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123" w:rsidRDefault="00A85EC9" w:rsidP="005F7123">
      <w:pPr>
        <w:spacing w:after="0" w:line="240" w:lineRule="auto"/>
        <w:jc w:val="center"/>
        <w:rPr>
          <w:b/>
          <w:color w:val="3366FF"/>
          <w:sz w:val="32"/>
          <w:szCs w:val="32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198pt;margin-top:0;width:39.4pt;height:48.65pt;z-index:251659264;mso-wrap-distance-left:7in;mso-wrap-distance-top:2.9pt;mso-wrap-distance-right:7in;mso-wrap-distance-bottom:2.9pt;mso-position-horizontal-relative:margin">
            <v:imagedata r:id="rId8" o:title="" grayscale="t"/>
            <w10:wrap side="left" anchorx="margin"/>
          </v:shape>
        </w:pict>
      </w:r>
    </w:p>
    <w:p w:rsidR="005F7123" w:rsidRDefault="005F7123" w:rsidP="005F7123">
      <w:pPr>
        <w:spacing w:after="0" w:line="240" w:lineRule="auto"/>
        <w:jc w:val="center"/>
        <w:rPr>
          <w:b/>
          <w:color w:val="3366FF"/>
          <w:sz w:val="32"/>
          <w:szCs w:val="32"/>
        </w:rPr>
      </w:pPr>
    </w:p>
    <w:p w:rsidR="005F7123" w:rsidRPr="00C425F8" w:rsidRDefault="005F7123" w:rsidP="005F7123">
      <w:pPr>
        <w:spacing w:after="0" w:line="240" w:lineRule="auto"/>
        <w:jc w:val="center"/>
        <w:rPr>
          <w:b/>
          <w:color w:val="3366FF"/>
          <w:sz w:val="6"/>
          <w:szCs w:val="32"/>
        </w:rPr>
      </w:pPr>
    </w:p>
    <w:p w:rsidR="005F7123" w:rsidRPr="005F7123" w:rsidRDefault="005F7123" w:rsidP="005F7123">
      <w:pPr>
        <w:spacing w:after="0" w:line="240" w:lineRule="auto"/>
        <w:jc w:val="center"/>
        <w:rPr>
          <w:rFonts w:ascii="Times New Roman" w:hAnsi="Times New Roman"/>
          <w:b/>
          <w:color w:val="3366FF"/>
          <w:sz w:val="12"/>
          <w:szCs w:val="32"/>
        </w:rPr>
      </w:pPr>
    </w:p>
    <w:p w:rsidR="005F7123" w:rsidRPr="005F7123" w:rsidRDefault="005F7123" w:rsidP="005F7123">
      <w:pPr>
        <w:spacing w:after="0" w:line="240" w:lineRule="auto"/>
        <w:jc w:val="center"/>
        <w:rPr>
          <w:rFonts w:ascii="Times New Roman" w:hAnsi="Times New Roman"/>
          <w:b/>
          <w:color w:val="000000"/>
          <w:sz w:val="32"/>
          <w:szCs w:val="32"/>
        </w:rPr>
      </w:pPr>
      <w:r w:rsidRPr="005F7123">
        <w:rPr>
          <w:rFonts w:ascii="Times New Roman" w:hAnsi="Times New Roman"/>
          <w:b/>
          <w:color w:val="000000"/>
          <w:sz w:val="32"/>
          <w:szCs w:val="32"/>
        </w:rPr>
        <w:t>ПОСТАНОВЛЕНИЕ</w:t>
      </w:r>
    </w:p>
    <w:p w:rsidR="005F7123" w:rsidRPr="005F7123" w:rsidRDefault="005F7123" w:rsidP="005F7123">
      <w:pPr>
        <w:spacing w:after="0" w:line="240" w:lineRule="auto"/>
        <w:jc w:val="center"/>
        <w:rPr>
          <w:rFonts w:ascii="Times New Roman" w:hAnsi="Times New Roman"/>
          <w:b/>
          <w:color w:val="000000"/>
          <w:sz w:val="32"/>
          <w:szCs w:val="32"/>
        </w:rPr>
      </w:pPr>
      <w:r w:rsidRPr="005F7123">
        <w:rPr>
          <w:rFonts w:ascii="Times New Roman" w:hAnsi="Times New Roman"/>
          <w:b/>
          <w:color w:val="000000"/>
          <w:sz w:val="32"/>
          <w:szCs w:val="32"/>
        </w:rPr>
        <w:t>АДМИНИСТРАЦИИ ГОРОДА КОГАЛЫМА</w:t>
      </w:r>
    </w:p>
    <w:p w:rsidR="005F7123" w:rsidRPr="005F7123" w:rsidRDefault="005F7123" w:rsidP="005F7123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5F7123">
        <w:rPr>
          <w:rFonts w:ascii="Times New Roman" w:hAnsi="Times New Roman"/>
          <w:b/>
          <w:color w:val="000000"/>
          <w:sz w:val="28"/>
          <w:szCs w:val="28"/>
        </w:rPr>
        <w:t>Ханты-Мансийского автономного округа - Югры</w:t>
      </w:r>
    </w:p>
    <w:p w:rsidR="005F7123" w:rsidRPr="00485E30" w:rsidRDefault="005F7123" w:rsidP="005F7123">
      <w:pPr>
        <w:spacing w:after="0" w:line="240" w:lineRule="auto"/>
        <w:jc w:val="center"/>
        <w:rPr>
          <w:color w:val="000000"/>
          <w:sz w:val="2"/>
        </w:rPr>
      </w:pPr>
    </w:p>
    <w:p w:rsidR="005F7123" w:rsidRPr="00485E30" w:rsidRDefault="005F7123" w:rsidP="005F7123">
      <w:pPr>
        <w:widowControl w:val="0"/>
        <w:spacing w:after="0" w:line="240" w:lineRule="auto"/>
        <w:rPr>
          <w:color w:val="00000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575"/>
        <w:gridCol w:w="795"/>
        <w:gridCol w:w="234"/>
        <w:gridCol w:w="1812"/>
        <w:gridCol w:w="234"/>
        <w:gridCol w:w="825"/>
        <w:gridCol w:w="2340"/>
        <w:gridCol w:w="1393"/>
        <w:gridCol w:w="795"/>
      </w:tblGrid>
      <w:tr w:rsidR="005F7123" w:rsidRPr="005F7123" w:rsidTr="005F7123">
        <w:trPr>
          <w:trHeight w:val="155"/>
        </w:trPr>
        <w:tc>
          <w:tcPr>
            <w:tcW w:w="327" w:type="pct"/>
            <w:vAlign w:val="center"/>
          </w:tcPr>
          <w:p w:rsidR="005F7123" w:rsidRPr="00485E30" w:rsidRDefault="005F7123" w:rsidP="005F712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6"/>
                <w:lang w:val="en-US"/>
              </w:rPr>
            </w:pPr>
            <w:r w:rsidRPr="00485E30">
              <w:rPr>
                <w:color w:val="000000"/>
                <w:sz w:val="26"/>
                <w:szCs w:val="26"/>
              </w:rPr>
              <w:t xml:space="preserve">От  </w:t>
            </w:r>
          </w:p>
        </w:tc>
        <w:tc>
          <w:tcPr>
            <w:tcW w:w="413" w:type="pct"/>
            <w:tcBorders>
              <w:bottom w:val="single" w:sz="4" w:space="0" w:color="auto"/>
            </w:tcBorders>
            <w:vAlign w:val="center"/>
          </w:tcPr>
          <w:p w:rsidR="005F7123" w:rsidRPr="005F7123" w:rsidRDefault="005F7123" w:rsidP="005F712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6"/>
                <w:lang w:val="en-US"/>
              </w:rPr>
            </w:pPr>
            <w:r w:rsidRPr="005F7123">
              <w:rPr>
                <w:rFonts w:ascii="Arial" w:hAnsi="Arial" w:cs="Arial"/>
                <w:color w:val="000000"/>
                <w:sz w:val="26"/>
              </w:rPr>
              <w:t>«17»</w:t>
            </w:r>
          </w:p>
        </w:tc>
        <w:tc>
          <w:tcPr>
            <w:tcW w:w="138" w:type="pct"/>
            <w:vAlign w:val="center"/>
          </w:tcPr>
          <w:p w:rsidR="005F7123" w:rsidRPr="005F7123" w:rsidRDefault="005F7123" w:rsidP="005F712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014" w:type="pct"/>
            <w:tcBorders>
              <w:bottom w:val="single" w:sz="4" w:space="0" w:color="auto"/>
            </w:tcBorders>
          </w:tcPr>
          <w:p w:rsidR="005F7123" w:rsidRPr="005F7123" w:rsidRDefault="005F7123" w:rsidP="005F712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6"/>
              </w:rPr>
            </w:pPr>
            <w:r w:rsidRPr="005F7123">
              <w:rPr>
                <w:rFonts w:ascii="Arial" w:hAnsi="Arial" w:cs="Arial"/>
                <w:color w:val="000000"/>
                <w:sz w:val="26"/>
              </w:rPr>
              <w:t>июня</w:t>
            </w:r>
          </w:p>
        </w:tc>
        <w:tc>
          <w:tcPr>
            <w:tcW w:w="138" w:type="pct"/>
          </w:tcPr>
          <w:p w:rsidR="005F7123" w:rsidRPr="005F7123" w:rsidRDefault="005F7123" w:rsidP="005F7123">
            <w:pPr>
              <w:spacing w:after="0" w:line="240" w:lineRule="auto"/>
              <w:rPr>
                <w:rFonts w:ascii="Arial" w:hAnsi="Arial" w:cs="Arial"/>
                <w:color w:val="000000"/>
                <w:sz w:val="26"/>
              </w:rPr>
            </w:pPr>
          </w:p>
        </w:tc>
        <w:tc>
          <w:tcPr>
            <w:tcW w:w="466" w:type="pct"/>
            <w:tcBorders>
              <w:bottom w:val="single" w:sz="4" w:space="0" w:color="auto"/>
            </w:tcBorders>
          </w:tcPr>
          <w:p w:rsidR="005F7123" w:rsidRPr="005F7123" w:rsidRDefault="005F7123" w:rsidP="005F7123">
            <w:pPr>
              <w:spacing w:after="0" w:line="240" w:lineRule="auto"/>
              <w:rPr>
                <w:rFonts w:ascii="Arial" w:hAnsi="Arial" w:cs="Arial"/>
                <w:color w:val="000000"/>
                <w:sz w:val="26"/>
              </w:rPr>
            </w:pPr>
            <w:r w:rsidRPr="005F7123">
              <w:rPr>
                <w:rFonts w:ascii="Arial" w:hAnsi="Arial" w:cs="Arial"/>
                <w:color w:val="000000"/>
                <w:sz w:val="26"/>
              </w:rPr>
              <w:t>2016</w:t>
            </w:r>
          </w:p>
        </w:tc>
        <w:tc>
          <w:tcPr>
            <w:tcW w:w="1307" w:type="pct"/>
          </w:tcPr>
          <w:p w:rsidR="005F7123" w:rsidRPr="005F7123" w:rsidRDefault="005F7123" w:rsidP="005F7123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</w:rPr>
            </w:pPr>
            <w:r w:rsidRPr="005F7123">
              <w:rPr>
                <w:rFonts w:ascii="Times New Roman" w:hAnsi="Times New Roman"/>
                <w:color w:val="000000"/>
                <w:sz w:val="26"/>
              </w:rPr>
              <w:t>г.</w:t>
            </w:r>
          </w:p>
        </w:tc>
        <w:tc>
          <w:tcPr>
            <w:tcW w:w="781" w:type="pct"/>
          </w:tcPr>
          <w:p w:rsidR="005F7123" w:rsidRPr="005F7123" w:rsidRDefault="005F7123" w:rsidP="005F7123">
            <w:pPr>
              <w:tabs>
                <w:tab w:val="left" w:pos="597"/>
              </w:tabs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</w:rPr>
            </w:pPr>
            <w:r w:rsidRPr="005F7123">
              <w:rPr>
                <w:rFonts w:ascii="Times New Roman" w:hAnsi="Times New Roman"/>
                <w:color w:val="000000"/>
                <w:sz w:val="26"/>
              </w:rPr>
              <w:t xml:space="preserve"> №</w:t>
            </w:r>
            <w:r w:rsidRPr="005F7123">
              <w:rPr>
                <w:rFonts w:ascii="Times New Roman" w:hAnsi="Times New Roman"/>
                <w:color w:val="000000"/>
                <w:sz w:val="26"/>
                <w:u w:val="single"/>
              </w:rPr>
              <w:t xml:space="preserve"> </w:t>
            </w:r>
          </w:p>
        </w:tc>
        <w:tc>
          <w:tcPr>
            <w:tcW w:w="417" w:type="pct"/>
            <w:tcBorders>
              <w:bottom w:val="single" w:sz="4" w:space="0" w:color="auto"/>
            </w:tcBorders>
          </w:tcPr>
          <w:p w:rsidR="005F7123" w:rsidRPr="005F7123" w:rsidRDefault="005F7123" w:rsidP="00563FB0">
            <w:pPr>
              <w:tabs>
                <w:tab w:val="left" w:pos="597"/>
              </w:tabs>
              <w:spacing w:after="0" w:line="240" w:lineRule="auto"/>
              <w:jc w:val="center"/>
              <w:rPr>
                <w:rFonts w:ascii="Arial" w:hAnsi="Arial" w:cs="Arial"/>
                <w:color w:val="000000"/>
                <w:sz w:val="26"/>
              </w:rPr>
            </w:pPr>
            <w:r w:rsidRPr="005F7123">
              <w:rPr>
                <w:rFonts w:ascii="Arial" w:hAnsi="Arial" w:cs="Arial"/>
                <w:color w:val="000000"/>
                <w:sz w:val="26"/>
              </w:rPr>
              <w:t>16</w:t>
            </w:r>
            <w:r w:rsidR="00563FB0">
              <w:rPr>
                <w:rFonts w:ascii="Arial" w:hAnsi="Arial" w:cs="Arial"/>
                <w:color w:val="000000"/>
                <w:sz w:val="26"/>
              </w:rPr>
              <w:t>7</w:t>
            </w:r>
            <w:r w:rsidRPr="005F7123">
              <w:rPr>
                <w:rFonts w:ascii="Arial" w:hAnsi="Arial" w:cs="Arial"/>
                <w:color w:val="000000"/>
                <w:sz w:val="26"/>
              </w:rPr>
              <w:t>7</w:t>
            </w:r>
          </w:p>
        </w:tc>
      </w:tr>
    </w:tbl>
    <w:p w:rsidR="006F329B" w:rsidRDefault="006F329B" w:rsidP="00697C36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6F329B" w:rsidRDefault="006F329B" w:rsidP="00697C36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6F329B" w:rsidRDefault="006F329B" w:rsidP="00697C36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О внесении изменения </w:t>
      </w:r>
    </w:p>
    <w:p w:rsidR="006F329B" w:rsidRDefault="006F329B" w:rsidP="00697C36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 постановление Администрации</w:t>
      </w:r>
    </w:p>
    <w:p w:rsidR="006F329B" w:rsidRDefault="006F329B" w:rsidP="00697C36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города Когалыма</w:t>
      </w:r>
    </w:p>
    <w:p w:rsidR="006F329B" w:rsidRDefault="006F329B" w:rsidP="00697C36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от 26.08.2013 №2514</w:t>
      </w:r>
    </w:p>
    <w:p w:rsidR="006F329B" w:rsidRPr="00553628" w:rsidRDefault="006F329B" w:rsidP="0055362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6F329B" w:rsidRDefault="006F329B" w:rsidP="0055362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6F329B" w:rsidRPr="00553628" w:rsidRDefault="006F329B" w:rsidP="0055362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53628">
        <w:rPr>
          <w:rFonts w:ascii="Times New Roman" w:hAnsi="Times New Roman"/>
          <w:sz w:val="26"/>
          <w:szCs w:val="26"/>
        </w:rPr>
        <w:t>В соответствии со статьёй 179 Бюджетного кодекса Российской Федерации, в целях совершенствования механизма реализации муниципальных программ, обеспечения эффективности и использования средств бюджета города Когалыма:</w:t>
      </w:r>
    </w:p>
    <w:p w:rsidR="006F329B" w:rsidRPr="00553628" w:rsidRDefault="006F329B" w:rsidP="0055362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6F329B" w:rsidRPr="00553628" w:rsidRDefault="006F329B" w:rsidP="00553628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553628">
        <w:rPr>
          <w:rFonts w:ascii="Times New Roman" w:hAnsi="Times New Roman"/>
          <w:sz w:val="26"/>
          <w:szCs w:val="26"/>
        </w:rPr>
        <w:t>1. В постановление Администрации города Когалыма от 26.08.2013 №2514 «О муниципальных и ведомственных целевых программах»                (далее – постановление) внести следующее изменение:</w:t>
      </w:r>
    </w:p>
    <w:p w:rsidR="006F329B" w:rsidRPr="00553628" w:rsidRDefault="006F329B" w:rsidP="0055362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53628">
        <w:rPr>
          <w:rFonts w:ascii="Times New Roman" w:hAnsi="Times New Roman"/>
          <w:sz w:val="26"/>
          <w:szCs w:val="26"/>
        </w:rPr>
        <w:t>1.1. Приложение 1 к постановлению изложить в редакции согласно приложению к настоящему постановлению.</w:t>
      </w:r>
    </w:p>
    <w:p w:rsidR="006F329B" w:rsidRPr="00553628" w:rsidRDefault="006F329B" w:rsidP="0055362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6F329B" w:rsidRPr="00553628" w:rsidRDefault="006F329B" w:rsidP="0055362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53628">
        <w:rPr>
          <w:rFonts w:ascii="Times New Roman" w:hAnsi="Times New Roman"/>
          <w:sz w:val="26"/>
          <w:szCs w:val="26"/>
        </w:rPr>
        <w:t>2. Признать утратившими силу:</w:t>
      </w:r>
    </w:p>
    <w:p w:rsidR="006F329B" w:rsidRPr="00553628" w:rsidRDefault="006F329B" w:rsidP="0055362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53628">
        <w:rPr>
          <w:rFonts w:ascii="Times New Roman" w:hAnsi="Times New Roman"/>
          <w:sz w:val="26"/>
          <w:szCs w:val="26"/>
        </w:rPr>
        <w:t>2.1. Постановление Администрации города Когалыма от 05.06.2015 №1699 «О внесении изменения в постановление Администрации города Когалыма от 26.08.2013 №2514».</w:t>
      </w:r>
    </w:p>
    <w:p w:rsidR="006F329B" w:rsidRPr="00553628" w:rsidRDefault="006F329B" w:rsidP="0055362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53628">
        <w:rPr>
          <w:rFonts w:ascii="Times New Roman" w:hAnsi="Times New Roman"/>
          <w:sz w:val="26"/>
          <w:szCs w:val="26"/>
        </w:rPr>
        <w:t>2.2. Постановление Администрации города Когалыма от 08.07.2015 №2140 «О внесении изменений в постановление Администрации города Когалыма от 26.08.2013 №2514».</w:t>
      </w:r>
    </w:p>
    <w:p w:rsidR="006F329B" w:rsidRPr="00553628" w:rsidRDefault="006F329B" w:rsidP="0055362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53628">
        <w:rPr>
          <w:rFonts w:ascii="Times New Roman" w:hAnsi="Times New Roman"/>
          <w:sz w:val="26"/>
          <w:szCs w:val="26"/>
        </w:rPr>
        <w:t>2.3. Постановление Администрации города Когалыма от 09.11.2015 №3268 «О внесении изменений и дополнений в постановление Администрации города Когалыма от 26.08.2013 №2514».</w:t>
      </w:r>
    </w:p>
    <w:p w:rsidR="006F329B" w:rsidRPr="00553628" w:rsidRDefault="006F329B" w:rsidP="0055362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6F329B" w:rsidRPr="00553628" w:rsidRDefault="006F329B" w:rsidP="0055362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53628">
        <w:rPr>
          <w:rFonts w:ascii="Times New Roman" w:hAnsi="Times New Roman"/>
          <w:sz w:val="26"/>
          <w:szCs w:val="26"/>
        </w:rPr>
        <w:t xml:space="preserve">3. Управлению экономики Администрации города Когалыма (Е.Г.Загорская) направить в юридическое управление Администрации города Когалыма текст постановления и приложение к нему, его реквизиты, сведения об источнике официального опубликования в порядке и сроки, предусмотренные распоряжением Администрации города Когалыма </w:t>
      </w:r>
      <w:r>
        <w:rPr>
          <w:rFonts w:ascii="Times New Roman" w:hAnsi="Times New Roman"/>
          <w:sz w:val="26"/>
          <w:szCs w:val="26"/>
        </w:rPr>
        <w:t xml:space="preserve">                      </w:t>
      </w:r>
      <w:r w:rsidRPr="00553628">
        <w:rPr>
          <w:rFonts w:ascii="Times New Roman" w:hAnsi="Times New Roman"/>
          <w:sz w:val="26"/>
          <w:szCs w:val="26"/>
        </w:rPr>
        <w:t>от 19.06.2013 №149-р «О мерах по формированию регистра муниципальных нормативных правовых актов Ханты-Мансийского автономного</w:t>
      </w:r>
      <w:r>
        <w:rPr>
          <w:rFonts w:ascii="Times New Roman" w:hAnsi="Times New Roman"/>
          <w:sz w:val="26"/>
          <w:szCs w:val="26"/>
        </w:rPr>
        <w:t xml:space="preserve">                      </w:t>
      </w:r>
      <w:r w:rsidRPr="00553628">
        <w:rPr>
          <w:rFonts w:ascii="Times New Roman" w:hAnsi="Times New Roman"/>
          <w:sz w:val="26"/>
          <w:szCs w:val="26"/>
        </w:rPr>
        <w:t xml:space="preserve"> округа – Югры» для дальнейшего направления в Управление государственной регистрации нормативных правовых актов Аппарата Губернатора </w:t>
      </w:r>
      <w:r>
        <w:rPr>
          <w:rFonts w:ascii="Times New Roman" w:hAnsi="Times New Roman"/>
          <w:sz w:val="26"/>
          <w:szCs w:val="26"/>
        </w:rPr>
        <w:t xml:space="preserve">                          </w:t>
      </w:r>
      <w:r w:rsidRPr="00553628">
        <w:rPr>
          <w:rFonts w:ascii="Times New Roman" w:hAnsi="Times New Roman"/>
          <w:sz w:val="26"/>
          <w:szCs w:val="26"/>
        </w:rPr>
        <w:t>Ханты–Мансийского автономного округа – Югры.</w:t>
      </w:r>
    </w:p>
    <w:p w:rsidR="006F329B" w:rsidRPr="00553628" w:rsidRDefault="006F329B" w:rsidP="0055362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53628">
        <w:rPr>
          <w:rFonts w:ascii="Times New Roman" w:hAnsi="Times New Roman"/>
          <w:sz w:val="26"/>
          <w:szCs w:val="26"/>
        </w:rPr>
        <w:lastRenderedPageBreak/>
        <w:t>4. Опубликовать настоящее постановление и приложение к нему в газете «Когалымский вестник» и разместить на официальном сайте Администрации города Когалыма в информационно-телекоммуникационной сети «Интернет» (</w:t>
      </w:r>
      <w:hyperlink r:id="rId9" w:history="1">
        <w:r w:rsidRPr="00553628">
          <w:rPr>
            <w:rStyle w:val="a8"/>
            <w:rFonts w:ascii="Times New Roman" w:hAnsi="Times New Roman"/>
            <w:color w:val="auto"/>
            <w:sz w:val="26"/>
            <w:szCs w:val="26"/>
            <w:u w:val="none"/>
            <w:lang w:val="en-US"/>
          </w:rPr>
          <w:t>www</w:t>
        </w:r>
        <w:r w:rsidRPr="00553628">
          <w:rPr>
            <w:rStyle w:val="a8"/>
            <w:rFonts w:ascii="Times New Roman" w:hAnsi="Times New Roman"/>
            <w:color w:val="auto"/>
            <w:sz w:val="26"/>
            <w:szCs w:val="26"/>
            <w:u w:val="none"/>
          </w:rPr>
          <w:t>.</w:t>
        </w:r>
        <w:r w:rsidRPr="00553628">
          <w:rPr>
            <w:rStyle w:val="a8"/>
            <w:rFonts w:ascii="Times New Roman" w:hAnsi="Times New Roman"/>
            <w:color w:val="auto"/>
            <w:sz w:val="26"/>
            <w:szCs w:val="26"/>
            <w:u w:val="none"/>
            <w:lang w:val="en-US"/>
          </w:rPr>
          <w:t>admkogalym</w:t>
        </w:r>
        <w:r w:rsidRPr="00553628">
          <w:rPr>
            <w:rStyle w:val="a8"/>
            <w:rFonts w:ascii="Times New Roman" w:hAnsi="Times New Roman"/>
            <w:color w:val="auto"/>
            <w:sz w:val="26"/>
            <w:szCs w:val="26"/>
            <w:u w:val="none"/>
          </w:rPr>
          <w:t>.</w:t>
        </w:r>
        <w:r w:rsidRPr="00553628">
          <w:rPr>
            <w:rStyle w:val="a8"/>
            <w:rFonts w:ascii="Times New Roman" w:hAnsi="Times New Roman"/>
            <w:color w:val="auto"/>
            <w:sz w:val="26"/>
            <w:szCs w:val="26"/>
            <w:u w:val="none"/>
            <w:lang w:val="en-US"/>
          </w:rPr>
          <w:t>ru</w:t>
        </w:r>
      </w:hyperlink>
      <w:r w:rsidRPr="00553628">
        <w:rPr>
          <w:rFonts w:ascii="Times New Roman" w:hAnsi="Times New Roman"/>
          <w:sz w:val="26"/>
          <w:szCs w:val="26"/>
        </w:rPr>
        <w:t>).</w:t>
      </w:r>
    </w:p>
    <w:p w:rsidR="006F329B" w:rsidRPr="00553628" w:rsidRDefault="006F329B" w:rsidP="00553628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</w:p>
    <w:p w:rsidR="006F329B" w:rsidRPr="00553628" w:rsidRDefault="006F329B" w:rsidP="0055362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53628">
        <w:rPr>
          <w:rFonts w:ascii="Times New Roman" w:hAnsi="Times New Roman"/>
          <w:sz w:val="26"/>
          <w:szCs w:val="26"/>
        </w:rPr>
        <w:t>5. Контроль за выполнением постановления возложить на заместителя главы города Когалыма Т.И.Черных.</w:t>
      </w:r>
    </w:p>
    <w:p w:rsidR="006F329B" w:rsidRPr="00553628" w:rsidRDefault="006F329B" w:rsidP="00553628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</w:p>
    <w:p w:rsidR="006F329B" w:rsidRPr="00553628" w:rsidRDefault="006F329B" w:rsidP="00553628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</w:p>
    <w:p w:rsidR="006F329B" w:rsidRPr="00553628" w:rsidRDefault="006F329B" w:rsidP="00553628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</w:p>
    <w:p w:rsidR="006F329B" w:rsidRPr="00553628" w:rsidRDefault="006F329B" w:rsidP="0055362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53628">
        <w:rPr>
          <w:rFonts w:ascii="Times New Roman" w:hAnsi="Times New Roman"/>
          <w:sz w:val="26"/>
          <w:szCs w:val="26"/>
        </w:rPr>
        <w:t>Исполняющий обязанности</w:t>
      </w:r>
    </w:p>
    <w:p w:rsidR="006F329B" w:rsidRPr="00553628" w:rsidRDefault="006F329B" w:rsidP="0055362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53628">
        <w:rPr>
          <w:rFonts w:ascii="Times New Roman" w:hAnsi="Times New Roman"/>
          <w:sz w:val="26"/>
          <w:szCs w:val="26"/>
        </w:rPr>
        <w:t xml:space="preserve">главы города Когалыма </w:t>
      </w:r>
      <w:r w:rsidRPr="00553628">
        <w:rPr>
          <w:rFonts w:ascii="Times New Roman" w:hAnsi="Times New Roman"/>
          <w:sz w:val="26"/>
          <w:szCs w:val="26"/>
        </w:rPr>
        <w:tab/>
      </w:r>
      <w:r w:rsidRPr="00553628">
        <w:rPr>
          <w:rFonts w:ascii="Times New Roman" w:hAnsi="Times New Roman"/>
          <w:sz w:val="26"/>
          <w:szCs w:val="26"/>
        </w:rPr>
        <w:tab/>
      </w:r>
      <w:r w:rsidRPr="00553628">
        <w:rPr>
          <w:rFonts w:ascii="Times New Roman" w:hAnsi="Times New Roman"/>
          <w:sz w:val="26"/>
          <w:szCs w:val="26"/>
        </w:rPr>
        <w:tab/>
      </w:r>
      <w:r w:rsidRPr="00553628">
        <w:rPr>
          <w:rFonts w:ascii="Times New Roman" w:hAnsi="Times New Roman"/>
          <w:sz w:val="26"/>
          <w:szCs w:val="26"/>
        </w:rPr>
        <w:tab/>
      </w:r>
      <w:r w:rsidRPr="00553628">
        <w:rPr>
          <w:rFonts w:ascii="Times New Roman" w:hAnsi="Times New Roman"/>
          <w:sz w:val="26"/>
          <w:szCs w:val="26"/>
        </w:rPr>
        <w:tab/>
      </w:r>
      <w:r w:rsidRPr="00553628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 xml:space="preserve">     </w:t>
      </w:r>
      <w:r w:rsidRPr="00553628">
        <w:rPr>
          <w:rFonts w:ascii="Times New Roman" w:hAnsi="Times New Roman"/>
          <w:sz w:val="26"/>
          <w:szCs w:val="26"/>
        </w:rPr>
        <w:t xml:space="preserve"> Р.Я.Ярема</w:t>
      </w:r>
    </w:p>
    <w:p w:rsidR="003A2BE5" w:rsidRDefault="003A2BE5" w:rsidP="00553628">
      <w:pPr>
        <w:widowControl w:val="0"/>
        <w:autoSpaceDE w:val="0"/>
        <w:autoSpaceDN w:val="0"/>
        <w:adjustRightInd w:val="0"/>
        <w:spacing w:after="0" w:line="240" w:lineRule="auto"/>
        <w:ind w:left="4860"/>
        <w:rPr>
          <w:rFonts w:ascii="Times New Roman" w:hAnsi="Times New Roman"/>
          <w:sz w:val="26"/>
          <w:szCs w:val="26"/>
        </w:rPr>
      </w:pPr>
    </w:p>
    <w:p w:rsidR="003A2BE5" w:rsidRDefault="003A2BE5" w:rsidP="00553628">
      <w:pPr>
        <w:widowControl w:val="0"/>
        <w:autoSpaceDE w:val="0"/>
        <w:autoSpaceDN w:val="0"/>
        <w:adjustRightInd w:val="0"/>
        <w:spacing w:after="0" w:line="240" w:lineRule="auto"/>
        <w:ind w:left="4860"/>
        <w:rPr>
          <w:rFonts w:ascii="Times New Roman" w:hAnsi="Times New Roman"/>
          <w:sz w:val="26"/>
          <w:szCs w:val="26"/>
        </w:rPr>
      </w:pPr>
    </w:p>
    <w:p w:rsidR="003A2BE5" w:rsidRDefault="003A2BE5" w:rsidP="00553628">
      <w:pPr>
        <w:widowControl w:val="0"/>
        <w:autoSpaceDE w:val="0"/>
        <w:autoSpaceDN w:val="0"/>
        <w:adjustRightInd w:val="0"/>
        <w:spacing w:after="0" w:line="240" w:lineRule="auto"/>
        <w:ind w:left="4860"/>
        <w:rPr>
          <w:rFonts w:ascii="Times New Roman" w:hAnsi="Times New Roman"/>
          <w:sz w:val="26"/>
          <w:szCs w:val="26"/>
        </w:rPr>
      </w:pPr>
    </w:p>
    <w:p w:rsidR="003A2BE5" w:rsidRDefault="003A2BE5" w:rsidP="00553628">
      <w:pPr>
        <w:widowControl w:val="0"/>
        <w:autoSpaceDE w:val="0"/>
        <w:autoSpaceDN w:val="0"/>
        <w:adjustRightInd w:val="0"/>
        <w:spacing w:after="0" w:line="240" w:lineRule="auto"/>
        <w:ind w:left="4860"/>
        <w:rPr>
          <w:rFonts w:ascii="Times New Roman" w:hAnsi="Times New Roman"/>
          <w:sz w:val="26"/>
          <w:szCs w:val="26"/>
        </w:rPr>
      </w:pPr>
    </w:p>
    <w:p w:rsidR="003A2BE5" w:rsidRDefault="003A2BE5" w:rsidP="00553628">
      <w:pPr>
        <w:widowControl w:val="0"/>
        <w:autoSpaceDE w:val="0"/>
        <w:autoSpaceDN w:val="0"/>
        <w:adjustRightInd w:val="0"/>
        <w:spacing w:after="0" w:line="240" w:lineRule="auto"/>
        <w:ind w:left="4860"/>
        <w:rPr>
          <w:rFonts w:ascii="Times New Roman" w:hAnsi="Times New Roman"/>
          <w:sz w:val="26"/>
          <w:szCs w:val="26"/>
        </w:rPr>
      </w:pPr>
    </w:p>
    <w:p w:rsidR="003A2BE5" w:rsidRDefault="003A2BE5" w:rsidP="00553628">
      <w:pPr>
        <w:widowControl w:val="0"/>
        <w:autoSpaceDE w:val="0"/>
        <w:autoSpaceDN w:val="0"/>
        <w:adjustRightInd w:val="0"/>
        <w:spacing w:after="0" w:line="240" w:lineRule="auto"/>
        <w:ind w:left="4860"/>
        <w:rPr>
          <w:rFonts w:ascii="Times New Roman" w:hAnsi="Times New Roman"/>
          <w:sz w:val="26"/>
          <w:szCs w:val="26"/>
        </w:rPr>
      </w:pPr>
    </w:p>
    <w:p w:rsidR="003A2BE5" w:rsidRDefault="003A2BE5" w:rsidP="00553628">
      <w:pPr>
        <w:widowControl w:val="0"/>
        <w:autoSpaceDE w:val="0"/>
        <w:autoSpaceDN w:val="0"/>
        <w:adjustRightInd w:val="0"/>
        <w:spacing w:after="0" w:line="240" w:lineRule="auto"/>
        <w:ind w:left="4860"/>
        <w:rPr>
          <w:rFonts w:ascii="Times New Roman" w:hAnsi="Times New Roman"/>
          <w:sz w:val="26"/>
          <w:szCs w:val="26"/>
        </w:rPr>
      </w:pPr>
    </w:p>
    <w:p w:rsidR="003A2BE5" w:rsidRDefault="003A2BE5" w:rsidP="00553628">
      <w:pPr>
        <w:widowControl w:val="0"/>
        <w:autoSpaceDE w:val="0"/>
        <w:autoSpaceDN w:val="0"/>
        <w:adjustRightInd w:val="0"/>
        <w:spacing w:after="0" w:line="240" w:lineRule="auto"/>
        <w:ind w:left="4860"/>
        <w:rPr>
          <w:rFonts w:ascii="Times New Roman" w:hAnsi="Times New Roman"/>
          <w:sz w:val="26"/>
          <w:szCs w:val="26"/>
        </w:rPr>
      </w:pPr>
    </w:p>
    <w:p w:rsidR="003A2BE5" w:rsidRDefault="003A2BE5" w:rsidP="00553628">
      <w:pPr>
        <w:widowControl w:val="0"/>
        <w:autoSpaceDE w:val="0"/>
        <w:autoSpaceDN w:val="0"/>
        <w:adjustRightInd w:val="0"/>
        <w:spacing w:after="0" w:line="240" w:lineRule="auto"/>
        <w:ind w:left="4860"/>
        <w:rPr>
          <w:rFonts w:ascii="Times New Roman" w:hAnsi="Times New Roman"/>
          <w:sz w:val="26"/>
          <w:szCs w:val="26"/>
        </w:rPr>
      </w:pPr>
    </w:p>
    <w:p w:rsidR="003A2BE5" w:rsidRDefault="003A2BE5" w:rsidP="00553628">
      <w:pPr>
        <w:widowControl w:val="0"/>
        <w:autoSpaceDE w:val="0"/>
        <w:autoSpaceDN w:val="0"/>
        <w:adjustRightInd w:val="0"/>
        <w:spacing w:after="0" w:line="240" w:lineRule="auto"/>
        <w:ind w:left="4860"/>
        <w:rPr>
          <w:rFonts w:ascii="Times New Roman" w:hAnsi="Times New Roman"/>
          <w:sz w:val="26"/>
          <w:szCs w:val="26"/>
        </w:rPr>
      </w:pPr>
    </w:p>
    <w:p w:rsidR="003A2BE5" w:rsidRDefault="003A2BE5" w:rsidP="00553628">
      <w:pPr>
        <w:widowControl w:val="0"/>
        <w:autoSpaceDE w:val="0"/>
        <w:autoSpaceDN w:val="0"/>
        <w:adjustRightInd w:val="0"/>
        <w:spacing w:after="0" w:line="240" w:lineRule="auto"/>
        <w:ind w:left="4860"/>
        <w:rPr>
          <w:rFonts w:ascii="Times New Roman" w:hAnsi="Times New Roman"/>
          <w:sz w:val="26"/>
          <w:szCs w:val="26"/>
        </w:rPr>
      </w:pPr>
    </w:p>
    <w:p w:rsidR="003A2BE5" w:rsidRDefault="003A2BE5" w:rsidP="00553628">
      <w:pPr>
        <w:widowControl w:val="0"/>
        <w:autoSpaceDE w:val="0"/>
        <w:autoSpaceDN w:val="0"/>
        <w:adjustRightInd w:val="0"/>
        <w:spacing w:after="0" w:line="240" w:lineRule="auto"/>
        <w:ind w:left="4860"/>
        <w:rPr>
          <w:rFonts w:ascii="Times New Roman" w:hAnsi="Times New Roman"/>
          <w:sz w:val="26"/>
          <w:szCs w:val="26"/>
        </w:rPr>
      </w:pPr>
    </w:p>
    <w:p w:rsidR="003A2BE5" w:rsidRDefault="003A2BE5" w:rsidP="00553628">
      <w:pPr>
        <w:widowControl w:val="0"/>
        <w:autoSpaceDE w:val="0"/>
        <w:autoSpaceDN w:val="0"/>
        <w:adjustRightInd w:val="0"/>
        <w:spacing w:after="0" w:line="240" w:lineRule="auto"/>
        <w:ind w:left="4860"/>
        <w:rPr>
          <w:rFonts w:ascii="Times New Roman" w:hAnsi="Times New Roman"/>
          <w:sz w:val="26"/>
          <w:szCs w:val="26"/>
        </w:rPr>
      </w:pPr>
    </w:p>
    <w:p w:rsidR="003A2BE5" w:rsidRDefault="003A2BE5" w:rsidP="00553628">
      <w:pPr>
        <w:widowControl w:val="0"/>
        <w:autoSpaceDE w:val="0"/>
        <w:autoSpaceDN w:val="0"/>
        <w:adjustRightInd w:val="0"/>
        <w:spacing w:after="0" w:line="240" w:lineRule="auto"/>
        <w:ind w:left="4860"/>
        <w:rPr>
          <w:rFonts w:ascii="Times New Roman" w:hAnsi="Times New Roman"/>
          <w:sz w:val="26"/>
          <w:szCs w:val="26"/>
        </w:rPr>
      </w:pPr>
    </w:p>
    <w:p w:rsidR="003A2BE5" w:rsidRDefault="003A2BE5" w:rsidP="00553628">
      <w:pPr>
        <w:widowControl w:val="0"/>
        <w:autoSpaceDE w:val="0"/>
        <w:autoSpaceDN w:val="0"/>
        <w:adjustRightInd w:val="0"/>
        <w:spacing w:after="0" w:line="240" w:lineRule="auto"/>
        <w:ind w:left="4860"/>
        <w:rPr>
          <w:rFonts w:ascii="Times New Roman" w:hAnsi="Times New Roman"/>
          <w:sz w:val="26"/>
          <w:szCs w:val="26"/>
        </w:rPr>
      </w:pPr>
    </w:p>
    <w:p w:rsidR="003A2BE5" w:rsidRDefault="003A2BE5" w:rsidP="00553628">
      <w:pPr>
        <w:widowControl w:val="0"/>
        <w:autoSpaceDE w:val="0"/>
        <w:autoSpaceDN w:val="0"/>
        <w:adjustRightInd w:val="0"/>
        <w:spacing w:after="0" w:line="240" w:lineRule="auto"/>
        <w:ind w:left="4860"/>
        <w:rPr>
          <w:rFonts w:ascii="Times New Roman" w:hAnsi="Times New Roman"/>
          <w:sz w:val="26"/>
          <w:szCs w:val="26"/>
        </w:rPr>
      </w:pPr>
    </w:p>
    <w:p w:rsidR="003A2BE5" w:rsidRDefault="003A2BE5" w:rsidP="00553628">
      <w:pPr>
        <w:widowControl w:val="0"/>
        <w:autoSpaceDE w:val="0"/>
        <w:autoSpaceDN w:val="0"/>
        <w:adjustRightInd w:val="0"/>
        <w:spacing w:after="0" w:line="240" w:lineRule="auto"/>
        <w:ind w:left="4860"/>
        <w:rPr>
          <w:rFonts w:ascii="Times New Roman" w:hAnsi="Times New Roman"/>
          <w:sz w:val="26"/>
          <w:szCs w:val="26"/>
        </w:rPr>
      </w:pPr>
    </w:p>
    <w:p w:rsidR="003A2BE5" w:rsidRDefault="003A2BE5" w:rsidP="00553628">
      <w:pPr>
        <w:widowControl w:val="0"/>
        <w:autoSpaceDE w:val="0"/>
        <w:autoSpaceDN w:val="0"/>
        <w:adjustRightInd w:val="0"/>
        <w:spacing w:after="0" w:line="240" w:lineRule="auto"/>
        <w:ind w:left="4860"/>
        <w:rPr>
          <w:rFonts w:ascii="Times New Roman" w:hAnsi="Times New Roman"/>
          <w:sz w:val="26"/>
          <w:szCs w:val="26"/>
        </w:rPr>
      </w:pPr>
    </w:p>
    <w:p w:rsidR="003A2BE5" w:rsidRDefault="003A2BE5" w:rsidP="00553628">
      <w:pPr>
        <w:widowControl w:val="0"/>
        <w:autoSpaceDE w:val="0"/>
        <w:autoSpaceDN w:val="0"/>
        <w:adjustRightInd w:val="0"/>
        <w:spacing w:after="0" w:line="240" w:lineRule="auto"/>
        <w:ind w:left="4860"/>
        <w:rPr>
          <w:rFonts w:ascii="Times New Roman" w:hAnsi="Times New Roman"/>
          <w:sz w:val="26"/>
          <w:szCs w:val="26"/>
        </w:rPr>
      </w:pPr>
    </w:p>
    <w:p w:rsidR="003A2BE5" w:rsidRDefault="003A2BE5" w:rsidP="00553628">
      <w:pPr>
        <w:widowControl w:val="0"/>
        <w:autoSpaceDE w:val="0"/>
        <w:autoSpaceDN w:val="0"/>
        <w:adjustRightInd w:val="0"/>
        <w:spacing w:after="0" w:line="240" w:lineRule="auto"/>
        <w:ind w:left="4860"/>
        <w:rPr>
          <w:rFonts w:ascii="Times New Roman" w:hAnsi="Times New Roman"/>
          <w:sz w:val="26"/>
          <w:szCs w:val="26"/>
        </w:rPr>
      </w:pPr>
    </w:p>
    <w:p w:rsidR="003A2BE5" w:rsidRDefault="003A2BE5" w:rsidP="00553628">
      <w:pPr>
        <w:widowControl w:val="0"/>
        <w:autoSpaceDE w:val="0"/>
        <w:autoSpaceDN w:val="0"/>
        <w:adjustRightInd w:val="0"/>
        <w:spacing w:after="0" w:line="240" w:lineRule="auto"/>
        <w:ind w:left="4860"/>
        <w:rPr>
          <w:rFonts w:ascii="Times New Roman" w:hAnsi="Times New Roman"/>
          <w:sz w:val="26"/>
          <w:szCs w:val="26"/>
        </w:rPr>
      </w:pPr>
    </w:p>
    <w:p w:rsidR="003A2BE5" w:rsidRDefault="003A2BE5" w:rsidP="00553628">
      <w:pPr>
        <w:widowControl w:val="0"/>
        <w:autoSpaceDE w:val="0"/>
        <w:autoSpaceDN w:val="0"/>
        <w:adjustRightInd w:val="0"/>
        <w:spacing w:after="0" w:line="240" w:lineRule="auto"/>
        <w:ind w:left="4860"/>
        <w:rPr>
          <w:rFonts w:ascii="Times New Roman" w:hAnsi="Times New Roman"/>
          <w:sz w:val="26"/>
          <w:szCs w:val="26"/>
        </w:rPr>
      </w:pPr>
    </w:p>
    <w:p w:rsidR="003A2BE5" w:rsidRDefault="003A2BE5" w:rsidP="00553628">
      <w:pPr>
        <w:widowControl w:val="0"/>
        <w:autoSpaceDE w:val="0"/>
        <w:autoSpaceDN w:val="0"/>
        <w:adjustRightInd w:val="0"/>
        <w:spacing w:after="0" w:line="240" w:lineRule="auto"/>
        <w:ind w:left="4860"/>
        <w:rPr>
          <w:rFonts w:ascii="Times New Roman" w:hAnsi="Times New Roman"/>
          <w:sz w:val="26"/>
          <w:szCs w:val="26"/>
        </w:rPr>
      </w:pPr>
    </w:p>
    <w:p w:rsidR="003A2BE5" w:rsidRDefault="003A2BE5" w:rsidP="00553628">
      <w:pPr>
        <w:widowControl w:val="0"/>
        <w:autoSpaceDE w:val="0"/>
        <w:autoSpaceDN w:val="0"/>
        <w:adjustRightInd w:val="0"/>
        <w:spacing w:after="0" w:line="240" w:lineRule="auto"/>
        <w:ind w:left="4860"/>
        <w:rPr>
          <w:rFonts w:ascii="Times New Roman" w:hAnsi="Times New Roman"/>
          <w:sz w:val="26"/>
          <w:szCs w:val="26"/>
        </w:rPr>
      </w:pPr>
    </w:p>
    <w:p w:rsidR="003A2BE5" w:rsidRDefault="003A2BE5" w:rsidP="00553628">
      <w:pPr>
        <w:widowControl w:val="0"/>
        <w:autoSpaceDE w:val="0"/>
        <w:autoSpaceDN w:val="0"/>
        <w:adjustRightInd w:val="0"/>
        <w:spacing w:after="0" w:line="240" w:lineRule="auto"/>
        <w:ind w:left="4860"/>
        <w:rPr>
          <w:rFonts w:ascii="Times New Roman" w:hAnsi="Times New Roman"/>
          <w:sz w:val="26"/>
          <w:szCs w:val="26"/>
        </w:rPr>
      </w:pPr>
    </w:p>
    <w:p w:rsidR="003A2BE5" w:rsidRDefault="003A2BE5" w:rsidP="00553628">
      <w:pPr>
        <w:widowControl w:val="0"/>
        <w:autoSpaceDE w:val="0"/>
        <w:autoSpaceDN w:val="0"/>
        <w:adjustRightInd w:val="0"/>
        <w:spacing w:after="0" w:line="240" w:lineRule="auto"/>
        <w:ind w:left="4860"/>
        <w:rPr>
          <w:rFonts w:ascii="Times New Roman" w:hAnsi="Times New Roman"/>
          <w:sz w:val="26"/>
          <w:szCs w:val="26"/>
        </w:rPr>
      </w:pPr>
    </w:p>
    <w:p w:rsidR="003A2BE5" w:rsidRDefault="003A2BE5" w:rsidP="00553628">
      <w:pPr>
        <w:widowControl w:val="0"/>
        <w:autoSpaceDE w:val="0"/>
        <w:autoSpaceDN w:val="0"/>
        <w:adjustRightInd w:val="0"/>
        <w:spacing w:after="0" w:line="240" w:lineRule="auto"/>
        <w:ind w:left="4860"/>
        <w:rPr>
          <w:rFonts w:ascii="Times New Roman" w:hAnsi="Times New Roman"/>
          <w:sz w:val="26"/>
          <w:szCs w:val="26"/>
        </w:rPr>
      </w:pPr>
    </w:p>
    <w:p w:rsidR="003A2BE5" w:rsidRDefault="003A2BE5" w:rsidP="00553628">
      <w:pPr>
        <w:widowControl w:val="0"/>
        <w:autoSpaceDE w:val="0"/>
        <w:autoSpaceDN w:val="0"/>
        <w:adjustRightInd w:val="0"/>
        <w:spacing w:after="0" w:line="240" w:lineRule="auto"/>
        <w:ind w:left="4860"/>
        <w:rPr>
          <w:rFonts w:ascii="Times New Roman" w:hAnsi="Times New Roman"/>
          <w:sz w:val="26"/>
          <w:szCs w:val="26"/>
        </w:rPr>
      </w:pPr>
    </w:p>
    <w:p w:rsidR="003A2BE5" w:rsidRDefault="003A2BE5" w:rsidP="00553628">
      <w:pPr>
        <w:widowControl w:val="0"/>
        <w:autoSpaceDE w:val="0"/>
        <w:autoSpaceDN w:val="0"/>
        <w:adjustRightInd w:val="0"/>
        <w:spacing w:after="0" w:line="240" w:lineRule="auto"/>
        <w:ind w:left="4860"/>
        <w:rPr>
          <w:rFonts w:ascii="Times New Roman" w:hAnsi="Times New Roman"/>
          <w:sz w:val="26"/>
          <w:szCs w:val="26"/>
        </w:rPr>
      </w:pPr>
    </w:p>
    <w:p w:rsidR="003A2BE5" w:rsidRDefault="003A2BE5" w:rsidP="00553628">
      <w:pPr>
        <w:widowControl w:val="0"/>
        <w:autoSpaceDE w:val="0"/>
        <w:autoSpaceDN w:val="0"/>
        <w:adjustRightInd w:val="0"/>
        <w:spacing w:after="0" w:line="240" w:lineRule="auto"/>
        <w:ind w:left="4860"/>
        <w:rPr>
          <w:rFonts w:ascii="Times New Roman" w:hAnsi="Times New Roman"/>
          <w:sz w:val="26"/>
          <w:szCs w:val="26"/>
        </w:rPr>
      </w:pPr>
    </w:p>
    <w:p w:rsidR="003A2BE5" w:rsidRDefault="003A2BE5" w:rsidP="00553628">
      <w:pPr>
        <w:widowControl w:val="0"/>
        <w:autoSpaceDE w:val="0"/>
        <w:autoSpaceDN w:val="0"/>
        <w:adjustRightInd w:val="0"/>
        <w:spacing w:after="0" w:line="240" w:lineRule="auto"/>
        <w:ind w:left="4860"/>
        <w:rPr>
          <w:rFonts w:ascii="Times New Roman" w:hAnsi="Times New Roman"/>
          <w:sz w:val="26"/>
          <w:szCs w:val="26"/>
        </w:rPr>
      </w:pPr>
    </w:p>
    <w:p w:rsidR="003A2BE5" w:rsidRDefault="003A2BE5" w:rsidP="00553628">
      <w:pPr>
        <w:widowControl w:val="0"/>
        <w:autoSpaceDE w:val="0"/>
        <w:autoSpaceDN w:val="0"/>
        <w:adjustRightInd w:val="0"/>
        <w:spacing w:after="0" w:line="240" w:lineRule="auto"/>
        <w:ind w:left="4860"/>
        <w:rPr>
          <w:rFonts w:ascii="Times New Roman" w:hAnsi="Times New Roman"/>
          <w:sz w:val="26"/>
          <w:szCs w:val="26"/>
        </w:rPr>
      </w:pPr>
    </w:p>
    <w:p w:rsidR="003A2BE5" w:rsidRDefault="003A2BE5" w:rsidP="00553628">
      <w:pPr>
        <w:widowControl w:val="0"/>
        <w:autoSpaceDE w:val="0"/>
        <w:autoSpaceDN w:val="0"/>
        <w:adjustRightInd w:val="0"/>
        <w:spacing w:after="0" w:line="240" w:lineRule="auto"/>
        <w:ind w:left="4860"/>
        <w:rPr>
          <w:rFonts w:ascii="Times New Roman" w:hAnsi="Times New Roman"/>
          <w:sz w:val="26"/>
          <w:szCs w:val="26"/>
        </w:rPr>
      </w:pPr>
    </w:p>
    <w:p w:rsidR="003A2BE5" w:rsidRDefault="003A2BE5" w:rsidP="00553628">
      <w:pPr>
        <w:widowControl w:val="0"/>
        <w:autoSpaceDE w:val="0"/>
        <w:autoSpaceDN w:val="0"/>
        <w:adjustRightInd w:val="0"/>
        <w:spacing w:after="0" w:line="240" w:lineRule="auto"/>
        <w:ind w:left="4860"/>
        <w:rPr>
          <w:rFonts w:ascii="Times New Roman" w:hAnsi="Times New Roman"/>
          <w:sz w:val="26"/>
          <w:szCs w:val="26"/>
        </w:rPr>
      </w:pPr>
    </w:p>
    <w:p w:rsidR="005F7123" w:rsidRDefault="005F7123" w:rsidP="00553628">
      <w:pPr>
        <w:widowControl w:val="0"/>
        <w:autoSpaceDE w:val="0"/>
        <w:autoSpaceDN w:val="0"/>
        <w:adjustRightInd w:val="0"/>
        <w:spacing w:after="0" w:line="240" w:lineRule="auto"/>
        <w:ind w:left="4860"/>
        <w:rPr>
          <w:rFonts w:ascii="Times New Roman" w:hAnsi="Times New Roman"/>
          <w:sz w:val="26"/>
          <w:szCs w:val="26"/>
        </w:rPr>
      </w:pPr>
    </w:p>
    <w:p w:rsidR="005F7123" w:rsidRDefault="005F7123" w:rsidP="00553628">
      <w:pPr>
        <w:widowControl w:val="0"/>
        <w:autoSpaceDE w:val="0"/>
        <w:autoSpaceDN w:val="0"/>
        <w:adjustRightInd w:val="0"/>
        <w:spacing w:after="0" w:line="240" w:lineRule="auto"/>
        <w:ind w:left="4860"/>
        <w:rPr>
          <w:rFonts w:ascii="Times New Roman" w:hAnsi="Times New Roman"/>
          <w:sz w:val="26"/>
          <w:szCs w:val="26"/>
        </w:rPr>
      </w:pPr>
    </w:p>
    <w:p w:rsidR="003A2BE5" w:rsidRDefault="003A2BE5" w:rsidP="00553628">
      <w:pPr>
        <w:widowControl w:val="0"/>
        <w:autoSpaceDE w:val="0"/>
        <w:autoSpaceDN w:val="0"/>
        <w:adjustRightInd w:val="0"/>
        <w:spacing w:after="0" w:line="240" w:lineRule="auto"/>
        <w:ind w:left="4860"/>
        <w:rPr>
          <w:rFonts w:ascii="Times New Roman" w:hAnsi="Times New Roman"/>
          <w:sz w:val="26"/>
          <w:szCs w:val="26"/>
        </w:rPr>
      </w:pPr>
    </w:p>
    <w:p w:rsidR="003A2BE5" w:rsidRDefault="003A2BE5" w:rsidP="00553628">
      <w:pPr>
        <w:widowControl w:val="0"/>
        <w:autoSpaceDE w:val="0"/>
        <w:autoSpaceDN w:val="0"/>
        <w:adjustRightInd w:val="0"/>
        <w:spacing w:after="0" w:line="240" w:lineRule="auto"/>
        <w:ind w:left="4860"/>
        <w:rPr>
          <w:rFonts w:ascii="Times New Roman" w:hAnsi="Times New Roman"/>
          <w:sz w:val="26"/>
          <w:szCs w:val="26"/>
        </w:rPr>
      </w:pPr>
    </w:p>
    <w:p w:rsidR="006F329B" w:rsidRDefault="006F329B" w:rsidP="00553628">
      <w:pPr>
        <w:widowControl w:val="0"/>
        <w:autoSpaceDE w:val="0"/>
        <w:autoSpaceDN w:val="0"/>
        <w:adjustRightInd w:val="0"/>
        <w:spacing w:after="0" w:line="240" w:lineRule="auto"/>
        <w:ind w:left="4860"/>
        <w:rPr>
          <w:rFonts w:ascii="Times New Roman" w:hAnsi="Times New Roman"/>
          <w:sz w:val="26"/>
          <w:szCs w:val="26"/>
        </w:rPr>
      </w:pPr>
      <w:bookmarkStart w:id="0" w:name="_GoBack"/>
      <w:bookmarkEnd w:id="0"/>
      <w:r>
        <w:rPr>
          <w:rFonts w:ascii="Times New Roman" w:hAnsi="Times New Roman"/>
          <w:sz w:val="26"/>
          <w:szCs w:val="26"/>
        </w:rPr>
        <w:lastRenderedPageBreak/>
        <w:t>Приложение</w:t>
      </w:r>
    </w:p>
    <w:p w:rsidR="006F329B" w:rsidRDefault="006F329B" w:rsidP="00553628">
      <w:pPr>
        <w:widowControl w:val="0"/>
        <w:autoSpaceDE w:val="0"/>
        <w:autoSpaceDN w:val="0"/>
        <w:adjustRightInd w:val="0"/>
        <w:spacing w:after="0" w:line="240" w:lineRule="auto"/>
        <w:ind w:left="486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к постановлению Администрации</w:t>
      </w:r>
    </w:p>
    <w:p w:rsidR="006F329B" w:rsidRDefault="006F329B" w:rsidP="00553628">
      <w:pPr>
        <w:widowControl w:val="0"/>
        <w:autoSpaceDE w:val="0"/>
        <w:autoSpaceDN w:val="0"/>
        <w:adjustRightInd w:val="0"/>
        <w:spacing w:after="0" w:line="240" w:lineRule="auto"/>
        <w:ind w:left="486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города Когалыма</w:t>
      </w:r>
    </w:p>
    <w:p w:rsidR="006F329B" w:rsidRDefault="003A2BE5" w:rsidP="00553628">
      <w:pPr>
        <w:widowControl w:val="0"/>
        <w:autoSpaceDE w:val="0"/>
        <w:autoSpaceDN w:val="0"/>
        <w:adjustRightInd w:val="0"/>
        <w:spacing w:after="0" w:line="240" w:lineRule="auto"/>
        <w:ind w:left="486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от 17.06.2016 </w:t>
      </w:r>
      <w:r w:rsidR="006F329B">
        <w:rPr>
          <w:rFonts w:ascii="Times New Roman" w:hAnsi="Times New Roman"/>
          <w:sz w:val="26"/>
          <w:szCs w:val="26"/>
        </w:rPr>
        <w:t>№</w:t>
      </w:r>
      <w:r>
        <w:rPr>
          <w:rFonts w:ascii="Times New Roman" w:hAnsi="Times New Roman"/>
          <w:sz w:val="26"/>
          <w:szCs w:val="26"/>
        </w:rPr>
        <w:t>1677</w:t>
      </w:r>
    </w:p>
    <w:p w:rsidR="006F329B" w:rsidRDefault="006F329B" w:rsidP="00E6127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</w:p>
    <w:p w:rsidR="005F7123" w:rsidRDefault="005F7123" w:rsidP="00E6127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</w:p>
    <w:p w:rsidR="006F329B" w:rsidRDefault="006F329B" w:rsidP="002772DD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Порядок</w:t>
      </w:r>
    </w:p>
    <w:p w:rsidR="006F329B" w:rsidRDefault="006F329B" w:rsidP="002772DD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разработки, утверждения и реализации </w:t>
      </w:r>
    </w:p>
    <w:p w:rsidR="006F329B" w:rsidRDefault="006F329B" w:rsidP="002772DD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муниципальных программ в городе Когалыме</w:t>
      </w:r>
    </w:p>
    <w:p w:rsidR="006F329B" w:rsidRDefault="006F329B" w:rsidP="002772DD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6F329B" w:rsidRDefault="006F329B" w:rsidP="00553628">
      <w:pPr>
        <w:pStyle w:val="a3"/>
        <w:numPr>
          <w:ilvl w:val="0"/>
          <w:numId w:val="2"/>
        </w:numPr>
        <w:spacing w:after="0" w:line="240" w:lineRule="auto"/>
        <w:ind w:left="0" w:firstLine="0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Общие положения</w:t>
      </w:r>
    </w:p>
    <w:p w:rsidR="006F329B" w:rsidRDefault="006F329B" w:rsidP="0055362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6F329B" w:rsidRDefault="006F329B" w:rsidP="00553628">
      <w:pPr>
        <w:pStyle w:val="a3"/>
        <w:numPr>
          <w:ilvl w:val="1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Настоящий порядок разработки, утверждения и реализации муниципальных программ в городе Когалыме (далее – порядок) определяет порядок разработки, утверждения и реализации муниципальных программ в городе Когалыме.</w:t>
      </w:r>
    </w:p>
    <w:p w:rsidR="006F329B" w:rsidRDefault="006F329B" w:rsidP="00553628">
      <w:pPr>
        <w:pStyle w:val="a3"/>
        <w:numPr>
          <w:ilvl w:val="1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Муниципальная программа города Когалыма (далее – муниципальная программа) – документ стратегического планирования, содержащий комплекс планируемых мероприятий, взаимоувязанных по задачам, срокам осуществления, исполнителям и ресурсам и обеспечивающих наиболее эффективное достижение целей и решения задач социально-экономического развития города Когалыма.</w:t>
      </w:r>
    </w:p>
    <w:p w:rsidR="006F329B" w:rsidRDefault="006F329B" w:rsidP="00553628">
      <w:pPr>
        <w:pStyle w:val="a3"/>
        <w:numPr>
          <w:ilvl w:val="1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Муниципальная программа включает в себя подпрограммы и (или) основные мероприятия структурных подразделений Администрации города Когалыма и муниципальных учреждений города Когалыма. Деление муниципальной программы на подпрограммы осуществляется исходя из масштабности и сложности решаемых в рамках муниципальной программы задач.</w:t>
      </w:r>
    </w:p>
    <w:p w:rsidR="006F329B" w:rsidRDefault="006F329B" w:rsidP="00553628">
      <w:pPr>
        <w:pStyle w:val="a3"/>
        <w:numPr>
          <w:ilvl w:val="1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Подпрограмма муниципальной программы (далее – подпрограмма) – составная часть муниципальной программы, представляющая собой комплекс взаимоувязанных по срокам, исполнителям и ресурсам основных мероприятий, направленных на решение конкретных задач в рамках муниципальной программы.</w:t>
      </w:r>
    </w:p>
    <w:p w:rsidR="006F329B" w:rsidRDefault="006F329B" w:rsidP="00553628">
      <w:pPr>
        <w:pStyle w:val="a3"/>
        <w:numPr>
          <w:ilvl w:val="1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Основное мероприятие – совокупность взаимоувязанных действий, направленных на реализацию муниципальной программы (подпрограммы).</w:t>
      </w:r>
    </w:p>
    <w:p w:rsidR="006F329B" w:rsidRDefault="006F329B" w:rsidP="00553628">
      <w:pPr>
        <w:pStyle w:val="a3"/>
        <w:numPr>
          <w:ilvl w:val="1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Подмероприятие – совокупность взаимоувязанных действий, направленных на реализацию муниципальной программы (подпрограммы), в составе основного мероприятия.</w:t>
      </w:r>
    </w:p>
    <w:p w:rsidR="006F329B" w:rsidRDefault="006F329B" w:rsidP="00553628">
      <w:pPr>
        <w:pStyle w:val="a3"/>
        <w:numPr>
          <w:ilvl w:val="1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Разработка и реализация муниципальной программы осуществляется структурным подразделением Администрации города Когалыма, определенным распоряжением Администрации города Когалыма в качестве ответственного исполнителя муниципальной программы (далее – ответственный исполнитель), совместно с заинтересованными структурными подразделениями Администрации города Когалыма, муниципальными учреждениями города Когалыма, наделенными полномочиями органов местного самоуправления – соисполнителями муниципальной программы (далее - соисполнители).</w:t>
      </w:r>
    </w:p>
    <w:p w:rsidR="006F329B" w:rsidRDefault="006F329B" w:rsidP="00553628">
      <w:pPr>
        <w:pStyle w:val="a3"/>
        <w:numPr>
          <w:ilvl w:val="1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Мероприятия муниципальной программы не могут дублироваться в других муниципальных программах и ведомственных целевых программах города Когалыма.</w:t>
      </w:r>
    </w:p>
    <w:p w:rsidR="006F329B" w:rsidRPr="00C44D71" w:rsidRDefault="006F329B" w:rsidP="00553628">
      <w:pPr>
        <w:pStyle w:val="a3"/>
        <w:numPr>
          <w:ilvl w:val="1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C44D71">
        <w:rPr>
          <w:rFonts w:ascii="Times New Roman" w:hAnsi="Times New Roman"/>
          <w:sz w:val="26"/>
          <w:szCs w:val="26"/>
        </w:rPr>
        <w:t>Муниципальные программы разрабатываются на срок реализации 3 года и более.</w:t>
      </w:r>
    </w:p>
    <w:p w:rsidR="006F329B" w:rsidRDefault="006F329B" w:rsidP="00553628">
      <w:pPr>
        <w:pStyle w:val="a3"/>
        <w:numPr>
          <w:ilvl w:val="1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C44D71">
        <w:rPr>
          <w:rFonts w:ascii="Times New Roman" w:hAnsi="Times New Roman"/>
          <w:sz w:val="26"/>
          <w:szCs w:val="26"/>
        </w:rPr>
        <w:t>Муниципальные</w:t>
      </w:r>
      <w:r>
        <w:rPr>
          <w:rFonts w:ascii="Times New Roman" w:hAnsi="Times New Roman"/>
          <w:sz w:val="26"/>
          <w:szCs w:val="26"/>
        </w:rPr>
        <w:t xml:space="preserve"> программы, изменения в них, утверждаются постановлением Администрации города Когалыма.</w:t>
      </w:r>
    </w:p>
    <w:p w:rsidR="006F329B" w:rsidRDefault="006F329B" w:rsidP="00553628">
      <w:pPr>
        <w:pStyle w:val="a3"/>
        <w:numPr>
          <w:ilvl w:val="1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Разработка проекта муниципальной программы включает в себя следующие основные этапы:</w:t>
      </w:r>
    </w:p>
    <w:p w:rsidR="006F329B" w:rsidRDefault="006F329B" w:rsidP="0055362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принятие решения о разработке муниципальной программы;</w:t>
      </w:r>
    </w:p>
    <w:p w:rsidR="006F329B" w:rsidRDefault="006F329B" w:rsidP="0055362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разработка ответственным исполнителем проекта муниципальной программы;</w:t>
      </w:r>
    </w:p>
    <w:p w:rsidR="006F329B" w:rsidRDefault="006F329B" w:rsidP="0055362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экспертиза проекта муниципальной программы в структурных подразделениях Администрации города Когалыма, управлении экономики Администрации города Когалыма, Комитете финансов Администрации города Когалыма, юридическом управлении Администрации города Когалыма, Контрольно-счетной палате города Когалыма;</w:t>
      </w:r>
    </w:p>
    <w:p w:rsidR="006F329B" w:rsidRDefault="006F329B" w:rsidP="0055362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направление проекта муниципальной программы на рассмотрение в Думу города Когалыма.</w:t>
      </w:r>
    </w:p>
    <w:p w:rsidR="006F329B" w:rsidRDefault="006F329B" w:rsidP="003A090B">
      <w:pPr>
        <w:pStyle w:val="a3"/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</w:p>
    <w:p w:rsidR="006F329B" w:rsidRPr="006107B5" w:rsidRDefault="006F329B" w:rsidP="00553628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center"/>
        <w:rPr>
          <w:rFonts w:ascii="Times New Roman" w:hAnsi="Times New Roman"/>
          <w:sz w:val="26"/>
          <w:szCs w:val="26"/>
        </w:rPr>
      </w:pPr>
      <w:r w:rsidRPr="006107B5">
        <w:rPr>
          <w:rFonts w:ascii="Times New Roman" w:hAnsi="Times New Roman"/>
          <w:sz w:val="26"/>
          <w:szCs w:val="26"/>
        </w:rPr>
        <w:t>Принятие решения о разработке муниципальной программы. Формирование муниципальной программы</w:t>
      </w:r>
    </w:p>
    <w:p w:rsidR="006F329B" w:rsidRPr="006107B5" w:rsidRDefault="006F329B" w:rsidP="003A090B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6F329B" w:rsidRPr="006107B5" w:rsidRDefault="006F329B" w:rsidP="003A090B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107B5">
        <w:rPr>
          <w:rFonts w:ascii="Times New Roman" w:hAnsi="Times New Roman"/>
          <w:sz w:val="26"/>
          <w:szCs w:val="26"/>
        </w:rPr>
        <w:t>2.1. Инициатор</w:t>
      </w:r>
      <w:r>
        <w:rPr>
          <w:rFonts w:ascii="Times New Roman" w:hAnsi="Times New Roman"/>
          <w:sz w:val="26"/>
          <w:szCs w:val="26"/>
        </w:rPr>
        <w:t>ами</w:t>
      </w:r>
      <w:r w:rsidRPr="006107B5">
        <w:rPr>
          <w:rFonts w:ascii="Times New Roman" w:hAnsi="Times New Roman"/>
          <w:sz w:val="26"/>
          <w:szCs w:val="26"/>
        </w:rPr>
        <w:t xml:space="preserve"> подготовки предложения о разработке муниципальной программы могут быть: Дума города Когалыма, </w:t>
      </w:r>
      <w:r>
        <w:rPr>
          <w:rFonts w:ascii="Times New Roman" w:hAnsi="Times New Roman"/>
          <w:sz w:val="26"/>
          <w:szCs w:val="26"/>
        </w:rPr>
        <w:t>г</w:t>
      </w:r>
      <w:r w:rsidRPr="006107B5">
        <w:rPr>
          <w:rFonts w:ascii="Times New Roman" w:hAnsi="Times New Roman"/>
          <w:sz w:val="26"/>
          <w:szCs w:val="26"/>
        </w:rPr>
        <w:t>лава города Когалыма, структурные подразделения Администрации города Когалыма, муниципальные учреждения города Когалыма, наделённые полномочиями органов местного самоуправления (далее – инициатор).</w:t>
      </w:r>
    </w:p>
    <w:p w:rsidR="006F329B" w:rsidRDefault="006F329B" w:rsidP="003A090B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107B5">
        <w:rPr>
          <w:rFonts w:ascii="Times New Roman" w:hAnsi="Times New Roman"/>
          <w:sz w:val="26"/>
          <w:szCs w:val="26"/>
        </w:rPr>
        <w:t>2.2. Подготовка предложени</w:t>
      </w:r>
      <w:r>
        <w:rPr>
          <w:rFonts w:ascii="Times New Roman" w:hAnsi="Times New Roman"/>
          <w:sz w:val="26"/>
          <w:szCs w:val="26"/>
        </w:rPr>
        <w:t>й</w:t>
      </w:r>
      <w:r w:rsidRPr="006107B5">
        <w:rPr>
          <w:rFonts w:ascii="Times New Roman" w:hAnsi="Times New Roman"/>
          <w:sz w:val="26"/>
          <w:szCs w:val="26"/>
        </w:rPr>
        <w:t xml:space="preserve"> о разработке муниципальной программы осуществляется в соответствии с посланиями Президента Российской Федерации, Концепциями, государственными программами Российской Федерации, Ханты-Мансийского автономного округа – Югры, Стратегией социально-экономического развития Ханты-Мансийского автономного округа – Югры до 2020 года и на период до 2030 года,</w:t>
      </w:r>
      <w:r>
        <w:rPr>
          <w:rFonts w:ascii="Times New Roman" w:hAnsi="Times New Roman"/>
          <w:sz w:val="26"/>
          <w:szCs w:val="26"/>
        </w:rPr>
        <w:t xml:space="preserve"> утвержденной распоряжением Правительства Ханты-Мансийского автономного округа – Югры от 22.03.2013 №101-рп,</w:t>
      </w:r>
      <w:r w:rsidRPr="006107B5">
        <w:rPr>
          <w:rFonts w:ascii="Times New Roman" w:hAnsi="Times New Roman"/>
          <w:sz w:val="26"/>
          <w:szCs w:val="26"/>
        </w:rPr>
        <w:t xml:space="preserve"> Стратегией социально-экономического развития города Когалыма до 2020 года и на период до 2030 года</w:t>
      </w:r>
      <w:r>
        <w:rPr>
          <w:rFonts w:ascii="Times New Roman" w:hAnsi="Times New Roman"/>
          <w:sz w:val="26"/>
          <w:szCs w:val="26"/>
        </w:rPr>
        <w:t>, утвержденной решением Думы города Когалыма от 23.12.2014 №494-ГД</w:t>
      </w:r>
      <w:r w:rsidRPr="006107B5">
        <w:rPr>
          <w:rFonts w:ascii="Times New Roman" w:hAnsi="Times New Roman"/>
          <w:sz w:val="26"/>
          <w:szCs w:val="26"/>
        </w:rPr>
        <w:t xml:space="preserve"> и другими </w:t>
      </w:r>
      <w:r>
        <w:rPr>
          <w:rFonts w:ascii="Times New Roman" w:hAnsi="Times New Roman"/>
          <w:sz w:val="26"/>
          <w:szCs w:val="26"/>
        </w:rPr>
        <w:t>правовыми актами</w:t>
      </w:r>
      <w:r w:rsidRPr="006107B5">
        <w:rPr>
          <w:rFonts w:ascii="Times New Roman" w:hAnsi="Times New Roman"/>
          <w:sz w:val="26"/>
          <w:szCs w:val="26"/>
        </w:rPr>
        <w:t xml:space="preserve"> Российской Федерации, Ханты-Мансийского автономного округа – Югры и города Когалыма.</w:t>
      </w:r>
    </w:p>
    <w:p w:rsidR="006F329B" w:rsidRDefault="006F329B" w:rsidP="003A090B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2.3. Предложение о разработке муниципальной программы направляется инициатором главе города Когалыма в форме письма или служебной записки и должно содержать пояснительную записку, в которой указывается:</w:t>
      </w:r>
    </w:p>
    <w:p w:rsidR="006F329B" w:rsidRDefault="006F329B" w:rsidP="003A090B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описание проблем, решение которых предлагается осуществить путем выполнения программных мероприятий, с обоснованием целесообразности их решения;</w:t>
      </w:r>
    </w:p>
    <w:p w:rsidR="006F329B" w:rsidRDefault="006F329B" w:rsidP="003A090B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правовое обоснование разработки муниципальной программы, то есть соответствие предлагаемых целей, задач и основных мероприятий </w:t>
      </w:r>
      <w:r>
        <w:rPr>
          <w:rFonts w:ascii="Times New Roman" w:hAnsi="Times New Roman"/>
          <w:sz w:val="26"/>
          <w:szCs w:val="26"/>
        </w:rPr>
        <w:lastRenderedPageBreak/>
        <w:t>муниципальной программы полномочиям органов местного самоуправления, установленным действующим законодательством;</w:t>
      </w:r>
    </w:p>
    <w:p w:rsidR="006F329B" w:rsidRDefault="006F329B" w:rsidP="003A090B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обоснование связи муниципальной программы с целями и задачами, отраженными в документах стратегического планирования;</w:t>
      </w:r>
    </w:p>
    <w:p w:rsidR="006F329B" w:rsidRDefault="006F329B" w:rsidP="003A090B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целевые показатели муниципальной программы;</w:t>
      </w:r>
    </w:p>
    <w:p w:rsidR="006F329B" w:rsidRDefault="006F329B" w:rsidP="003A090B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сроки реализации муниципальной программы;</w:t>
      </w:r>
    </w:p>
    <w:p w:rsidR="006F329B" w:rsidRPr="006107B5" w:rsidRDefault="006F329B" w:rsidP="003A090B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потребность в финансовых средствах, источники финансирования с приложением расчетов и обоснований.</w:t>
      </w:r>
    </w:p>
    <w:p w:rsidR="006F329B" w:rsidRDefault="006F329B" w:rsidP="003A090B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107B5">
        <w:rPr>
          <w:rFonts w:ascii="Times New Roman" w:hAnsi="Times New Roman"/>
          <w:sz w:val="26"/>
          <w:szCs w:val="26"/>
        </w:rPr>
        <w:t>2.</w:t>
      </w:r>
      <w:r>
        <w:rPr>
          <w:rFonts w:ascii="Times New Roman" w:hAnsi="Times New Roman"/>
          <w:sz w:val="26"/>
          <w:szCs w:val="26"/>
        </w:rPr>
        <w:t>4</w:t>
      </w:r>
      <w:r w:rsidRPr="006107B5">
        <w:rPr>
          <w:rFonts w:ascii="Times New Roman" w:hAnsi="Times New Roman"/>
          <w:sz w:val="26"/>
          <w:szCs w:val="26"/>
        </w:rPr>
        <w:t>. Решение о разработке муниципальной программы утверждается распоряжением Администрации г</w:t>
      </w:r>
      <w:r>
        <w:rPr>
          <w:rFonts w:ascii="Times New Roman" w:hAnsi="Times New Roman"/>
          <w:sz w:val="26"/>
          <w:szCs w:val="26"/>
        </w:rPr>
        <w:t xml:space="preserve">орода Когалыма, в котором определяется структурное подразделение Администрации города Когалыма, ответственное за разработку и реализацию муниципальной программы – ответственный исполнитель муниципальной программы. </w:t>
      </w:r>
    </w:p>
    <w:p w:rsidR="006F329B" w:rsidRDefault="006F329B" w:rsidP="003A090B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2.5. Разработка проекта муниципальной программы осуществляется ответственным исполнителем совместно с соисполнителями в соответствии с настоящим порядком.</w:t>
      </w:r>
    </w:p>
    <w:p w:rsidR="006F329B" w:rsidRDefault="006F329B" w:rsidP="003A090B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2.6. Ответственный исполнитель муниципальной программы:</w:t>
      </w:r>
    </w:p>
    <w:p w:rsidR="006F329B" w:rsidRDefault="006F329B" w:rsidP="003A090B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разрабатывает проект муниципальной программы;</w:t>
      </w:r>
    </w:p>
    <w:p w:rsidR="006F329B" w:rsidRDefault="006F329B" w:rsidP="003A090B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осуществляет координацию деятельности соисполнителей по подготовке программных мероприятий;</w:t>
      </w:r>
    </w:p>
    <w:p w:rsidR="006F329B" w:rsidRDefault="006F329B" w:rsidP="003A090B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107B5">
        <w:rPr>
          <w:rFonts w:ascii="Times New Roman" w:hAnsi="Times New Roman"/>
          <w:sz w:val="26"/>
          <w:szCs w:val="26"/>
        </w:rPr>
        <w:t>- обеспечивает принятие правовых актов, соглашений, договоров, документов и протоколов о намерениях, гарантирующих привлечение средств на финансирование программных мероприятий за счёт бюджетов всех уровней и внебюджетных источников;</w:t>
      </w:r>
    </w:p>
    <w:p w:rsidR="006F329B" w:rsidRDefault="006F329B" w:rsidP="003A090B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размещает проект муниципальной программы на официальном сайте Администрации города Когалыма в сети «Интернет» (</w:t>
      </w:r>
      <w:r>
        <w:rPr>
          <w:rFonts w:ascii="Times New Roman" w:hAnsi="Times New Roman"/>
          <w:sz w:val="26"/>
          <w:szCs w:val="26"/>
          <w:lang w:val="en-US"/>
        </w:rPr>
        <w:t>www</w:t>
      </w:r>
      <w:r>
        <w:rPr>
          <w:rFonts w:ascii="Times New Roman" w:hAnsi="Times New Roman"/>
          <w:sz w:val="26"/>
          <w:szCs w:val="26"/>
        </w:rPr>
        <w:t>.</w:t>
      </w:r>
      <w:r>
        <w:rPr>
          <w:rFonts w:ascii="Times New Roman" w:hAnsi="Times New Roman"/>
          <w:sz w:val="26"/>
          <w:szCs w:val="26"/>
          <w:lang w:val="en-US"/>
        </w:rPr>
        <w:t>admkogalym</w:t>
      </w:r>
      <w:r w:rsidRPr="00232024">
        <w:rPr>
          <w:rFonts w:ascii="Times New Roman" w:hAnsi="Times New Roman"/>
          <w:sz w:val="26"/>
          <w:szCs w:val="26"/>
        </w:rPr>
        <w:t>.</w:t>
      </w:r>
      <w:r>
        <w:rPr>
          <w:rFonts w:ascii="Times New Roman" w:hAnsi="Times New Roman"/>
          <w:sz w:val="26"/>
          <w:szCs w:val="26"/>
          <w:lang w:val="en-US"/>
        </w:rPr>
        <w:t>ru</w:t>
      </w:r>
      <w:r>
        <w:rPr>
          <w:rFonts w:ascii="Times New Roman" w:hAnsi="Times New Roman"/>
          <w:sz w:val="26"/>
          <w:szCs w:val="26"/>
        </w:rPr>
        <w:t>) для общественной экспертизы, рассмотрения и подготовки предложений населением, бизнес-сообществами, общественными организациями;</w:t>
      </w:r>
    </w:p>
    <w:p w:rsidR="006F329B" w:rsidRDefault="006F329B" w:rsidP="003A090B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обеспечивает проведение оценки регулирующего воздействия проекта муниципальной программы в порядке, установленном муниципальными нормативными правовыми актами Администрации города Когалыма;</w:t>
      </w:r>
    </w:p>
    <w:p w:rsidR="006F329B" w:rsidRPr="00232024" w:rsidRDefault="006F329B" w:rsidP="003A090B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направляет проект муниципальной программы на рассмотрение в Думу города Когалыма.</w:t>
      </w:r>
    </w:p>
    <w:p w:rsidR="006F329B" w:rsidRDefault="006F329B" w:rsidP="003A090B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2.7. Проект муниципальной программы подлежит согласованию с управлением экономики Администрации города Когалыма и Комитетом финансов Администрации города Когалыма, после согласования всеми соисполнителями.</w:t>
      </w:r>
    </w:p>
    <w:p w:rsidR="006F329B" w:rsidRDefault="006F329B" w:rsidP="003A090B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2.8. К проекту муниципальной программы ответственный исполнитель представляет следующие документы:</w:t>
      </w:r>
    </w:p>
    <w:p w:rsidR="006F329B" w:rsidRDefault="006F329B" w:rsidP="003A090B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распоряжение Администрации города Когалыма о разработке муниципальной программы;</w:t>
      </w:r>
    </w:p>
    <w:p w:rsidR="006F329B" w:rsidRPr="001C4FA3" w:rsidRDefault="006F329B" w:rsidP="003A090B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Pr="001C4FA3">
        <w:rPr>
          <w:rFonts w:ascii="Times New Roman" w:hAnsi="Times New Roman"/>
          <w:sz w:val="26"/>
          <w:szCs w:val="26"/>
        </w:rPr>
        <w:t>пояснительн</w:t>
      </w:r>
      <w:r>
        <w:rPr>
          <w:rFonts w:ascii="Times New Roman" w:hAnsi="Times New Roman"/>
          <w:sz w:val="26"/>
          <w:szCs w:val="26"/>
        </w:rPr>
        <w:t>ую записку</w:t>
      </w:r>
      <w:r w:rsidRPr="001C4FA3">
        <w:rPr>
          <w:rFonts w:ascii="Times New Roman" w:hAnsi="Times New Roman"/>
          <w:sz w:val="26"/>
          <w:szCs w:val="26"/>
        </w:rPr>
        <w:t xml:space="preserve"> к проекту муниципальной программы;</w:t>
      </w:r>
    </w:p>
    <w:p w:rsidR="006F329B" w:rsidRPr="001C4FA3" w:rsidRDefault="006F329B" w:rsidP="003A090B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Pr="001C4FA3">
        <w:rPr>
          <w:rFonts w:ascii="Times New Roman" w:hAnsi="Times New Roman"/>
          <w:sz w:val="26"/>
          <w:szCs w:val="26"/>
        </w:rPr>
        <w:t xml:space="preserve">финансово-экономическое обоснование </w:t>
      </w:r>
      <w:r>
        <w:rPr>
          <w:rFonts w:ascii="Times New Roman" w:hAnsi="Times New Roman"/>
          <w:sz w:val="26"/>
          <w:szCs w:val="26"/>
        </w:rPr>
        <w:t xml:space="preserve">решений, предлагаемых к принятию проектом муниципальной программы в соответствии с пунктом 2.3 постановления Администрации города Когалыма от 13.04.2012 №863 «Об утверждении Положения о порядке внесения проектов муниципальных правовых актов Администрации города Когалыма» (далее – финансово-экономическое обоснование). </w:t>
      </w:r>
    </w:p>
    <w:p w:rsidR="006F329B" w:rsidRDefault="006F329B" w:rsidP="003A090B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2.9. Управление экономики Администрации города Когалыма и Комитет финансов Администрации города Когалыма </w:t>
      </w:r>
      <w:r w:rsidRPr="00B21785">
        <w:rPr>
          <w:rFonts w:ascii="Times New Roman" w:hAnsi="Times New Roman"/>
          <w:sz w:val="26"/>
          <w:szCs w:val="26"/>
        </w:rPr>
        <w:t xml:space="preserve">в течение пяти рабочих </w:t>
      </w:r>
      <w:r w:rsidRPr="00B21785">
        <w:rPr>
          <w:rFonts w:ascii="Times New Roman" w:hAnsi="Times New Roman"/>
          <w:sz w:val="26"/>
          <w:szCs w:val="26"/>
        </w:rPr>
        <w:lastRenderedPageBreak/>
        <w:t>дней</w:t>
      </w:r>
      <w:r>
        <w:rPr>
          <w:rFonts w:ascii="Times New Roman" w:hAnsi="Times New Roman"/>
          <w:sz w:val="26"/>
          <w:szCs w:val="26"/>
        </w:rPr>
        <w:t xml:space="preserve"> проводят экспертизу проекта муниципальной программы и выдают заключения на проект муниципальной программы, содержащие оценку:</w:t>
      </w:r>
    </w:p>
    <w:p w:rsidR="006F329B" w:rsidRDefault="006F329B" w:rsidP="003A090B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соответствия муниципальной программы настоящему порядку;</w:t>
      </w:r>
    </w:p>
    <w:p w:rsidR="006F329B" w:rsidRDefault="006F329B" w:rsidP="003A090B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соответствия программных мероприятий стратегическим приоритетам, целям и задачам долгосрочного социально-экономического развития города Когалыма до 2020 года и на период до 2030 года;</w:t>
      </w:r>
    </w:p>
    <w:p w:rsidR="006F329B" w:rsidRDefault="006F329B" w:rsidP="003A090B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соответствия программных мероприятий поставленным целям;</w:t>
      </w:r>
    </w:p>
    <w:p w:rsidR="006F329B" w:rsidRDefault="006F329B" w:rsidP="003A090B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соответствия сроков реализации муниципальной программы задачам муниципальной программы;</w:t>
      </w:r>
    </w:p>
    <w:p w:rsidR="006F329B" w:rsidRDefault="006F329B" w:rsidP="003A090B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целевых показателей, характеризующих результаты реализации муниципальной программы, показателей экономической, бюджетной и социальной эффективности;</w:t>
      </w:r>
    </w:p>
    <w:p w:rsidR="006F329B" w:rsidRDefault="006F329B" w:rsidP="003A090B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соответствия проекта муниципальной программы бюджетному законодательству и возможности выделения средств из бюджета города Когалыма на реализацию муниципальной программы.</w:t>
      </w:r>
    </w:p>
    <w:p w:rsidR="006F329B" w:rsidRDefault="006F329B" w:rsidP="003A090B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6F329B" w:rsidRDefault="006F329B" w:rsidP="00553628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Требования к содержанию муниципальной программы</w:t>
      </w:r>
    </w:p>
    <w:p w:rsidR="006F329B" w:rsidRDefault="006F329B" w:rsidP="003A090B">
      <w:pPr>
        <w:pStyle w:val="a3"/>
        <w:tabs>
          <w:tab w:val="left" w:pos="284"/>
        </w:tabs>
        <w:spacing w:after="0" w:line="240" w:lineRule="auto"/>
        <w:ind w:left="0"/>
        <w:rPr>
          <w:rFonts w:ascii="Times New Roman" w:hAnsi="Times New Roman"/>
          <w:sz w:val="26"/>
          <w:szCs w:val="26"/>
        </w:rPr>
      </w:pPr>
    </w:p>
    <w:p w:rsidR="006F329B" w:rsidRPr="009B78BC" w:rsidRDefault="006F329B" w:rsidP="003A090B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772DD">
        <w:rPr>
          <w:rFonts w:ascii="Times New Roman" w:hAnsi="Times New Roman"/>
          <w:sz w:val="26"/>
          <w:szCs w:val="26"/>
        </w:rPr>
        <w:t xml:space="preserve">3.1. </w:t>
      </w:r>
      <w:r>
        <w:rPr>
          <w:rFonts w:ascii="Times New Roman" w:hAnsi="Times New Roman"/>
          <w:sz w:val="26"/>
          <w:szCs w:val="26"/>
        </w:rPr>
        <w:t xml:space="preserve">Муниципальная программа разрабатывается в соответствии с приоритетами стратегического развития в соответствующих сферах деятельности, определённых в посланиях Президента Российской Федерации, Концепциях, государственных программах Российской Федерации и Ханты-Мансийского автономного округа – Югры, Стратегии социально-экономического </w:t>
      </w:r>
      <w:r w:rsidRPr="000C483F">
        <w:rPr>
          <w:rFonts w:ascii="Times New Roman" w:hAnsi="Times New Roman"/>
          <w:sz w:val="26"/>
          <w:szCs w:val="26"/>
        </w:rPr>
        <w:t xml:space="preserve">развития Ханты-Мансийского автономного округа – Югры до 2020 года и на период до 2030 года, </w:t>
      </w:r>
      <w:r>
        <w:rPr>
          <w:rFonts w:ascii="Times New Roman" w:hAnsi="Times New Roman"/>
          <w:sz w:val="26"/>
          <w:szCs w:val="26"/>
        </w:rPr>
        <w:t>утвержденной распоряжением Правительства Ханты-Мансийского автономного округа – Югры от 22.03.2013 №101-рп,</w:t>
      </w:r>
      <w:r w:rsidRPr="006107B5">
        <w:rPr>
          <w:rFonts w:ascii="Times New Roman" w:hAnsi="Times New Roman"/>
          <w:sz w:val="26"/>
          <w:szCs w:val="26"/>
        </w:rPr>
        <w:t xml:space="preserve"> </w:t>
      </w:r>
      <w:r w:rsidRPr="009B78BC">
        <w:rPr>
          <w:rFonts w:ascii="Times New Roman" w:hAnsi="Times New Roman"/>
          <w:sz w:val="26"/>
          <w:szCs w:val="26"/>
        </w:rPr>
        <w:t>Стратегии социально-экономического развития города Когалыма до 202</w:t>
      </w:r>
      <w:r>
        <w:rPr>
          <w:rFonts w:ascii="Times New Roman" w:hAnsi="Times New Roman"/>
          <w:sz w:val="26"/>
          <w:szCs w:val="26"/>
        </w:rPr>
        <w:t>0 года и на период до 2030 года, утвержденной решением Думы города Когалыма от 23.12.2014 №494-ГД.</w:t>
      </w:r>
    </w:p>
    <w:p w:rsidR="006F329B" w:rsidRDefault="006F329B" w:rsidP="003A090B">
      <w:pPr>
        <w:pStyle w:val="a3"/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B78BC">
        <w:rPr>
          <w:rFonts w:ascii="Times New Roman" w:hAnsi="Times New Roman"/>
          <w:sz w:val="26"/>
          <w:szCs w:val="26"/>
        </w:rPr>
        <w:t>3.2. Муниципальная программа разрабатывается в виде единого документа, состоящего из текстовой части и приложений к ней. Структура муниципальной программы должна соответствовать приложению 1 к настоящему порядку.</w:t>
      </w:r>
    </w:p>
    <w:p w:rsidR="006F329B" w:rsidRDefault="006F329B" w:rsidP="003A090B">
      <w:pPr>
        <w:pStyle w:val="a3"/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3.3. В разделе 1 </w:t>
      </w:r>
      <w:r w:rsidRPr="00B21785">
        <w:rPr>
          <w:rFonts w:ascii="Times New Roman" w:hAnsi="Times New Roman"/>
          <w:sz w:val="26"/>
          <w:szCs w:val="26"/>
        </w:rPr>
        <w:t>«Краткая</w:t>
      </w:r>
      <w:r>
        <w:rPr>
          <w:rFonts w:ascii="Times New Roman" w:hAnsi="Times New Roman"/>
          <w:sz w:val="26"/>
          <w:szCs w:val="26"/>
        </w:rPr>
        <w:t xml:space="preserve"> характеристика текущего состояния соответствующей сферы социально-экономического развития города Когалыма» предусматривается приведение </w:t>
      </w:r>
      <w:r w:rsidRPr="00B21785">
        <w:rPr>
          <w:rFonts w:ascii="Times New Roman" w:hAnsi="Times New Roman"/>
          <w:sz w:val="26"/>
          <w:szCs w:val="26"/>
        </w:rPr>
        <w:t>актуализированных</w:t>
      </w:r>
      <w:r>
        <w:rPr>
          <w:rFonts w:ascii="Times New Roman" w:hAnsi="Times New Roman"/>
          <w:sz w:val="26"/>
          <w:szCs w:val="26"/>
        </w:rPr>
        <w:t xml:space="preserve"> аналитических данных, характеризующих текущее состояние сферы социально-экономического развития города Когалыма.</w:t>
      </w:r>
    </w:p>
    <w:p w:rsidR="006F329B" w:rsidRDefault="006F329B" w:rsidP="003A090B">
      <w:pPr>
        <w:pStyle w:val="a3"/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3.4. В разделе 2 «Цели, задачи и показатели их достижения»:</w:t>
      </w:r>
    </w:p>
    <w:p w:rsidR="006F329B" w:rsidRDefault="006F329B" w:rsidP="003A090B">
      <w:pPr>
        <w:pStyle w:val="a3"/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3.4.1. Ставятся цели, обосновывается их связь:</w:t>
      </w:r>
    </w:p>
    <w:p w:rsidR="006F329B" w:rsidRDefault="006F329B" w:rsidP="003A090B">
      <w:pPr>
        <w:pStyle w:val="a3"/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с приоритетами социально-экономического развития города Когалыма, Стратегией социально-экономического </w:t>
      </w:r>
      <w:r w:rsidRPr="000C483F">
        <w:rPr>
          <w:rFonts w:ascii="Times New Roman" w:hAnsi="Times New Roman"/>
          <w:sz w:val="26"/>
          <w:szCs w:val="26"/>
        </w:rPr>
        <w:t>развития Ханты-Мансийского автономного округа – Югры до 2020 года и на период до 2030 года,</w:t>
      </w:r>
      <w:r w:rsidRPr="00A562C5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утвержденной распоряжением Правительства Ханты-Мансийского автономного округа – Югры от 22.03.2013 №101-рп,</w:t>
      </w:r>
      <w:r w:rsidRPr="000C483F">
        <w:rPr>
          <w:rFonts w:ascii="Times New Roman" w:hAnsi="Times New Roman"/>
          <w:sz w:val="26"/>
          <w:szCs w:val="26"/>
        </w:rPr>
        <w:t xml:space="preserve"> </w:t>
      </w:r>
      <w:r w:rsidRPr="009B78BC">
        <w:rPr>
          <w:rFonts w:ascii="Times New Roman" w:hAnsi="Times New Roman"/>
          <w:sz w:val="26"/>
          <w:szCs w:val="26"/>
        </w:rPr>
        <w:t>Стратегией социально-экономического развития города Когалыма до 2020 года и на период до 2030 года</w:t>
      </w:r>
      <w:r>
        <w:rPr>
          <w:rFonts w:ascii="Times New Roman" w:hAnsi="Times New Roman"/>
          <w:sz w:val="26"/>
          <w:szCs w:val="26"/>
        </w:rPr>
        <w:t>, утвержденной решением Думы города Когалыма от 23.12.2014                №494-ГД</w:t>
      </w:r>
      <w:r w:rsidRPr="009B78BC">
        <w:rPr>
          <w:rFonts w:ascii="Times New Roman" w:hAnsi="Times New Roman"/>
          <w:sz w:val="26"/>
          <w:szCs w:val="26"/>
        </w:rPr>
        <w:t>;</w:t>
      </w:r>
    </w:p>
    <w:p w:rsidR="006F329B" w:rsidRDefault="006F329B" w:rsidP="003A090B">
      <w:pPr>
        <w:pStyle w:val="a3"/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с положениями </w:t>
      </w:r>
      <w:r w:rsidR="00AB4D02">
        <w:rPr>
          <w:rFonts w:ascii="Times New Roman" w:hAnsi="Times New Roman"/>
          <w:sz w:val="26"/>
          <w:szCs w:val="26"/>
        </w:rPr>
        <w:t>У</w:t>
      </w:r>
      <w:r>
        <w:rPr>
          <w:rFonts w:ascii="Times New Roman" w:hAnsi="Times New Roman"/>
          <w:sz w:val="26"/>
          <w:szCs w:val="26"/>
        </w:rPr>
        <w:t xml:space="preserve">казов Президента Российской Федерации от 07.05.2012 №596 «О долгосрочной государственной экономической </w:t>
      </w:r>
      <w:r>
        <w:rPr>
          <w:rFonts w:ascii="Times New Roman" w:hAnsi="Times New Roman"/>
          <w:sz w:val="26"/>
          <w:szCs w:val="26"/>
        </w:rPr>
        <w:lastRenderedPageBreak/>
        <w:t>политике», от 07.05.2012 №597 «О мероприятиях по реализации государственной социальной политики», от 07.05.2012 №598 «О совершенствовании государственной политики в сфере здравоохранении», от 07.05.2012 №599 «О мерах по реализации государственной политики в области образования и науки», от 07.05.2012 №600 «О мерах по обеспечению граждан Российской Федерации доступным и комфортным жильём и повышению качества жилищно-коммунальных услуг», от 07.05.2012 №601 «Об основных направлениях совершенствования системы государственного управления», от 07.05.2012 №602 «Об обеспечении межнационального согласия», от 07.05.2012 №606 «О мерах по реализации демографической политики Российской Федерации», от 01.06.2012 №761 «О Национальной стратегии действий в интересах детей на 2012-2017 годы», от 28.12.2012 №1688 «О некоторых мерах по реализации государственной политики в сфере защиты детей-сирот и детей, оставшихся без попечения родителей» (далее – Указы Президента Российской Федерации).</w:t>
      </w:r>
    </w:p>
    <w:p w:rsidR="006F329B" w:rsidRDefault="006F329B" w:rsidP="003A090B">
      <w:pPr>
        <w:pStyle w:val="a3"/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3.4.2. Определяются целевые показатели, характеризующие достижение основных мероприятий муниципальной программы. </w:t>
      </w:r>
    </w:p>
    <w:p w:rsidR="006F329B" w:rsidRDefault="006F329B" w:rsidP="003A090B">
      <w:pPr>
        <w:pStyle w:val="a3"/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Целевые показатели муниципальной программы должны количественно характеризовать результат её реализации, решение основных задач и достижение целей, а также:</w:t>
      </w:r>
    </w:p>
    <w:p w:rsidR="006F329B" w:rsidRDefault="006F329B" w:rsidP="003A090B">
      <w:pPr>
        <w:pStyle w:val="a3"/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отражать прогнозные показатели социально-экономического развития города Когалыма;</w:t>
      </w:r>
    </w:p>
    <w:p w:rsidR="006F329B" w:rsidRDefault="006F329B" w:rsidP="003A090B">
      <w:pPr>
        <w:pStyle w:val="a3"/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отражать специфику развития соответствующей сферы, проблем и основных задач, на решение которых направлена её реализация;</w:t>
      </w:r>
    </w:p>
    <w:p w:rsidR="006F329B" w:rsidRDefault="006F329B" w:rsidP="003A090B">
      <w:pPr>
        <w:pStyle w:val="a3"/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иметь количественное значение;</w:t>
      </w:r>
    </w:p>
    <w:p w:rsidR="006F329B" w:rsidRDefault="006F329B" w:rsidP="003A090B">
      <w:pPr>
        <w:pStyle w:val="a3"/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определяться на основе данных государственного статистического наблюдения;</w:t>
      </w:r>
    </w:p>
    <w:p w:rsidR="006F329B" w:rsidRDefault="006F329B" w:rsidP="003A090B">
      <w:pPr>
        <w:pStyle w:val="a3"/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непосредственно зависеть от решения её основных задач и реализации в целом.</w:t>
      </w:r>
    </w:p>
    <w:p w:rsidR="006F329B" w:rsidRDefault="006F329B" w:rsidP="003A090B">
      <w:pPr>
        <w:pStyle w:val="a3"/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B78BC">
        <w:rPr>
          <w:rFonts w:ascii="Times New Roman" w:hAnsi="Times New Roman"/>
          <w:sz w:val="26"/>
          <w:szCs w:val="26"/>
        </w:rPr>
        <w:t xml:space="preserve">При формировании перечня целевых показателей муниципальной программы предпочтение должно отдаваться показателям, установленным в соответствующих </w:t>
      </w:r>
      <w:r>
        <w:rPr>
          <w:rFonts w:ascii="Times New Roman" w:hAnsi="Times New Roman"/>
          <w:sz w:val="26"/>
          <w:szCs w:val="26"/>
        </w:rPr>
        <w:t>У</w:t>
      </w:r>
      <w:r w:rsidRPr="009B78BC">
        <w:rPr>
          <w:rFonts w:ascii="Times New Roman" w:hAnsi="Times New Roman"/>
          <w:sz w:val="26"/>
          <w:szCs w:val="26"/>
        </w:rPr>
        <w:t>казах Президента Российской Федерации, а также показателям, предусмотренны</w:t>
      </w:r>
      <w:r>
        <w:rPr>
          <w:rFonts w:ascii="Times New Roman" w:hAnsi="Times New Roman"/>
          <w:sz w:val="26"/>
          <w:szCs w:val="26"/>
        </w:rPr>
        <w:t>м</w:t>
      </w:r>
      <w:r w:rsidRPr="009B78BC">
        <w:rPr>
          <w:rFonts w:ascii="Times New Roman" w:hAnsi="Times New Roman"/>
          <w:sz w:val="26"/>
          <w:szCs w:val="26"/>
        </w:rPr>
        <w:t xml:space="preserve"> в государственном статистическом учёте.</w:t>
      </w:r>
    </w:p>
    <w:p w:rsidR="006F329B" w:rsidRPr="009B78BC" w:rsidRDefault="006F329B" w:rsidP="003A090B">
      <w:pPr>
        <w:pStyle w:val="a3"/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Если целевой показатель муниципальной программы определяется на основании данных официальной статистики, необходимо дать ссылку на соответствующую форму отчетности, если является расчетным, то в данном разделе приводится методика его расчета.</w:t>
      </w:r>
    </w:p>
    <w:p w:rsidR="006F329B" w:rsidRPr="009B78BC" w:rsidRDefault="006F329B" w:rsidP="003A090B">
      <w:pPr>
        <w:pStyle w:val="a3"/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B78BC">
        <w:rPr>
          <w:rFonts w:ascii="Times New Roman" w:hAnsi="Times New Roman"/>
          <w:sz w:val="26"/>
          <w:szCs w:val="26"/>
        </w:rPr>
        <w:t xml:space="preserve">Количество используемых показателей муниципальной программы должно быть минимально и в то же время достаточно для отражения достижения цели и решения задач муниципальной программы. </w:t>
      </w:r>
    </w:p>
    <w:p w:rsidR="006F329B" w:rsidRPr="009B78BC" w:rsidRDefault="006F329B" w:rsidP="003A090B">
      <w:pPr>
        <w:pStyle w:val="a3"/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B21785">
        <w:rPr>
          <w:rFonts w:ascii="Times New Roman" w:hAnsi="Times New Roman"/>
          <w:sz w:val="26"/>
          <w:szCs w:val="26"/>
        </w:rPr>
        <w:t>Целевые показатели</w:t>
      </w:r>
      <w:r>
        <w:rPr>
          <w:rFonts w:ascii="Times New Roman" w:hAnsi="Times New Roman"/>
          <w:sz w:val="26"/>
          <w:szCs w:val="26"/>
        </w:rPr>
        <w:t xml:space="preserve"> муниципальной программы</w:t>
      </w:r>
      <w:r w:rsidRPr="009B78BC">
        <w:rPr>
          <w:rFonts w:ascii="Times New Roman" w:hAnsi="Times New Roman"/>
          <w:sz w:val="26"/>
          <w:szCs w:val="26"/>
        </w:rPr>
        <w:t xml:space="preserve"> оформля</w:t>
      </w:r>
      <w:r>
        <w:rPr>
          <w:rFonts w:ascii="Times New Roman" w:hAnsi="Times New Roman"/>
          <w:sz w:val="26"/>
          <w:szCs w:val="26"/>
        </w:rPr>
        <w:t>ю</w:t>
      </w:r>
      <w:r w:rsidRPr="009B78BC">
        <w:rPr>
          <w:rFonts w:ascii="Times New Roman" w:hAnsi="Times New Roman"/>
          <w:sz w:val="26"/>
          <w:szCs w:val="26"/>
        </w:rPr>
        <w:t>тся приложением к муниципальной программе в соответствии с приложением 2 к настоящему порядку.</w:t>
      </w:r>
    </w:p>
    <w:p w:rsidR="006F329B" w:rsidRDefault="006F329B" w:rsidP="003A090B">
      <w:pPr>
        <w:pStyle w:val="a3"/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B78BC">
        <w:rPr>
          <w:rFonts w:ascii="Times New Roman" w:hAnsi="Times New Roman"/>
          <w:sz w:val="26"/>
          <w:szCs w:val="26"/>
        </w:rPr>
        <w:t>3.5. Раздел 3 «</w:t>
      </w:r>
      <w:r>
        <w:rPr>
          <w:rFonts w:ascii="Times New Roman" w:hAnsi="Times New Roman"/>
          <w:sz w:val="26"/>
          <w:szCs w:val="26"/>
        </w:rPr>
        <w:t>Характеристика основных мероприятий муниципальной программы» должен содержать характеристику основных мероприятий муниципальной программы, отражающих актуальные и перспективные направления государственной политики в соответствующих сферах деятельности, необходимость их реализации в целях достижения показателей, установленных в указах Президента Российской Федерации.</w:t>
      </w:r>
    </w:p>
    <w:p w:rsidR="006F329B" w:rsidRDefault="006F329B" w:rsidP="003A090B">
      <w:pPr>
        <w:pStyle w:val="a3"/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Программные мероприятия должны быть направлены, в том числе на:</w:t>
      </w:r>
    </w:p>
    <w:p w:rsidR="006F329B" w:rsidRDefault="006F329B" w:rsidP="003A090B">
      <w:pPr>
        <w:pStyle w:val="a3"/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- формирование благоприятных условий ведения предпринимательской деятельности и обеспечения благоприятного инвестиционного климата в соответствующих сферах экономической деятельности;</w:t>
      </w:r>
    </w:p>
    <w:p w:rsidR="006F329B" w:rsidRDefault="006F329B" w:rsidP="003A090B">
      <w:pPr>
        <w:pStyle w:val="a3"/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увеличение объемов привлекаемых средств из бюджетов Российской Федерации, Тюменской области, Ханты-Мансийского автономного округа – Югры, внебюджетных источников на софинансирование муниципальных программ в соответствующих сферах экономической деятельности.</w:t>
      </w:r>
    </w:p>
    <w:p w:rsidR="006F329B" w:rsidRDefault="006F329B" w:rsidP="003A090B">
      <w:pPr>
        <w:pStyle w:val="a3"/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7C0428">
        <w:rPr>
          <w:rFonts w:ascii="Times New Roman" w:hAnsi="Times New Roman"/>
          <w:sz w:val="26"/>
          <w:szCs w:val="26"/>
        </w:rPr>
        <w:t>Кроме этого, основные мероприятия муниципальной программы оформляются приложением к муниципальной программе в соответствии с приложением 3 к настоящему порядку.</w:t>
      </w:r>
    </w:p>
    <w:p w:rsidR="006F329B" w:rsidRDefault="006F329B" w:rsidP="003A090B">
      <w:pPr>
        <w:pStyle w:val="a3"/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3.6. Раздел 4 «Механизм реализации муниципальной программы» должен содержать механизм управления муниципальной программой, взаимодействия ответственного исполнителя и соисполнителей, порядок реализации муниципальной программы, а также оценку внешних условий и рисков для реализации муниципальной программы.</w:t>
      </w:r>
    </w:p>
    <w:p w:rsidR="006F329B" w:rsidRDefault="006F329B" w:rsidP="003A090B">
      <w:pPr>
        <w:pStyle w:val="a3"/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3.6.1. К порядку реализации мероприятий муниципальной программы, содержащему механизм предоставления муниципальных услуг и работ, применяются требования, установленные Федеральными законами от 27.07.2010 №210-ФЗ «Об организации предоставления государственных и муниципальных услуг» и от 08.05.2010 №83-ФЗ «О внесении изменений в отдельные законодательные акты Российской Федерации в связи с совершенствованием правового положения государственных (муниципальных) учреждений.</w:t>
      </w:r>
    </w:p>
    <w:p w:rsidR="006F329B" w:rsidRDefault="006F329B" w:rsidP="003A090B">
      <w:pPr>
        <w:pStyle w:val="a3"/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3.7. </w:t>
      </w:r>
      <w:r w:rsidRPr="007C0428">
        <w:rPr>
          <w:rFonts w:ascii="Times New Roman" w:hAnsi="Times New Roman"/>
          <w:sz w:val="26"/>
          <w:szCs w:val="26"/>
        </w:rPr>
        <w:t>В муниципальной программе, в соответствии с ее целями и задачами могут быть предусмотрены: предоставление межбюджетных трансфертов из бюджетов Российской Федерации, Тюменской области, Ханты-Мансийского автономного округа – Югры; порядки, предусматривающие предоставление субсидий юридическим лицам (за исключением</w:t>
      </w:r>
      <w:r>
        <w:rPr>
          <w:rFonts w:ascii="Times New Roman" w:hAnsi="Times New Roman"/>
          <w:sz w:val="26"/>
          <w:szCs w:val="26"/>
        </w:rPr>
        <w:t xml:space="preserve"> субсидий муниципальным учреждениям), индивидуальным предпринимателям, физическим лицам – производителям товаров, работ, услуг, в том числе некоммерческим организациям, не являющимся казёнными учреждениями в соответствии со статьями 78, 78.1 Бюджетного кодекса Российской Федерации.</w:t>
      </w:r>
    </w:p>
    <w:p w:rsidR="006F329B" w:rsidRPr="006918D0" w:rsidRDefault="006F329B" w:rsidP="003A090B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color w:val="FF0000"/>
          <w:sz w:val="26"/>
          <w:szCs w:val="26"/>
        </w:rPr>
      </w:pPr>
    </w:p>
    <w:p w:rsidR="006F329B" w:rsidRDefault="006F329B" w:rsidP="00553628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Утверждение муниципальной </w:t>
      </w:r>
      <w:r w:rsidRPr="00F15D37">
        <w:rPr>
          <w:rFonts w:ascii="Times New Roman" w:hAnsi="Times New Roman"/>
          <w:sz w:val="26"/>
          <w:szCs w:val="26"/>
        </w:rPr>
        <w:t>программы и внесение в неё изменений</w:t>
      </w:r>
    </w:p>
    <w:p w:rsidR="006F329B" w:rsidRDefault="006F329B" w:rsidP="003A090B">
      <w:pPr>
        <w:tabs>
          <w:tab w:val="left" w:pos="284"/>
        </w:tabs>
        <w:spacing w:after="0" w:line="240" w:lineRule="auto"/>
        <w:rPr>
          <w:rFonts w:ascii="Times New Roman" w:hAnsi="Times New Roman"/>
          <w:sz w:val="26"/>
          <w:szCs w:val="26"/>
        </w:rPr>
      </w:pPr>
    </w:p>
    <w:p w:rsidR="006F329B" w:rsidRDefault="006F329B" w:rsidP="003A090B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4</w:t>
      </w:r>
      <w:r w:rsidRPr="00F15D37">
        <w:rPr>
          <w:rFonts w:ascii="Times New Roman" w:hAnsi="Times New Roman"/>
          <w:sz w:val="26"/>
          <w:szCs w:val="26"/>
        </w:rPr>
        <w:t>.1. Ответственный исполнитель вносит проект муниципальной программы и изменения в неё на рассмотрение главе города Когалыма. Муниципальная программа и изменения в неё утверждаются постановлением Администрации города Когалыма.</w:t>
      </w:r>
    </w:p>
    <w:p w:rsidR="006F329B" w:rsidRPr="00092B3E" w:rsidRDefault="006F329B" w:rsidP="003A090B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92B3E">
        <w:rPr>
          <w:rFonts w:ascii="Times New Roman" w:hAnsi="Times New Roman"/>
          <w:sz w:val="26"/>
          <w:szCs w:val="26"/>
        </w:rPr>
        <w:t>4.2. Утверждение вновь принимаемой муниципальной программы:</w:t>
      </w:r>
    </w:p>
    <w:p w:rsidR="006F329B" w:rsidRDefault="006F329B" w:rsidP="003A090B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92B3E">
        <w:rPr>
          <w:rFonts w:ascii="Times New Roman" w:hAnsi="Times New Roman"/>
          <w:sz w:val="26"/>
          <w:szCs w:val="26"/>
        </w:rPr>
        <w:t>4.2.1. Муниципальная программа, предлагаемая к финансированию начиная с очередного финансового года, подлежит утверждению не позднее 1 ноября года, предшествующего</w:t>
      </w:r>
      <w:r>
        <w:rPr>
          <w:rFonts w:ascii="Times New Roman" w:hAnsi="Times New Roman"/>
          <w:sz w:val="26"/>
          <w:szCs w:val="26"/>
        </w:rPr>
        <w:t xml:space="preserve"> очередному финансовому году.</w:t>
      </w:r>
    </w:p>
    <w:p w:rsidR="006F329B" w:rsidRPr="00EC0582" w:rsidRDefault="006F329B" w:rsidP="003A090B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C0582">
        <w:rPr>
          <w:rFonts w:ascii="Times New Roman" w:hAnsi="Times New Roman"/>
          <w:sz w:val="26"/>
          <w:szCs w:val="26"/>
        </w:rPr>
        <w:t>4.3. Внесение изменений в муниципальную программу:</w:t>
      </w:r>
    </w:p>
    <w:p w:rsidR="006F329B" w:rsidRPr="00EC0582" w:rsidRDefault="006F329B" w:rsidP="003A090B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C0582">
        <w:rPr>
          <w:rFonts w:ascii="Times New Roman" w:hAnsi="Times New Roman"/>
          <w:sz w:val="26"/>
          <w:szCs w:val="26"/>
        </w:rPr>
        <w:t>4.3.1. Изменения в утверждённую муниципальную программу могут вноситься в случаях:</w:t>
      </w:r>
    </w:p>
    <w:p w:rsidR="006F329B" w:rsidRPr="00EC0582" w:rsidRDefault="006F329B" w:rsidP="003A090B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C0582">
        <w:rPr>
          <w:rFonts w:ascii="Times New Roman" w:hAnsi="Times New Roman"/>
          <w:sz w:val="26"/>
          <w:szCs w:val="26"/>
        </w:rPr>
        <w:t xml:space="preserve">- изменения </w:t>
      </w:r>
      <w:r>
        <w:rPr>
          <w:rFonts w:ascii="Times New Roman" w:hAnsi="Times New Roman"/>
          <w:sz w:val="26"/>
          <w:szCs w:val="26"/>
        </w:rPr>
        <w:t xml:space="preserve">ответственных </w:t>
      </w:r>
      <w:r w:rsidRPr="00EC0582">
        <w:rPr>
          <w:rFonts w:ascii="Times New Roman" w:hAnsi="Times New Roman"/>
          <w:sz w:val="26"/>
          <w:szCs w:val="26"/>
        </w:rPr>
        <w:t xml:space="preserve">исполнителей, соисполнителей </w:t>
      </w:r>
      <w:r>
        <w:rPr>
          <w:rFonts w:ascii="Times New Roman" w:hAnsi="Times New Roman"/>
          <w:sz w:val="26"/>
          <w:szCs w:val="26"/>
        </w:rPr>
        <w:t xml:space="preserve">муниципальной </w:t>
      </w:r>
      <w:r w:rsidRPr="00EC0582">
        <w:rPr>
          <w:rFonts w:ascii="Times New Roman" w:hAnsi="Times New Roman"/>
          <w:sz w:val="26"/>
          <w:szCs w:val="26"/>
        </w:rPr>
        <w:t>программы;</w:t>
      </w:r>
    </w:p>
    <w:p w:rsidR="006F329B" w:rsidRPr="00EC0582" w:rsidRDefault="006F329B" w:rsidP="003A090B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C0582">
        <w:rPr>
          <w:rFonts w:ascii="Times New Roman" w:hAnsi="Times New Roman"/>
          <w:sz w:val="26"/>
          <w:szCs w:val="26"/>
        </w:rPr>
        <w:lastRenderedPageBreak/>
        <w:t>- изменения целей, задач, мероприятий, непосредственных, конечных результатов, направленных на реализацию муниципальной программы;</w:t>
      </w:r>
    </w:p>
    <w:p w:rsidR="006F329B" w:rsidRPr="00EC0582" w:rsidRDefault="006F329B" w:rsidP="003A090B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C0582">
        <w:rPr>
          <w:rFonts w:ascii="Times New Roman" w:hAnsi="Times New Roman"/>
          <w:sz w:val="26"/>
          <w:szCs w:val="26"/>
        </w:rPr>
        <w:t xml:space="preserve">- внесения изменений в решение </w:t>
      </w:r>
      <w:r>
        <w:rPr>
          <w:rFonts w:ascii="Times New Roman" w:hAnsi="Times New Roman"/>
          <w:sz w:val="26"/>
          <w:szCs w:val="26"/>
        </w:rPr>
        <w:t xml:space="preserve">Думы города Когалыма </w:t>
      </w:r>
      <w:r w:rsidRPr="00EC0582">
        <w:rPr>
          <w:rFonts w:ascii="Times New Roman" w:hAnsi="Times New Roman"/>
          <w:sz w:val="26"/>
          <w:szCs w:val="26"/>
        </w:rPr>
        <w:t>о бюджете города Когалыма на очередной финансовый год и плановый период</w:t>
      </w:r>
      <w:r>
        <w:rPr>
          <w:rFonts w:ascii="Times New Roman" w:hAnsi="Times New Roman"/>
          <w:sz w:val="26"/>
          <w:szCs w:val="26"/>
        </w:rPr>
        <w:t xml:space="preserve">             (далее – решение Думы города Когалыма о бюджете)</w:t>
      </w:r>
      <w:r w:rsidRPr="00EC0582">
        <w:rPr>
          <w:rFonts w:ascii="Times New Roman" w:hAnsi="Times New Roman"/>
          <w:sz w:val="26"/>
          <w:szCs w:val="26"/>
        </w:rPr>
        <w:t>, изменения объёмов финансирования муниципальной программы;</w:t>
      </w:r>
    </w:p>
    <w:p w:rsidR="006F329B" w:rsidRPr="00EC0582" w:rsidRDefault="006F329B" w:rsidP="003A090B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C0582">
        <w:rPr>
          <w:rFonts w:ascii="Times New Roman" w:hAnsi="Times New Roman"/>
          <w:sz w:val="26"/>
          <w:szCs w:val="26"/>
        </w:rPr>
        <w:t>- по результатам ежегодной оценки эффективности муниципальной программы;</w:t>
      </w:r>
    </w:p>
    <w:p w:rsidR="006F329B" w:rsidRDefault="006F329B" w:rsidP="003A090B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C0582">
        <w:rPr>
          <w:rFonts w:ascii="Times New Roman" w:hAnsi="Times New Roman"/>
          <w:sz w:val="26"/>
          <w:szCs w:val="26"/>
        </w:rPr>
        <w:t>- внесения изменений в действующее законодательство Российской Федерации, Ханты-Мансийского автономного округа – Югры, нормативны</w:t>
      </w:r>
      <w:r w:rsidR="00216499">
        <w:rPr>
          <w:rFonts w:ascii="Times New Roman" w:hAnsi="Times New Roman"/>
          <w:sz w:val="26"/>
          <w:szCs w:val="26"/>
        </w:rPr>
        <w:t>е правовые акты города Когалыма;</w:t>
      </w:r>
    </w:p>
    <w:p w:rsidR="00216499" w:rsidRDefault="00216499" w:rsidP="003A090B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на основании актов контрольных и надзорных органов.</w:t>
      </w:r>
    </w:p>
    <w:p w:rsidR="006F329B" w:rsidRDefault="006F329B" w:rsidP="003A090B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C0582">
        <w:rPr>
          <w:rFonts w:ascii="Times New Roman" w:hAnsi="Times New Roman"/>
          <w:sz w:val="26"/>
          <w:szCs w:val="26"/>
        </w:rPr>
        <w:t>4.3.2. Внесение изменений в муниципальную программу осуществляется ответственным исполнителем совместно с соисполнителями.</w:t>
      </w:r>
    </w:p>
    <w:p w:rsidR="006F329B" w:rsidRDefault="006F329B" w:rsidP="003A090B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4.3.3. К проекту постановления Администрации города Когалыма о внесении изменений в муниципальную программу ответственным исполнителем прикладывается:</w:t>
      </w:r>
    </w:p>
    <w:p w:rsidR="006F329B" w:rsidRDefault="006F329B" w:rsidP="003A090B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пояснительная записка;</w:t>
      </w:r>
    </w:p>
    <w:p w:rsidR="006F329B" w:rsidRDefault="006F329B" w:rsidP="003A090B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финансово-экономическое обоснование.</w:t>
      </w:r>
    </w:p>
    <w:p w:rsidR="006F329B" w:rsidRPr="00EC0582" w:rsidRDefault="006F329B" w:rsidP="003A090B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4.3.4. Соисполнители муниципальной программы направляют ответственному исполнителю необходимую информацию для подготовки финансово-экономического обоснования и пояснительной записки.</w:t>
      </w:r>
    </w:p>
    <w:p w:rsidR="006F329B" w:rsidRDefault="006F329B" w:rsidP="003A090B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C0582">
        <w:rPr>
          <w:rFonts w:ascii="Times New Roman" w:hAnsi="Times New Roman"/>
          <w:sz w:val="26"/>
          <w:szCs w:val="26"/>
        </w:rPr>
        <w:t>4.3.</w:t>
      </w:r>
      <w:r>
        <w:rPr>
          <w:rFonts w:ascii="Times New Roman" w:hAnsi="Times New Roman"/>
          <w:sz w:val="26"/>
          <w:szCs w:val="26"/>
        </w:rPr>
        <w:t>5</w:t>
      </w:r>
      <w:r w:rsidRPr="00EC0582">
        <w:rPr>
          <w:rFonts w:ascii="Times New Roman" w:hAnsi="Times New Roman"/>
          <w:sz w:val="26"/>
          <w:szCs w:val="26"/>
        </w:rPr>
        <w:t xml:space="preserve">. Проект </w:t>
      </w:r>
      <w:r>
        <w:rPr>
          <w:rFonts w:ascii="Times New Roman" w:hAnsi="Times New Roman"/>
          <w:sz w:val="26"/>
          <w:szCs w:val="26"/>
        </w:rPr>
        <w:t xml:space="preserve">постановления Администрации города Когалыма </w:t>
      </w:r>
      <w:r w:rsidRPr="00EC0582">
        <w:rPr>
          <w:rFonts w:ascii="Times New Roman" w:hAnsi="Times New Roman"/>
          <w:sz w:val="26"/>
          <w:szCs w:val="26"/>
        </w:rPr>
        <w:t>о внесении изменений в муниципальную программу ответственный исполнитель согласовывает с соисполнителями по мероприятиям, в отношении которых вносятся изменения.</w:t>
      </w:r>
    </w:p>
    <w:p w:rsidR="006F329B" w:rsidRPr="00EC0582" w:rsidRDefault="006F329B" w:rsidP="003A090B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4.3.6. Проект постановления Администрации города Когалыма о внесении изменений в муниципальную программу направляется на рассмотрение в Думу города Когалыма в соответствии с Порядком рассмотрения Думой города Когалыма проектов муниципальных программ и предложений и внесении изменений в муниципальные программы, утвержденным решением Думы города Когалыма от 23.04.2015 №537-ГД.</w:t>
      </w:r>
    </w:p>
    <w:p w:rsidR="006F329B" w:rsidRDefault="006F329B" w:rsidP="003A090B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C0582">
        <w:rPr>
          <w:rFonts w:ascii="Times New Roman" w:hAnsi="Times New Roman"/>
          <w:sz w:val="26"/>
          <w:szCs w:val="26"/>
        </w:rPr>
        <w:t>4.3.</w:t>
      </w:r>
      <w:r>
        <w:rPr>
          <w:rFonts w:ascii="Times New Roman" w:hAnsi="Times New Roman"/>
          <w:sz w:val="26"/>
          <w:szCs w:val="26"/>
        </w:rPr>
        <w:t>7</w:t>
      </w:r>
      <w:r w:rsidRPr="00EC0582">
        <w:rPr>
          <w:rFonts w:ascii="Times New Roman" w:hAnsi="Times New Roman"/>
          <w:sz w:val="26"/>
          <w:szCs w:val="26"/>
        </w:rPr>
        <w:t xml:space="preserve">. Муниципальная программа </w:t>
      </w:r>
      <w:r w:rsidRPr="003A090B">
        <w:rPr>
          <w:rFonts w:ascii="Times New Roman" w:hAnsi="Times New Roman"/>
          <w:sz w:val="26"/>
          <w:szCs w:val="26"/>
        </w:rPr>
        <w:t xml:space="preserve">в течение </w:t>
      </w:r>
      <w:r>
        <w:rPr>
          <w:rFonts w:ascii="Times New Roman" w:hAnsi="Times New Roman"/>
          <w:sz w:val="26"/>
          <w:szCs w:val="26"/>
        </w:rPr>
        <w:t>одного</w:t>
      </w:r>
      <w:r w:rsidRPr="003A090B">
        <w:rPr>
          <w:rFonts w:ascii="Times New Roman" w:hAnsi="Times New Roman"/>
          <w:sz w:val="26"/>
          <w:szCs w:val="26"/>
        </w:rPr>
        <w:t xml:space="preserve"> месяц</w:t>
      </w:r>
      <w:r>
        <w:rPr>
          <w:rFonts w:ascii="Times New Roman" w:hAnsi="Times New Roman"/>
          <w:sz w:val="26"/>
          <w:szCs w:val="26"/>
        </w:rPr>
        <w:t>а</w:t>
      </w:r>
      <w:r w:rsidRPr="00EC0582">
        <w:rPr>
          <w:rFonts w:ascii="Times New Roman" w:hAnsi="Times New Roman"/>
          <w:sz w:val="26"/>
          <w:szCs w:val="26"/>
        </w:rPr>
        <w:t xml:space="preserve"> подлежит приведению в соответствие с решением Думы города Когалыма о бюджете, или </w:t>
      </w:r>
      <w:r>
        <w:rPr>
          <w:rFonts w:ascii="Times New Roman" w:hAnsi="Times New Roman"/>
          <w:sz w:val="26"/>
          <w:szCs w:val="26"/>
        </w:rPr>
        <w:t>решением Думы города Когалыма о внесении изменений в решение Думы города Когалыма о бюджете.</w:t>
      </w:r>
    </w:p>
    <w:p w:rsidR="006F329B" w:rsidRPr="00EC0582" w:rsidRDefault="006F329B" w:rsidP="003A090B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4.4. Управление экономики Администрации города Когалыма направляет уведомление об утверждении муниципальной программы в уполномоченный орган по ведению федерального государственного реестра документов стратегического планирования для государственной регистрации в порядке, установленном Правительством Российской Федерации.</w:t>
      </w:r>
    </w:p>
    <w:p w:rsidR="006F329B" w:rsidRDefault="006F329B" w:rsidP="003A090B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6F329B" w:rsidRDefault="006F329B" w:rsidP="00553628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Финансовое обеспечение муниципальной программы</w:t>
      </w:r>
    </w:p>
    <w:p w:rsidR="006F329B" w:rsidRDefault="006F329B" w:rsidP="003A090B">
      <w:pPr>
        <w:pStyle w:val="a3"/>
        <w:tabs>
          <w:tab w:val="left" w:pos="284"/>
        </w:tabs>
        <w:spacing w:after="0" w:line="240" w:lineRule="auto"/>
        <w:rPr>
          <w:rFonts w:ascii="Times New Roman" w:hAnsi="Times New Roman"/>
          <w:sz w:val="26"/>
          <w:szCs w:val="26"/>
        </w:rPr>
      </w:pPr>
    </w:p>
    <w:p w:rsidR="006F329B" w:rsidRDefault="006F329B" w:rsidP="003A090B">
      <w:pPr>
        <w:pStyle w:val="a3"/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5.1. Финансовое обеспечение муниципальной программы может осуществляться за счёт средств бюджета города Когалыма, в том числе за счёт межбюджетных трансфертов из бюджетов других уровней бюджетной системы Российской Федерации и иных источников, не противоречащих бюджетному законодательству Российской Федерации.</w:t>
      </w:r>
    </w:p>
    <w:p w:rsidR="006F329B" w:rsidRDefault="006F329B" w:rsidP="003A090B">
      <w:pPr>
        <w:pStyle w:val="a3"/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FF6525">
        <w:rPr>
          <w:rFonts w:ascii="Times New Roman" w:hAnsi="Times New Roman"/>
          <w:sz w:val="26"/>
          <w:szCs w:val="26"/>
        </w:rPr>
        <w:lastRenderedPageBreak/>
        <w:t>5.2. Планирование бюджетных ассигнований на реализацию муниципальных программ в очередном финансовом году и плановом периоде осуществляется по результатам ежегодной оценки эффективности реализации муниципальных программ в соответствии с нормативными правовыми актами, регулирующими порядок составления проекта бюджета города Когалыма и планирование бюджетных ассигнований.</w:t>
      </w:r>
    </w:p>
    <w:p w:rsidR="006F329B" w:rsidRDefault="006F329B" w:rsidP="003A090B">
      <w:pPr>
        <w:pStyle w:val="a3"/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</w:p>
    <w:p w:rsidR="006F329B" w:rsidRDefault="006F329B" w:rsidP="00553628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Реализация муниципальной программы и контроль за её реализацией</w:t>
      </w:r>
    </w:p>
    <w:p w:rsidR="006F329B" w:rsidRDefault="006F329B" w:rsidP="003A090B">
      <w:pPr>
        <w:tabs>
          <w:tab w:val="left" w:pos="284"/>
        </w:tabs>
        <w:spacing w:after="0" w:line="240" w:lineRule="auto"/>
        <w:rPr>
          <w:rFonts w:ascii="Times New Roman" w:hAnsi="Times New Roman"/>
          <w:sz w:val="26"/>
          <w:szCs w:val="26"/>
        </w:rPr>
      </w:pPr>
    </w:p>
    <w:p w:rsidR="006F329B" w:rsidRDefault="006F329B" w:rsidP="003A090B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6.1. Ответственный исполнитель муниципальной программы:</w:t>
      </w:r>
    </w:p>
    <w:p w:rsidR="006F329B" w:rsidRDefault="006F329B" w:rsidP="003A090B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разрабатывает в пределах своих полномочий проекты нормативных правовых актов, необходимых для её выполнения;</w:t>
      </w:r>
    </w:p>
    <w:p w:rsidR="006F329B" w:rsidRDefault="006F329B" w:rsidP="003A090B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передаёт при необходимости часть функций подведомственным учреждениям (организациям) для её выполнения;</w:t>
      </w:r>
    </w:p>
    <w:p w:rsidR="006F329B" w:rsidRDefault="006F329B" w:rsidP="003A090B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осуществляет координацию деятельности соисполнителей по реализации программных мероприятий;</w:t>
      </w:r>
    </w:p>
    <w:p w:rsidR="006F329B" w:rsidRDefault="006F329B" w:rsidP="003A090B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формирует сводный перечень предложений соисполнителей по выделению дополнительных средств на мероприятия муниципальной программы, включению новых мероприятий в муниципальную программу с обоснованием необходимости реализации мероприятий, с указанием предлагаемых направлений, объёмов и источников финансирования муниципальной программы;</w:t>
      </w:r>
    </w:p>
    <w:p w:rsidR="006F329B" w:rsidRDefault="006F329B" w:rsidP="003A090B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несёт ответственность за своевременную и качественную её реализацию, осуществляет управление, обеспечивает эффективное использование средств, выделяемых на её реализацию;</w:t>
      </w:r>
    </w:p>
    <w:p w:rsidR="006F329B" w:rsidRDefault="006F329B" w:rsidP="003A090B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разрабатывает и утверждает комплексный план (сетевой график) по реализации муниципальной программы;</w:t>
      </w:r>
    </w:p>
    <w:p w:rsidR="006F329B" w:rsidRDefault="006F329B" w:rsidP="003A090B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организует освещение в средствах массовой информации и на официальном сайте Администрации города Когалыма в информационно-телекоммуникационной сети «Интернет» (</w:t>
      </w:r>
      <w:r>
        <w:rPr>
          <w:rFonts w:ascii="Times New Roman" w:hAnsi="Times New Roman"/>
          <w:sz w:val="26"/>
          <w:szCs w:val="26"/>
          <w:lang w:val="en-US"/>
        </w:rPr>
        <w:t>www</w:t>
      </w:r>
      <w:r w:rsidRPr="00A36997">
        <w:rPr>
          <w:rFonts w:ascii="Times New Roman" w:hAnsi="Times New Roman"/>
          <w:sz w:val="26"/>
          <w:szCs w:val="26"/>
        </w:rPr>
        <w:t>.</w:t>
      </w:r>
      <w:r>
        <w:rPr>
          <w:rFonts w:ascii="Times New Roman" w:hAnsi="Times New Roman"/>
          <w:sz w:val="26"/>
          <w:szCs w:val="26"/>
          <w:lang w:val="en-US"/>
        </w:rPr>
        <w:t>admkogalym</w:t>
      </w:r>
      <w:r w:rsidRPr="00A36997">
        <w:rPr>
          <w:rFonts w:ascii="Times New Roman" w:hAnsi="Times New Roman"/>
          <w:sz w:val="26"/>
          <w:szCs w:val="26"/>
        </w:rPr>
        <w:t>.</w:t>
      </w:r>
      <w:r>
        <w:rPr>
          <w:rFonts w:ascii="Times New Roman" w:hAnsi="Times New Roman"/>
          <w:sz w:val="26"/>
          <w:szCs w:val="26"/>
          <w:lang w:val="en-US"/>
        </w:rPr>
        <w:t>ru</w:t>
      </w:r>
      <w:r>
        <w:rPr>
          <w:rFonts w:ascii="Times New Roman" w:hAnsi="Times New Roman"/>
          <w:sz w:val="26"/>
          <w:szCs w:val="26"/>
        </w:rPr>
        <w:t>) хода реализации муниципальной программы.</w:t>
      </w:r>
    </w:p>
    <w:p w:rsidR="006F329B" w:rsidRDefault="006F329B" w:rsidP="003A090B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6.2. В процессе реализации муниципальной программы ответственный исполнитель вправе по согласованию с соисполнителями формировать предложения о внесении изменений в перечни и состав мероприятий, сроки их реализации, а также в объёмы бюджетных ассигнований в пределах утверждённых лимитов бюджетных ассигнований на реализацию муниципальной программы в целом.</w:t>
      </w:r>
    </w:p>
    <w:p w:rsidR="006F329B" w:rsidRDefault="006F329B" w:rsidP="003A090B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6.3. Предложения вносятся ответственным исполнителем при условии, что планируемые изменения не оказывают влияния на параметры муниципальной программы, утверждённые постановлением Администрации города Когалыма, и не приведут к ухудшению плановых значений целевых показателей муниципальной программы, а также к увеличению сроков исполнения мероприятий муниципальной программы.</w:t>
      </w:r>
    </w:p>
    <w:p w:rsidR="006F329B" w:rsidRDefault="006F329B" w:rsidP="003A090B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6.4. Ответственный исполнитель муниципальной программы направляет в управление экономики Администрации города Когалыма:</w:t>
      </w:r>
    </w:p>
    <w:p w:rsidR="006F329B" w:rsidRPr="00B472D8" w:rsidRDefault="006F329B" w:rsidP="003A090B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472D8">
        <w:rPr>
          <w:rFonts w:ascii="Times New Roman" w:hAnsi="Times New Roman"/>
          <w:sz w:val="26"/>
          <w:szCs w:val="26"/>
        </w:rPr>
        <w:t>- комплексный план (сетевой график) по реализации муниципальной программы;</w:t>
      </w:r>
    </w:p>
    <w:p w:rsidR="006F329B" w:rsidRDefault="006F329B" w:rsidP="003A090B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472D8">
        <w:rPr>
          <w:rFonts w:ascii="Times New Roman" w:hAnsi="Times New Roman"/>
          <w:sz w:val="26"/>
          <w:szCs w:val="26"/>
        </w:rPr>
        <w:t>- отчёт о ходе реализации муниципальной программы в форме сетевого графика согласно приложению 4 к настоящему порядку</w:t>
      </w:r>
      <w:r>
        <w:rPr>
          <w:rFonts w:ascii="Times New Roman" w:hAnsi="Times New Roman"/>
          <w:sz w:val="26"/>
          <w:szCs w:val="26"/>
        </w:rPr>
        <w:t>;</w:t>
      </w:r>
    </w:p>
    <w:p w:rsidR="006F329B" w:rsidRPr="00B472D8" w:rsidRDefault="006F329B" w:rsidP="003A090B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- годовой отчет о ходе реализации и эффективности мероприятий муниципальной программы по форме, разработанной управлением экономики Администрации города Когалыма.</w:t>
      </w:r>
    </w:p>
    <w:p w:rsidR="006F329B" w:rsidRPr="00B472D8" w:rsidRDefault="006F329B" w:rsidP="003A090B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472D8">
        <w:rPr>
          <w:rFonts w:ascii="Times New Roman" w:hAnsi="Times New Roman"/>
          <w:sz w:val="26"/>
          <w:szCs w:val="26"/>
        </w:rPr>
        <w:t>6.5. Комплексный план (сетевой график) по реализации муниципальной программы (далее - комплексный план) разрабатывается ответственным исполнителем с учётом предложений соисполнителей на очередной финансовый год в срок до 20 декабря, по форме, разработанной управлением экономики Администрации города Когалыма.</w:t>
      </w:r>
    </w:p>
    <w:p w:rsidR="006F329B" w:rsidRDefault="006F329B" w:rsidP="003A090B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472D8">
        <w:rPr>
          <w:rFonts w:ascii="Times New Roman" w:hAnsi="Times New Roman"/>
          <w:sz w:val="26"/>
          <w:szCs w:val="26"/>
        </w:rPr>
        <w:t>Соисполнители представляют ответственному исполнителю предложения по формированию комплексного плана на очередной финансовый год в срок до 10 декабря.</w:t>
      </w:r>
    </w:p>
    <w:p w:rsidR="006F329B" w:rsidRDefault="006F329B" w:rsidP="003A090B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 процессе реализации муниципальной программы ответственный исполнитель вправе по согласованию с соисполнителями осуществлять корректировку комплексного плана, который направляется в адрес управления экономики Администрации города Когалыма:</w:t>
      </w:r>
    </w:p>
    <w:p w:rsidR="006F329B" w:rsidRDefault="006F329B" w:rsidP="003A090B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ежеквартально не позднее 5 числа месяца, следующего за отчетным, по итогам анализа реализации муниципальной программы;</w:t>
      </w:r>
    </w:p>
    <w:p w:rsidR="006F329B" w:rsidRPr="00B472D8" w:rsidRDefault="006F329B" w:rsidP="003A090B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не позднее 10 календарных дней после утверждения постановлением Администрации города Когалыма изменений в муниципальную программу.</w:t>
      </w:r>
    </w:p>
    <w:p w:rsidR="006F329B" w:rsidRDefault="006F329B" w:rsidP="003A090B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130A4">
        <w:rPr>
          <w:rFonts w:ascii="Times New Roman" w:hAnsi="Times New Roman"/>
          <w:sz w:val="26"/>
          <w:szCs w:val="26"/>
        </w:rPr>
        <w:t>6.6. Отчёт о ходе реализации муниципальной программы представляется в форме сетевого графика согласно приложению 4 к настоящему порядку</w:t>
      </w:r>
      <w:r>
        <w:rPr>
          <w:rFonts w:ascii="Times New Roman" w:hAnsi="Times New Roman"/>
          <w:sz w:val="26"/>
          <w:szCs w:val="26"/>
        </w:rPr>
        <w:t>, ежемесячно до 5 числа каждого месяца, следующего за отчетным, на бумажном и электронных носителях за подписью руководителя.</w:t>
      </w:r>
    </w:p>
    <w:p w:rsidR="006F329B" w:rsidRDefault="006F329B" w:rsidP="003A090B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Соисполнители предоставляют ответственному исполнителю информацию для подготовки отчета до 3-го числа месяца, следующего за отчетным.</w:t>
      </w:r>
    </w:p>
    <w:p w:rsidR="006F329B" w:rsidRPr="00B472D8" w:rsidRDefault="006F329B" w:rsidP="003A090B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472D8">
        <w:rPr>
          <w:rFonts w:ascii="Times New Roman" w:hAnsi="Times New Roman"/>
          <w:sz w:val="26"/>
          <w:szCs w:val="26"/>
        </w:rPr>
        <w:t>Отчёт о ходе реализации муниципальной программы в форме сетевого графика содержит информацию:</w:t>
      </w:r>
    </w:p>
    <w:p w:rsidR="006F329B" w:rsidRPr="00B472D8" w:rsidRDefault="006F329B" w:rsidP="003A090B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472D8">
        <w:rPr>
          <w:rFonts w:ascii="Times New Roman" w:hAnsi="Times New Roman"/>
          <w:sz w:val="26"/>
          <w:szCs w:val="26"/>
        </w:rPr>
        <w:t>- о финансировании программных мероприятий в разрезе источников финансирования (федеральный бюджет, бюджет Ханты-Мансийского автономного округа – Югры, бюджет города Когалыма, внебюджетные источники);</w:t>
      </w:r>
    </w:p>
    <w:p w:rsidR="006F329B" w:rsidRPr="00B472D8" w:rsidRDefault="006F329B" w:rsidP="003A090B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472D8">
        <w:rPr>
          <w:rFonts w:ascii="Times New Roman" w:hAnsi="Times New Roman"/>
          <w:sz w:val="26"/>
          <w:szCs w:val="26"/>
        </w:rPr>
        <w:t>- о соответствии фактических показателей реализации муниципальной программы показателям, установленным при их утверждении, а также причинах их не достижения;</w:t>
      </w:r>
    </w:p>
    <w:p w:rsidR="006F329B" w:rsidRPr="00B472D8" w:rsidRDefault="006F329B" w:rsidP="003A090B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472D8">
        <w:rPr>
          <w:rFonts w:ascii="Times New Roman" w:hAnsi="Times New Roman"/>
          <w:sz w:val="26"/>
          <w:szCs w:val="26"/>
        </w:rPr>
        <w:t>- о результатах реализации муниципальной программы и причинах невыполнения программных мероприятий;</w:t>
      </w:r>
    </w:p>
    <w:p w:rsidR="006F329B" w:rsidRPr="00B472D8" w:rsidRDefault="006F329B" w:rsidP="003A090B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472D8">
        <w:rPr>
          <w:rFonts w:ascii="Times New Roman" w:hAnsi="Times New Roman"/>
          <w:sz w:val="26"/>
          <w:szCs w:val="26"/>
        </w:rPr>
        <w:t>- о ходе размещения муниципальных заказов (в том числе о сложившейся экономии) и выполнении заключённых муниципальных контрактов (причины несоблюдения сроков, а также неисполнения календарного плана заключённых муниципальных контрактов);</w:t>
      </w:r>
    </w:p>
    <w:p w:rsidR="006F329B" w:rsidRPr="00B472D8" w:rsidRDefault="006F329B" w:rsidP="003A090B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472D8">
        <w:rPr>
          <w:rFonts w:ascii="Times New Roman" w:hAnsi="Times New Roman"/>
          <w:sz w:val="26"/>
          <w:szCs w:val="26"/>
        </w:rPr>
        <w:t>- о наличии, объёмах и состоянии объектов незавершённого строительства;</w:t>
      </w:r>
    </w:p>
    <w:p w:rsidR="006F329B" w:rsidRPr="00B472D8" w:rsidRDefault="006F329B" w:rsidP="003A090B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472D8">
        <w:rPr>
          <w:rFonts w:ascii="Times New Roman" w:hAnsi="Times New Roman"/>
          <w:sz w:val="26"/>
          <w:szCs w:val="26"/>
        </w:rPr>
        <w:t>- о необходимости корректировки муниципальной программы (с указанием обоснований).</w:t>
      </w:r>
    </w:p>
    <w:p w:rsidR="006F329B" w:rsidRPr="00B472D8" w:rsidRDefault="006F329B" w:rsidP="003A090B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6.7. Годовой отчет о ходе реализации и эффективности мероприятий муниципальной программы (далее – годовой отчет) формирует ответственный исполнитель совместно с соисполнителями муниципальной программы и направляет в управление экономики Администрации города Когалыма в срок </w:t>
      </w:r>
      <w:r w:rsidRPr="00B472D8">
        <w:rPr>
          <w:rFonts w:ascii="Times New Roman" w:hAnsi="Times New Roman"/>
          <w:sz w:val="26"/>
          <w:szCs w:val="26"/>
        </w:rPr>
        <w:lastRenderedPageBreak/>
        <w:t xml:space="preserve">до </w:t>
      </w:r>
      <w:r>
        <w:rPr>
          <w:rFonts w:ascii="Times New Roman" w:hAnsi="Times New Roman"/>
          <w:sz w:val="26"/>
          <w:szCs w:val="26"/>
        </w:rPr>
        <w:t>30</w:t>
      </w:r>
      <w:r w:rsidRPr="00B472D8">
        <w:rPr>
          <w:rFonts w:ascii="Times New Roman" w:hAnsi="Times New Roman"/>
          <w:sz w:val="26"/>
          <w:szCs w:val="26"/>
        </w:rPr>
        <w:t xml:space="preserve"> числа месяца, следующего за отчётным годом, на бумажном и электронном носителях, за подписью руководителя.</w:t>
      </w:r>
    </w:p>
    <w:p w:rsidR="006F329B" w:rsidRPr="00B472D8" w:rsidRDefault="006F329B" w:rsidP="003A090B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472D8">
        <w:rPr>
          <w:rFonts w:ascii="Times New Roman" w:hAnsi="Times New Roman"/>
          <w:sz w:val="26"/>
          <w:szCs w:val="26"/>
        </w:rPr>
        <w:t xml:space="preserve">В адрес ответственного исполнителя муниципальной программы отчёт представляется соисполнителями до </w:t>
      </w:r>
      <w:r>
        <w:rPr>
          <w:rFonts w:ascii="Times New Roman" w:hAnsi="Times New Roman"/>
          <w:sz w:val="26"/>
          <w:szCs w:val="26"/>
        </w:rPr>
        <w:t>25</w:t>
      </w:r>
      <w:r w:rsidRPr="00B472D8">
        <w:rPr>
          <w:rFonts w:ascii="Times New Roman" w:hAnsi="Times New Roman"/>
          <w:sz w:val="26"/>
          <w:szCs w:val="26"/>
        </w:rPr>
        <w:t xml:space="preserve"> числа месяца, следующего за отчётным</w:t>
      </w:r>
      <w:r>
        <w:rPr>
          <w:rFonts w:ascii="Times New Roman" w:hAnsi="Times New Roman"/>
          <w:sz w:val="26"/>
          <w:szCs w:val="26"/>
        </w:rPr>
        <w:t xml:space="preserve"> годом</w:t>
      </w:r>
      <w:r w:rsidRPr="00B472D8">
        <w:rPr>
          <w:rFonts w:ascii="Times New Roman" w:hAnsi="Times New Roman"/>
          <w:sz w:val="26"/>
          <w:szCs w:val="26"/>
        </w:rPr>
        <w:t>.</w:t>
      </w:r>
    </w:p>
    <w:p w:rsidR="006F329B" w:rsidRPr="00B472D8" w:rsidRDefault="006F329B" w:rsidP="003A090B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472D8">
        <w:rPr>
          <w:rFonts w:ascii="Times New Roman" w:hAnsi="Times New Roman"/>
          <w:sz w:val="26"/>
          <w:szCs w:val="26"/>
        </w:rPr>
        <w:t>Годовой отчёт, помимо вышеуказанной информации, также содержит:</w:t>
      </w:r>
    </w:p>
    <w:p w:rsidR="006F329B" w:rsidRPr="00B472D8" w:rsidRDefault="006F329B" w:rsidP="003A090B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472D8">
        <w:rPr>
          <w:rFonts w:ascii="Times New Roman" w:hAnsi="Times New Roman"/>
          <w:sz w:val="26"/>
          <w:szCs w:val="26"/>
        </w:rPr>
        <w:t xml:space="preserve">- описание изменений в соответствующей сфере </w:t>
      </w:r>
      <w:r>
        <w:rPr>
          <w:rFonts w:ascii="Times New Roman" w:hAnsi="Times New Roman"/>
          <w:sz w:val="26"/>
          <w:szCs w:val="26"/>
        </w:rPr>
        <w:t xml:space="preserve">                            </w:t>
      </w:r>
      <w:r w:rsidRPr="00B472D8">
        <w:rPr>
          <w:rFonts w:ascii="Times New Roman" w:hAnsi="Times New Roman"/>
          <w:sz w:val="26"/>
          <w:szCs w:val="26"/>
        </w:rPr>
        <w:t>социально-экономического развития города Когалыма за отчётный период;</w:t>
      </w:r>
    </w:p>
    <w:p w:rsidR="006F329B" w:rsidRPr="00B472D8" w:rsidRDefault="006F329B" w:rsidP="003A090B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472D8">
        <w:rPr>
          <w:rFonts w:ascii="Times New Roman" w:hAnsi="Times New Roman"/>
          <w:sz w:val="26"/>
          <w:szCs w:val="26"/>
        </w:rPr>
        <w:t>- информацию о результатах реализации мероприятий, финансирование по которым не осуществлялось;</w:t>
      </w:r>
    </w:p>
    <w:p w:rsidR="006F329B" w:rsidRDefault="006F329B" w:rsidP="003A090B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472D8">
        <w:rPr>
          <w:rFonts w:ascii="Times New Roman" w:hAnsi="Times New Roman"/>
          <w:sz w:val="26"/>
          <w:szCs w:val="26"/>
        </w:rPr>
        <w:t>- анализ факторов и рисков, повлиявших на изменение результатов реализации мероприятий муниципальной программы. При анализе выделяются внутренние факторы, на которые ответственный исполнитель мог повлиять, и внешние, не зависящи</w:t>
      </w:r>
      <w:r>
        <w:rPr>
          <w:rFonts w:ascii="Times New Roman" w:hAnsi="Times New Roman"/>
          <w:sz w:val="26"/>
          <w:szCs w:val="26"/>
        </w:rPr>
        <w:t>е от ответственного исполнителя;</w:t>
      </w:r>
    </w:p>
    <w:p w:rsidR="006F329B" w:rsidRDefault="006F329B" w:rsidP="003A090B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информацию об эффективности подпрограмм и (или) основных мероприятий муниципальной программы.</w:t>
      </w:r>
    </w:p>
    <w:p w:rsidR="006F329B" w:rsidRPr="00B472D8" w:rsidRDefault="006F329B" w:rsidP="003A090B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472D8">
        <w:rPr>
          <w:rFonts w:ascii="Times New Roman" w:hAnsi="Times New Roman"/>
          <w:sz w:val="26"/>
          <w:szCs w:val="26"/>
        </w:rPr>
        <w:t>6.</w:t>
      </w:r>
      <w:r>
        <w:rPr>
          <w:rFonts w:ascii="Times New Roman" w:hAnsi="Times New Roman"/>
          <w:sz w:val="26"/>
          <w:szCs w:val="26"/>
        </w:rPr>
        <w:t>8</w:t>
      </w:r>
      <w:r w:rsidRPr="00B472D8">
        <w:rPr>
          <w:rFonts w:ascii="Times New Roman" w:hAnsi="Times New Roman"/>
          <w:sz w:val="26"/>
          <w:szCs w:val="26"/>
        </w:rPr>
        <w:t>. Комитет финансов Администрации города Когалыма представляет в управление экономики Администрации города Когалыма информацию о поступлении межбюджетных трансфертов из бюджетов других уровней в следующие сроки:</w:t>
      </w:r>
    </w:p>
    <w:p w:rsidR="006F329B" w:rsidRPr="00B472D8" w:rsidRDefault="006F329B" w:rsidP="003A090B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472D8">
        <w:rPr>
          <w:rFonts w:ascii="Times New Roman" w:hAnsi="Times New Roman"/>
          <w:sz w:val="26"/>
          <w:szCs w:val="26"/>
        </w:rPr>
        <w:t>- ежемесячно до 5 числа каждого месяца, следующего за отчётным;</w:t>
      </w:r>
    </w:p>
    <w:p w:rsidR="006F329B" w:rsidRDefault="006F329B" w:rsidP="003A090B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472D8">
        <w:rPr>
          <w:rFonts w:ascii="Times New Roman" w:hAnsi="Times New Roman"/>
          <w:sz w:val="26"/>
          <w:szCs w:val="26"/>
        </w:rPr>
        <w:t xml:space="preserve">- ежегодно </w:t>
      </w:r>
      <w:r w:rsidRPr="003A090B">
        <w:rPr>
          <w:rFonts w:ascii="Times New Roman" w:hAnsi="Times New Roman"/>
          <w:sz w:val="26"/>
          <w:szCs w:val="26"/>
        </w:rPr>
        <w:t>до 30 числа</w:t>
      </w:r>
      <w:r w:rsidRPr="00B472D8">
        <w:rPr>
          <w:rFonts w:ascii="Times New Roman" w:hAnsi="Times New Roman"/>
          <w:sz w:val="26"/>
          <w:szCs w:val="26"/>
        </w:rPr>
        <w:t xml:space="preserve"> года, следующего за отчётным.</w:t>
      </w:r>
    </w:p>
    <w:p w:rsidR="006F329B" w:rsidRDefault="006F329B" w:rsidP="003A090B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6.9. Ответственный исполнитель муниципальной программы до 15 числа каждого месяца, следующего за отчётным, размещает отчёт о ходе реализации муниципальной программы на официальном сайте Администрации города Когалыма в информационно-телекоммуникационной сети «Интернет» (</w:t>
      </w:r>
      <w:r>
        <w:rPr>
          <w:rFonts w:ascii="Times New Roman" w:hAnsi="Times New Roman"/>
          <w:sz w:val="26"/>
          <w:szCs w:val="26"/>
          <w:lang w:val="en-US"/>
        </w:rPr>
        <w:t>www</w:t>
      </w:r>
      <w:r w:rsidRPr="00C93135">
        <w:rPr>
          <w:rFonts w:ascii="Times New Roman" w:hAnsi="Times New Roman"/>
          <w:sz w:val="26"/>
          <w:szCs w:val="26"/>
        </w:rPr>
        <w:t>.</w:t>
      </w:r>
      <w:r>
        <w:rPr>
          <w:rFonts w:ascii="Times New Roman" w:hAnsi="Times New Roman"/>
          <w:sz w:val="26"/>
          <w:szCs w:val="26"/>
          <w:lang w:val="en-US"/>
        </w:rPr>
        <w:t>admkogalym</w:t>
      </w:r>
      <w:r w:rsidRPr="00C93135">
        <w:rPr>
          <w:rFonts w:ascii="Times New Roman" w:hAnsi="Times New Roman"/>
          <w:sz w:val="26"/>
          <w:szCs w:val="26"/>
        </w:rPr>
        <w:t>.</w:t>
      </w:r>
      <w:r>
        <w:rPr>
          <w:rFonts w:ascii="Times New Roman" w:hAnsi="Times New Roman"/>
          <w:sz w:val="26"/>
          <w:szCs w:val="26"/>
          <w:lang w:val="en-US"/>
        </w:rPr>
        <w:t>ru</w:t>
      </w:r>
      <w:r>
        <w:rPr>
          <w:rFonts w:ascii="Times New Roman" w:hAnsi="Times New Roman"/>
          <w:sz w:val="26"/>
          <w:szCs w:val="26"/>
        </w:rPr>
        <w:t>) для информирования населения, бизнес-сообщества, общественных организаций.</w:t>
      </w:r>
    </w:p>
    <w:p w:rsidR="006F329B" w:rsidRPr="00A22E49" w:rsidRDefault="006F329B" w:rsidP="003A090B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6.10. В срок до 20 апреля года, следующего за отчётным, ответственный исполнитель размещает годовой отчёт на официальном сайте Администрации города Когалыма в информационно-телекоммуникационной сети «Интернет» </w:t>
      </w:r>
      <w:r w:rsidRPr="00A22E49">
        <w:rPr>
          <w:rFonts w:ascii="Times New Roman" w:hAnsi="Times New Roman"/>
          <w:sz w:val="26"/>
          <w:szCs w:val="26"/>
        </w:rPr>
        <w:t>(</w:t>
      </w:r>
      <w:hyperlink r:id="rId10" w:history="1">
        <w:r w:rsidRPr="00A22E49">
          <w:rPr>
            <w:rStyle w:val="a8"/>
            <w:rFonts w:ascii="Times New Roman" w:hAnsi="Times New Roman"/>
            <w:color w:val="auto"/>
            <w:sz w:val="26"/>
            <w:szCs w:val="26"/>
            <w:u w:val="none"/>
            <w:lang w:val="en-US"/>
          </w:rPr>
          <w:t>www</w:t>
        </w:r>
        <w:r w:rsidRPr="00A22E49">
          <w:rPr>
            <w:rStyle w:val="a8"/>
            <w:rFonts w:ascii="Times New Roman" w:hAnsi="Times New Roman"/>
            <w:color w:val="auto"/>
            <w:sz w:val="26"/>
            <w:szCs w:val="26"/>
            <w:u w:val="none"/>
          </w:rPr>
          <w:t>.</w:t>
        </w:r>
        <w:r w:rsidRPr="00A22E49">
          <w:rPr>
            <w:rStyle w:val="a8"/>
            <w:rFonts w:ascii="Times New Roman" w:hAnsi="Times New Roman"/>
            <w:color w:val="auto"/>
            <w:sz w:val="26"/>
            <w:szCs w:val="26"/>
            <w:u w:val="none"/>
            <w:lang w:val="en-US"/>
          </w:rPr>
          <w:t>admkogalym</w:t>
        </w:r>
        <w:r w:rsidRPr="00A22E49">
          <w:rPr>
            <w:rStyle w:val="a8"/>
            <w:rFonts w:ascii="Times New Roman" w:hAnsi="Times New Roman"/>
            <w:color w:val="auto"/>
            <w:sz w:val="26"/>
            <w:szCs w:val="26"/>
            <w:u w:val="none"/>
          </w:rPr>
          <w:t>.</w:t>
        </w:r>
        <w:r w:rsidRPr="00A22E49">
          <w:rPr>
            <w:rStyle w:val="a8"/>
            <w:rFonts w:ascii="Times New Roman" w:hAnsi="Times New Roman"/>
            <w:color w:val="auto"/>
            <w:sz w:val="26"/>
            <w:szCs w:val="26"/>
            <w:u w:val="none"/>
            <w:lang w:val="en-US"/>
          </w:rPr>
          <w:t>ru</w:t>
        </w:r>
      </w:hyperlink>
      <w:r w:rsidRPr="00A22E49">
        <w:rPr>
          <w:rFonts w:ascii="Times New Roman" w:hAnsi="Times New Roman"/>
          <w:sz w:val="26"/>
          <w:szCs w:val="26"/>
        </w:rPr>
        <w:t>).</w:t>
      </w:r>
    </w:p>
    <w:p w:rsidR="006F329B" w:rsidRDefault="006F329B" w:rsidP="003A090B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6.11. В целях контроля реализации муниципальных программ управление экономики Администрации города Когалыма осуществляет мониторинг реализации муниципальных программ ответственным исполнителем и соисполнителями.</w:t>
      </w:r>
    </w:p>
    <w:p w:rsidR="006F329B" w:rsidRDefault="006F329B" w:rsidP="003A090B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6.12. Ежегодно в течение всего срока реализации муниципальной программы, управлением экономики Администрации города Когалыма осуществляется оценка её эффективности согласно Методике оценки эффективности реализации муниципальных программ города Когалыма.</w:t>
      </w:r>
    </w:p>
    <w:p w:rsidR="006F329B" w:rsidRDefault="006F329B" w:rsidP="003A090B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На основании результатов оценки эффективности реализации муниципальной программы, управление экономики Администрации города Когалыма направляет главе Администрации города Когалыма предложения о необходимости прекращения или об изменении, начиная с очередного финансового года, ранее утверждённой муниципальной программы, в том числе о необходимости изменения объёма бюджетных ассигнований на финансовое обеспечение её реализации.</w:t>
      </w:r>
    </w:p>
    <w:p w:rsidR="006F329B" w:rsidRDefault="006F329B" w:rsidP="003A090B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6.13. Соисполнители муниципальной программы:</w:t>
      </w:r>
    </w:p>
    <w:p w:rsidR="006F329B" w:rsidRDefault="006F329B" w:rsidP="003A090B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участвуют в разработке муниципальной программы и осуществляют реализацию мероприятий муниципальной программы;</w:t>
      </w:r>
    </w:p>
    <w:p w:rsidR="006F329B" w:rsidRDefault="006F329B" w:rsidP="003A090B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- передают при необходимости часть функций подведомственным учреждениям (организациям) для её выполнения;</w:t>
      </w:r>
    </w:p>
    <w:p w:rsidR="006F329B" w:rsidRDefault="006F329B" w:rsidP="003A090B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представляют ответственному исполнителю муниципальной программы информацию, необходимую для проведения оценки эффективности муниципальной программы и подготовки годового отчёта;</w:t>
      </w:r>
    </w:p>
    <w:p w:rsidR="006F329B" w:rsidRDefault="006F329B" w:rsidP="003A090B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несут ответственность за реализацию подпрограмм, основных мероприятий, подмероприятий муниципальной программы, в отношении которых они являются исполнителями.</w:t>
      </w:r>
    </w:p>
    <w:p w:rsidR="006F329B" w:rsidRPr="00B472D8" w:rsidRDefault="006F329B" w:rsidP="003A090B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472D8">
        <w:rPr>
          <w:rFonts w:ascii="Times New Roman" w:hAnsi="Times New Roman"/>
          <w:sz w:val="26"/>
          <w:szCs w:val="26"/>
        </w:rPr>
        <w:t>6.1</w:t>
      </w:r>
      <w:r>
        <w:rPr>
          <w:rFonts w:ascii="Times New Roman" w:hAnsi="Times New Roman"/>
          <w:sz w:val="26"/>
          <w:szCs w:val="26"/>
        </w:rPr>
        <w:t>4</w:t>
      </w:r>
      <w:r w:rsidRPr="00B472D8">
        <w:rPr>
          <w:rFonts w:ascii="Times New Roman" w:hAnsi="Times New Roman"/>
          <w:sz w:val="26"/>
          <w:szCs w:val="26"/>
        </w:rPr>
        <w:t>. Управление экономики Администрации города Когалыма ежегодно разрабатывает сводный годовой доклад о ходе реализации и оценке эффективности муниципальных программ (далее – сводный годовой доклад), который формируется на основе годовых отчётов, представленных ответственными исполнителями, и содержит:</w:t>
      </w:r>
    </w:p>
    <w:p w:rsidR="006F329B" w:rsidRPr="00B472D8" w:rsidRDefault="006F329B" w:rsidP="003A090B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472D8">
        <w:rPr>
          <w:rFonts w:ascii="Times New Roman" w:hAnsi="Times New Roman"/>
          <w:sz w:val="26"/>
          <w:szCs w:val="26"/>
        </w:rPr>
        <w:t>- сведения об основных результатах реализации муниципальных программ за отчётный период;</w:t>
      </w:r>
    </w:p>
    <w:p w:rsidR="006F329B" w:rsidRPr="00B472D8" w:rsidRDefault="006F329B" w:rsidP="003A090B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472D8">
        <w:rPr>
          <w:rFonts w:ascii="Times New Roman" w:hAnsi="Times New Roman"/>
          <w:sz w:val="26"/>
          <w:szCs w:val="26"/>
        </w:rPr>
        <w:t>- сведения о степени соответствия установленных и достигнутых целевых показателей муниципальных программ за отчётный год;</w:t>
      </w:r>
    </w:p>
    <w:p w:rsidR="006F329B" w:rsidRPr="00B472D8" w:rsidRDefault="006F329B" w:rsidP="003A090B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472D8">
        <w:rPr>
          <w:rFonts w:ascii="Times New Roman" w:hAnsi="Times New Roman"/>
          <w:sz w:val="26"/>
          <w:szCs w:val="26"/>
        </w:rPr>
        <w:t>- сведения о выполнении расходных обязательств, связанных с реализацией муниципальных программ;</w:t>
      </w:r>
    </w:p>
    <w:p w:rsidR="006F329B" w:rsidRPr="00B472D8" w:rsidRDefault="006F329B" w:rsidP="003A090B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472D8">
        <w:rPr>
          <w:rFonts w:ascii="Times New Roman" w:hAnsi="Times New Roman"/>
          <w:sz w:val="26"/>
          <w:szCs w:val="26"/>
        </w:rPr>
        <w:t>- при необходимости - предложения об изменении форм и методов управления реализацией муниципальной программы, о сокращении (увеличении) финансирования и (или) досрочном прекращении отдельных мероприятий или муниципальной программы в целом.</w:t>
      </w:r>
    </w:p>
    <w:p w:rsidR="006F329B" w:rsidRPr="00CF584A" w:rsidRDefault="006F329B" w:rsidP="003A090B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472D8">
        <w:rPr>
          <w:rFonts w:ascii="Times New Roman" w:hAnsi="Times New Roman"/>
          <w:sz w:val="26"/>
          <w:szCs w:val="26"/>
        </w:rPr>
        <w:t>6.1</w:t>
      </w:r>
      <w:r>
        <w:rPr>
          <w:rFonts w:ascii="Times New Roman" w:hAnsi="Times New Roman"/>
          <w:sz w:val="26"/>
          <w:szCs w:val="26"/>
        </w:rPr>
        <w:t>5</w:t>
      </w:r>
      <w:r w:rsidRPr="00B472D8">
        <w:rPr>
          <w:rFonts w:ascii="Times New Roman" w:hAnsi="Times New Roman"/>
          <w:sz w:val="26"/>
          <w:szCs w:val="26"/>
        </w:rPr>
        <w:t xml:space="preserve">. Ежегодно до 1 мая года, следующего за отчётным, управление экономики Администрации города Когалыма представляет сводный годовой доклад главе города Когалыма и размещает его на официальном сайте Администрации города Когалыма в </w:t>
      </w:r>
      <w:r>
        <w:rPr>
          <w:rFonts w:ascii="Times New Roman" w:hAnsi="Times New Roman"/>
          <w:sz w:val="26"/>
          <w:szCs w:val="26"/>
        </w:rPr>
        <w:t xml:space="preserve">информационно-телекоммуникационной </w:t>
      </w:r>
      <w:r w:rsidRPr="00B472D8">
        <w:rPr>
          <w:rFonts w:ascii="Times New Roman" w:hAnsi="Times New Roman"/>
          <w:sz w:val="26"/>
          <w:szCs w:val="26"/>
        </w:rPr>
        <w:t xml:space="preserve">сети </w:t>
      </w:r>
      <w:r>
        <w:rPr>
          <w:rFonts w:ascii="Times New Roman" w:hAnsi="Times New Roman"/>
          <w:sz w:val="26"/>
          <w:szCs w:val="26"/>
        </w:rPr>
        <w:t>«</w:t>
      </w:r>
      <w:r w:rsidRPr="00B472D8">
        <w:rPr>
          <w:rFonts w:ascii="Times New Roman" w:hAnsi="Times New Roman"/>
          <w:sz w:val="26"/>
          <w:szCs w:val="26"/>
        </w:rPr>
        <w:t>Интернет</w:t>
      </w:r>
      <w:r>
        <w:rPr>
          <w:rFonts w:ascii="Times New Roman" w:hAnsi="Times New Roman"/>
          <w:sz w:val="26"/>
          <w:szCs w:val="26"/>
        </w:rPr>
        <w:t>»</w:t>
      </w:r>
      <w:r w:rsidRPr="00B472D8">
        <w:rPr>
          <w:rFonts w:ascii="Times New Roman" w:hAnsi="Times New Roman"/>
          <w:sz w:val="26"/>
          <w:szCs w:val="26"/>
        </w:rPr>
        <w:t xml:space="preserve"> (</w:t>
      </w:r>
      <w:hyperlink r:id="rId11" w:history="1">
        <w:r w:rsidRPr="00CF584A">
          <w:rPr>
            <w:rStyle w:val="a8"/>
            <w:rFonts w:ascii="Times New Roman" w:hAnsi="Times New Roman"/>
            <w:color w:val="auto"/>
            <w:sz w:val="26"/>
            <w:szCs w:val="26"/>
            <w:u w:val="none"/>
            <w:lang w:val="en-US"/>
          </w:rPr>
          <w:t>www</w:t>
        </w:r>
        <w:r w:rsidRPr="00CF584A">
          <w:rPr>
            <w:rStyle w:val="a8"/>
            <w:rFonts w:ascii="Times New Roman" w:hAnsi="Times New Roman"/>
            <w:color w:val="auto"/>
            <w:sz w:val="26"/>
            <w:szCs w:val="26"/>
            <w:u w:val="none"/>
          </w:rPr>
          <w:t>.</w:t>
        </w:r>
        <w:r w:rsidRPr="00CF584A">
          <w:rPr>
            <w:rStyle w:val="a8"/>
            <w:rFonts w:ascii="Times New Roman" w:hAnsi="Times New Roman"/>
            <w:color w:val="auto"/>
            <w:sz w:val="26"/>
            <w:szCs w:val="26"/>
            <w:u w:val="none"/>
            <w:lang w:val="en-US"/>
          </w:rPr>
          <w:t>admkogalym</w:t>
        </w:r>
        <w:r w:rsidRPr="00CF584A">
          <w:rPr>
            <w:rStyle w:val="a8"/>
            <w:rFonts w:ascii="Times New Roman" w:hAnsi="Times New Roman"/>
            <w:color w:val="auto"/>
            <w:sz w:val="26"/>
            <w:szCs w:val="26"/>
            <w:u w:val="none"/>
          </w:rPr>
          <w:t>.</w:t>
        </w:r>
        <w:r w:rsidRPr="00CF584A">
          <w:rPr>
            <w:rStyle w:val="a8"/>
            <w:rFonts w:ascii="Times New Roman" w:hAnsi="Times New Roman"/>
            <w:color w:val="auto"/>
            <w:sz w:val="26"/>
            <w:szCs w:val="26"/>
            <w:u w:val="none"/>
            <w:lang w:val="en-US"/>
          </w:rPr>
          <w:t>ru</w:t>
        </w:r>
      </w:hyperlink>
      <w:r w:rsidRPr="00CF584A">
        <w:rPr>
          <w:rFonts w:ascii="Times New Roman" w:hAnsi="Times New Roman"/>
          <w:sz w:val="26"/>
          <w:szCs w:val="26"/>
        </w:rPr>
        <w:t>).</w:t>
      </w:r>
    </w:p>
    <w:p w:rsidR="006F329B" w:rsidRDefault="006F329B" w:rsidP="00553628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Заключительные положения</w:t>
      </w:r>
    </w:p>
    <w:p w:rsidR="006F329B" w:rsidRDefault="006F329B" w:rsidP="003A090B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6F329B" w:rsidRDefault="006F329B" w:rsidP="003A090B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7.1. Требования настоящего порядка не распространяются на правоотношения, связанные с разработкой, утверждением и реализацией программ, разработанных в соответствии с требованиями законодательства Российской Федерации и Ханты-Мансийского автономного округа – Югры.</w:t>
      </w:r>
    </w:p>
    <w:p w:rsidR="006F329B" w:rsidRDefault="006F329B" w:rsidP="007D4772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6F329B" w:rsidRDefault="006F329B" w:rsidP="007D4772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6F329B" w:rsidRDefault="006F329B" w:rsidP="007D4772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6F329B" w:rsidRDefault="006F329B" w:rsidP="007D4772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6F329B" w:rsidRDefault="006F329B" w:rsidP="007D4772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6F329B" w:rsidRDefault="006F329B" w:rsidP="007D4772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6F329B" w:rsidRDefault="006F329B" w:rsidP="007D4772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6F329B" w:rsidRDefault="006F329B" w:rsidP="007D4772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6F329B" w:rsidRDefault="006F329B" w:rsidP="007D4772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6F329B" w:rsidRDefault="006F329B" w:rsidP="007D4772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6F329B" w:rsidRDefault="006F329B" w:rsidP="007D4772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6F329B" w:rsidRDefault="006F329B" w:rsidP="007D4772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6F329B" w:rsidRDefault="006F329B" w:rsidP="007D4772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6F329B" w:rsidRDefault="006F329B" w:rsidP="007D4772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6F329B" w:rsidRDefault="006F329B" w:rsidP="007D4772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6F329B" w:rsidRDefault="006F329B" w:rsidP="007D4772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6F329B" w:rsidRDefault="006F329B" w:rsidP="00553628">
      <w:pPr>
        <w:tabs>
          <w:tab w:val="left" w:pos="284"/>
        </w:tabs>
        <w:spacing w:after="0" w:line="240" w:lineRule="auto"/>
        <w:ind w:left="4253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Приложение 1</w:t>
      </w:r>
    </w:p>
    <w:p w:rsidR="006F329B" w:rsidRDefault="006F329B" w:rsidP="00553628">
      <w:pPr>
        <w:tabs>
          <w:tab w:val="left" w:pos="284"/>
        </w:tabs>
        <w:spacing w:after="0" w:line="240" w:lineRule="auto"/>
        <w:ind w:left="4253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к порядку разработки, утверждения</w:t>
      </w:r>
    </w:p>
    <w:p w:rsidR="006F329B" w:rsidRDefault="006F329B" w:rsidP="00553628">
      <w:pPr>
        <w:tabs>
          <w:tab w:val="left" w:pos="284"/>
        </w:tabs>
        <w:spacing w:after="0" w:line="240" w:lineRule="auto"/>
        <w:ind w:left="4253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и реализации муниципальных программ</w:t>
      </w:r>
    </w:p>
    <w:p w:rsidR="006F329B" w:rsidRDefault="006F329B" w:rsidP="00553628">
      <w:pPr>
        <w:tabs>
          <w:tab w:val="left" w:pos="284"/>
        </w:tabs>
        <w:spacing w:after="0" w:line="240" w:lineRule="auto"/>
        <w:ind w:left="4253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 городе Когалыме</w:t>
      </w:r>
    </w:p>
    <w:p w:rsidR="006F329B" w:rsidRDefault="006F329B" w:rsidP="00553628">
      <w:pPr>
        <w:tabs>
          <w:tab w:val="left" w:pos="284"/>
        </w:tabs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</w:p>
    <w:p w:rsidR="006F329B" w:rsidRPr="00553628" w:rsidRDefault="006F329B" w:rsidP="00AE745B">
      <w:pPr>
        <w:tabs>
          <w:tab w:val="left" w:pos="284"/>
        </w:tabs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553628">
        <w:rPr>
          <w:rFonts w:ascii="Times New Roman" w:hAnsi="Times New Roman"/>
          <w:sz w:val="26"/>
          <w:szCs w:val="26"/>
        </w:rPr>
        <w:t>Структура муниципальной программы города Когалыма</w:t>
      </w:r>
    </w:p>
    <w:p w:rsidR="006F329B" w:rsidRDefault="006F329B" w:rsidP="00AE745B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6F329B" w:rsidRDefault="006F329B" w:rsidP="00AE745B">
      <w:pPr>
        <w:tabs>
          <w:tab w:val="left" w:pos="284"/>
        </w:tabs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Паспорт муниципальной программы</w:t>
      </w:r>
    </w:p>
    <w:p w:rsidR="006F329B" w:rsidRDefault="006F329B" w:rsidP="00AE745B">
      <w:pPr>
        <w:tabs>
          <w:tab w:val="left" w:pos="284"/>
        </w:tabs>
        <w:spacing w:after="0" w:line="240" w:lineRule="auto"/>
        <w:rPr>
          <w:rFonts w:ascii="Times New Roman" w:hAnsi="Times New Roman"/>
          <w:sz w:val="26"/>
          <w:szCs w:val="2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868"/>
        <w:gridCol w:w="5135"/>
      </w:tblGrid>
      <w:tr w:rsidR="006F329B" w:rsidRPr="001E34EE" w:rsidTr="00553628">
        <w:tc>
          <w:tcPr>
            <w:tcW w:w="2148" w:type="pct"/>
          </w:tcPr>
          <w:p w:rsidR="006F329B" w:rsidRPr="001E34EE" w:rsidRDefault="006F329B" w:rsidP="001E34E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E34EE">
              <w:rPr>
                <w:rFonts w:ascii="Times New Roman" w:hAnsi="Times New Roman"/>
                <w:sz w:val="26"/>
                <w:szCs w:val="26"/>
              </w:rPr>
              <w:t>Наименование муниципальной программы</w:t>
            </w:r>
          </w:p>
        </w:tc>
        <w:tc>
          <w:tcPr>
            <w:tcW w:w="2852" w:type="pct"/>
          </w:tcPr>
          <w:p w:rsidR="006F329B" w:rsidRPr="001E34EE" w:rsidRDefault="006F329B" w:rsidP="001E34EE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6F329B" w:rsidRPr="001E34EE" w:rsidTr="00553628">
        <w:tc>
          <w:tcPr>
            <w:tcW w:w="2148" w:type="pct"/>
          </w:tcPr>
          <w:p w:rsidR="006F329B" w:rsidRPr="001E34EE" w:rsidRDefault="006F329B" w:rsidP="001E34E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E34EE">
              <w:rPr>
                <w:rFonts w:ascii="Times New Roman" w:hAnsi="Times New Roman"/>
                <w:sz w:val="26"/>
                <w:szCs w:val="26"/>
              </w:rPr>
              <w:t>Дата принятия решения о разработке муниципальной программы (наименование и номер соответствующего нормативного акта)</w:t>
            </w:r>
          </w:p>
        </w:tc>
        <w:tc>
          <w:tcPr>
            <w:tcW w:w="2852" w:type="pct"/>
          </w:tcPr>
          <w:p w:rsidR="006F329B" w:rsidRPr="001E34EE" w:rsidRDefault="006F329B" w:rsidP="001E34EE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6F329B" w:rsidRPr="001E34EE" w:rsidTr="00553628">
        <w:tc>
          <w:tcPr>
            <w:tcW w:w="2148" w:type="pct"/>
          </w:tcPr>
          <w:p w:rsidR="006F329B" w:rsidRPr="001E34EE" w:rsidRDefault="006F329B" w:rsidP="001E34E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E34EE">
              <w:rPr>
                <w:rFonts w:ascii="Times New Roman" w:hAnsi="Times New Roman"/>
                <w:sz w:val="26"/>
                <w:szCs w:val="26"/>
              </w:rPr>
              <w:t>Ответственный исполнитель муниципальной программы</w:t>
            </w:r>
          </w:p>
        </w:tc>
        <w:tc>
          <w:tcPr>
            <w:tcW w:w="2852" w:type="pct"/>
          </w:tcPr>
          <w:p w:rsidR="006F329B" w:rsidRPr="001E34EE" w:rsidRDefault="006F329B" w:rsidP="001E34EE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6F329B" w:rsidRPr="001E34EE" w:rsidTr="00553628">
        <w:tc>
          <w:tcPr>
            <w:tcW w:w="2148" w:type="pct"/>
          </w:tcPr>
          <w:p w:rsidR="006F329B" w:rsidRPr="001E34EE" w:rsidRDefault="006F329B" w:rsidP="001E34E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E34EE">
              <w:rPr>
                <w:rFonts w:ascii="Times New Roman" w:hAnsi="Times New Roman"/>
                <w:sz w:val="26"/>
                <w:szCs w:val="26"/>
              </w:rPr>
              <w:t>Соисполнители муниципальной программы</w:t>
            </w:r>
          </w:p>
        </w:tc>
        <w:tc>
          <w:tcPr>
            <w:tcW w:w="2852" w:type="pct"/>
          </w:tcPr>
          <w:p w:rsidR="006F329B" w:rsidRPr="001E34EE" w:rsidRDefault="006F329B" w:rsidP="001E34EE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6F329B" w:rsidRPr="001E34EE" w:rsidTr="00553628">
        <w:tc>
          <w:tcPr>
            <w:tcW w:w="2148" w:type="pct"/>
          </w:tcPr>
          <w:p w:rsidR="006F329B" w:rsidRPr="001E34EE" w:rsidRDefault="006F329B" w:rsidP="001E34E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E34EE">
              <w:rPr>
                <w:rFonts w:ascii="Times New Roman" w:hAnsi="Times New Roman"/>
                <w:sz w:val="26"/>
                <w:szCs w:val="26"/>
              </w:rPr>
              <w:t>Цели и задачи муниципальной программы</w:t>
            </w:r>
          </w:p>
        </w:tc>
        <w:tc>
          <w:tcPr>
            <w:tcW w:w="2852" w:type="pct"/>
          </w:tcPr>
          <w:p w:rsidR="006F329B" w:rsidRPr="001E34EE" w:rsidRDefault="006F329B" w:rsidP="001E34EE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6F329B" w:rsidRPr="001E34EE" w:rsidTr="00553628">
        <w:tc>
          <w:tcPr>
            <w:tcW w:w="2148" w:type="pct"/>
          </w:tcPr>
          <w:p w:rsidR="006F329B" w:rsidRPr="001E34EE" w:rsidRDefault="006F329B" w:rsidP="001E34E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E34EE">
              <w:rPr>
                <w:rFonts w:ascii="Times New Roman" w:hAnsi="Times New Roman"/>
                <w:sz w:val="26"/>
                <w:szCs w:val="26"/>
              </w:rPr>
              <w:t>Перечень подпрограмм или основных мероприятий</w:t>
            </w:r>
          </w:p>
        </w:tc>
        <w:tc>
          <w:tcPr>
            <w:tcW w:w="2852" w:type="pct"/>
          </w:tcPr>
          <w:p w:rsidR="006F329B" w:rsidRPr="001E34EE" w:rsidRDefault="006F329B" w:rsidP="001E34EE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6F329B" w:rsidRPr="001E34EE" w:rsidTr="00553628">
        <w:tc>
          <w:tcPr>
            <w:tcW w:w="2148" w:type="pct"/>
          </w:tcPr>
          <w:p w:rsidR="006F329B" w:rsidRPr="001E34EE" w:rsidRDefault="006F329B" w:rsidP="001E34E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E34EE">
              <w:rPr>
                <w:rFonts w:ascii="Times New Roman" w:hAnsi="Times New Roman"/>
                <w:sz w:val="26"/>
                <w:szCs w:val="26"/>
              </w:rPr>
              <w:t xml:space="preserve">Целевые показатели муниципальной программы </w:t>
            </w:r>
          </w:p>
        </w:tc>
        <w:tc>
          <w:tcPr>
            <w:tcW w:w="2852" w:type="pct"/>
          </w:tcPr>
          <w:p w:rsidR="006F329B" w:rsidRPr="001E34EE" w:rsidRDefault="006F329B" w:rsidP="001E34EE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6F329B" w:rsidRPr="001E34EE" w:rsidTr="00553628">
        <w:tc>
          <w:tcPr>
            <w:tcW w:w="2148" w:type="pct"/>
          </w:tcPr>
          <w:p w:rsidR="006F329B" w:rsidRPr="001E34EE" w:rsidRDefault="006F329B" w:rsidP="001E34E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E34EE">
              <w:rPr>
                <w:rFonts w:ascii="Times New Roman" w:hAnsi="Times New Roman"/>
                <w:sz w:val="26"/>
                <w:szCs w:val="26"/>
              </w:rPr>
              <w:t>Сроки реализации муниципальной программы</w:t>
            </w:r>
          </w:p>
        </w:tc>
        <w:tc>
          <w:tcPr>
            <w:tcW w:w="2852" w:type="pct"/>
          </w:tcPr>
          <w:p w:rsidR="006F329B" w:rsidRPr="001E34EE" w:rsidRDefault="006F329B" w:rsidP="001E34EE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6F329B" w:rsidRPr="001E34EE" w:rsidTr="00553628">
        <w:tc>
          <w:tcPr>
            <w:tcW w:w="2148" w:type="pct"/>
          </w:tcPr>
          <w:p w:rsidR="006F329B" w:rsidRPr="001E34EE" w:rsidRDefault="006F329B" w:rsidP="001E34E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E34EE">
              <w:rPr>
                <w:rFonts w:ascii="Times New Roman" w:hAnsi="Times New Roman"/>
                <w:sz w:val="26"/>
                <w:szCs w:val="26"/>
              </w:rPr>
              <w:t>Финансовое обеспечение муниципальной программы</w:t>
            </w:r>
          </w:p>
        </w:tc>
        <w:tc>
          <w:tcPr>
            <w:tcW w:w="2852" w:type="pct"/>
          </w:tcPr>
          <w:p w:rsidR="006F329B" w:rsidRPr="001E34EE" w:rsidRDefault="006F329B" w:rsidP="001E34EE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6F329B" w:rsidRDefault="006F329B" w:rsidP="00553628">
      <w:pPr>
        <w:tabs>
          <w:tab w:val="left" w:pos="284"/>
        </w:tabs>
        <w:spacing w:after="0" w:line="240" w:lineRule="auto"/>
        <w:ind w:firstLine="284"/>
        <w:jc w:val="both"/>
        <w:rPr>
          <w:rFonts w:ascii="Times New Roman" w:hAnsi="Times New Roman"/>
          <w:sz w:val="26"/>
          <w:szCs w:val="26"/>
        </w:rPr>
      </w:pPr>
    </w:p>
    <w:p w:rsidR="006F329B" w:rsidRDefault="006F329B" w:rsidP="00553628">
      <w:pPr>
        <w:tabs>
          <w:tab w:val="left" w:pos="284"/>
        </w:tabs>
        <w:spacing w:after="0" w:line="240" w:lineRule="auto"/>
        <w:ind w:firstLine="28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Раздел 1 «Краткая характеристика текущего состояния соответствующей сферы социально-экономического развития города Когалыма»</w:t>
      </w:r>
    </w:p>
    <w:p w:rsidR="006F329B" w:rsidRDefault="006F329B" w:rsidP="00553628">
      <w:pPr>
        <w:tabs>
          <w:tab w:val="left" w:pos="284"/>
        </w:tabs>
        <w:spacing w:after="0" w:line="240" w:lineRule="auto"/>
        <w:ind w:firstLine="284"/>
        <w:jc w:val="both"/>
        <w:rPr>
          <w:rFonts w:ascii="Times New Roman" w:hAnsi="Times New Roman"/>
          <w:sz w:val="26"/>
          <w:szCs w:val="26"/>
        </w:rPr>
      </w:pPr>
    </w:p>
    <w:p w:rsidR="006F329B" w:rsidRDefault="006F329B" w:rsidP="00553628">
      <w:pPr>
        <w:tabs>
          <w:tab w:val="left" w:pos="284"/>
        </w:tabs>
        <w:spacing w:after="0" w:line="240" w:lineRule="auto"/>
        <w:ind w:firstLine="28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Раздел 2 «Цели, задачи и показатели их достижения»</w:t>
      </w:r>
    </w:p>
    <w:p w:rsidR="006F329B" w:rsidRDefault="006F329B" w:rsidP="00553628">
      <w:pPr>
        <w:tabs>
          <w:tab w:val="left" w:pos="284"/>
        </w:tabs>
        <w:spacing w:after="0" w:line="240" w:lineRule="auto"/>
        <w:ind w:firstLine="284"/>
        <w:jc w:val="both"/>
        <w:rPr>
          <w:rFonts w:ascii="Times New Roman" w:hAnsi="Times New Roman"/>
          <w:sz w:val="26"/>
          <w:szCs w:val="26"/>
        </w:rPr>
      </w:pPr>
    </w:p>
    <w:p w:rsidR="006F329B" w:rsidRDefault="006F329B" w:rsidP="00553628">
      <w:pPr>
        <w:tabs>
          <w:tab w:val="left" w:pos="284"/>
        </w:tabs>
        <w:spacing w:after="0" w:line="240" w:lineRule="auto"/>
        <w:ind w:firstLine="28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Раздел 3 «Характеристика основных мероприятий муниципальной программы»</w:t>
      </w:r>
    </w:p>
    <w:p w:rsidR="006F329B" w:rsidRDefault="006F329B" w:rsidP="00553628">
      <w:pPr>
        <w:tabs>
          <w:tab w:val="left" w:pos="284"/>
        </w:tabs>
        <w:spacing w:after="0" w:line="240" w:lineRule="auto"/>
        <w:ind w:firstLine="284"/>
        <w:jc w:val="both"/>
        <w:rPr>
          <w:rFonts w:ascii="Times New Roman" w:hAnsi="Times New Roman"/>
          <w:sz w:val="26"/>
          <w:szCs w:val="26"/>
        </w:rPr>
      </w:pPr>
    </w:p>
    <w:p w:rsidR="006F329B" w:rsidRDefault="006F329B" w:rsidP="00553628">
      <w:pPr>
        <w:tabs>
          <w:tab w:val="left" w:pos="284"/>
        </w:tabs>
        <w:spacing w:after="0" w:line="240" w:lineRule="auto"/>
        <w:ind w:firstLine="28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Раздел 4 «Механизм реализации муниципальной программы»</w:t>
      </w:r>
    </w:p>
    <w:p w:rsidR="006F329B" w:rsidRDefault="006F329B" w:rsidP="00553628">
      <w:pPr>
        <w:tabs>
          <w:tab w:val="left" w:pos="284"/>
        </w:tabs>
        <w:spacing w:after="0" w:line="240" w:lineRule="auto"/>
        <w:ind w:firstLine="284"/>
        <w:jc w:val="both"/>
        <w:rPr>
          <w:rFonts w:ascii="Times New Roman" w:hAnsi="Times New Roman"/>
          <w:sz w:val="26"/>
          <w:szCs w:val="26"/>
        </w:rPr>
      </w:pPr>
    </w:p>
    <w:p w:rsidR="006F329B" w:rsidRDefault="006F329B" w:rsidP="00553628">
      <w:pPr>
        <w:tabs>
          <w:tab w:val="left" w:pos="284"/>
        </w:tabs>
        <w:spacing w:after="0" w:line="240" w:lineRule="auto"/>
        <w:ind w:firstLine="28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Приложения к муниципальной программе</w:t>
      </w:r>
    </w:p>
    <w:p w:rsidR="006F329B" w:rsidRDefault="006F329B" w:rsidP="00553628">
      <w:pPr>
        <w:spacing w:after="0" w:line="240" w:lineRule="auto"/>
        <w:ind w:firstLine="284"/>
        <w:jc w:val="both"/>
        <w:rPr>
          <w:rFonts w:ascii="Times New Roman" w:hAnsi="Times New Roman"/>
          <w:sz w:val="26"/>
          <w:szCs w:val="26"/>
        </w:rPr>
      </w:pPr>
    </w:p>
    <w:p w:rsidR="006F329B" w:rsidRDefault="006F329B" w:rsidP="005C4653">
      <w:pPr>
        <w:tabs>
          <w:tab w:val="left" w:pos="284"/>
        </w:tabs>
        <w:spacing w:after="0" w:line="240" w:lineRule="auto"/>
        <w:ind w:left="4536"/>
        <w:jc w:val="both"/>
        <w:rPr>
          <w:rFonts w:ascii="Times New Roman" w:hAnsi="Times New Roman"/>
          <w:sz w:val="26"/>
          <w:szCs w:val="26"/>
        </w:rPr>
      </w:pPr>
    </w:p>
    <w:p w:rsidR="006F329B" w:rsidRDefault="006F329B" w:rsidP="005C4653">
      <w:pPr>
        <w:tabs>
          <w:tab w:val="left" w:pos="284"/>
        </w:tabs>
        <w:spacing w:after="0" w:line="240" w:lineRule="auto"/>
        <w:ind w:left="4536"/>
        <w:jc w:val="both"/>
        <w:rPr>
          <w:rFonts w:ascii="Times New Roman" w:hAnsi="Times New Roman"/>
          <w:sz w:val="26"/>
          <w:szCs w:val="26"/>
        </w:rPr>
      </w:pPr>
    </w:p>
    <w:p w:rsidR="006F329B" w:rsidRDefault="006F329B" w:rsidP="005C4653">
      <w:pPr>
        <w:tabs>
          <w:tab w:val="left" w:pos="284"/>
        </w:tabs>
        <w:spacing w:after="0" w:line="240" w:lineRule="auto"/>
        <w:ind w:left="4536"/>
        <w:jc w:val="both"/>
        <w:rPr>
          <w:rFonts w:ascii="Times New Roman" w:hAnsi="Times New Roman"/>
          <w:sz w:val="26"/>
          <w:szCs w:val="26"/>
        </w:rPr>
      </w:pPr>
    </w:p>
    <w:p w:rsidR="00563FB0" w:rsidRDefault="00563FB0" w:rsidP="005C4653">
      <w:pPr>
        <w:tabs>
          <w:tab w:val="left" w:pos="284"/>
        </w:tabs>
        <w:spacing w:after="0" w:line="240" w:lineRule="auto"/>
        <w:ind w:left="4536"/>
        <w:jc w:val="both"/>
        <w:rPr>
          <w:rFonts w:ascii="Times New Roman" w:hAnsi="Times New Roman"/>
          <w:sz w:val="26"/>
          <w:szCs w:val="26"/>
        </w:rPr>
      </w:pPr>
    </w:p>
    <w:p w:rsidR="00563FB0" w:rsidRDefault="00563FB0" w:rsidP="005C4653">
      <w:pPr>
        <w:tabs>
          <w:tab w:val="left" w:pos="284"/>
        </w:tabs>
        <w:spacing w:after="0" w:line="240" w:lineRule="auto"/>
        <w:ind w:left="4536"/>
        <w:jc w:val="both"/>
        <w:rPr>
          <w:rFonts w:ascii="Times New Roman" w:hAnsi="Times New Roman"/>
          <w:sz w:val="26"/>
          <w:szCs w:val="26"/>
        </w:rPr>
      </w:pPr>
    </w:p>
    <w:p w:rsidR="006F329B" w:rsidRDefault="006F329B" w:rsidP="005C4653">
      <w:pPr>
        <w:tabs>
          <w:tab w:val="left" w:pos="284"/>
        </w:tabs>
        <w:spacing w:after="0" w:line="240" w:lineRule="auto"/>
        <w:ind w:left="4536"/>
        <w:jc w:val="both"/>
        <w:rPr>
          <w:rFonts w:ascii="Times New Roman" w:hAnsi="Times New Roman"/>
          <w:sz w:val="26"/>
          <w:szCs w:val="26"/>
        </w:rPr>
      </w:pPr>
    </w:p>
    <w:p w:rsidR="006F329B" w:rsidRDefault="006F329B" w:rsidP="005C4653">
      <w:pPr>
        <w:tabs>
          <w:tab w:val="left" w:pos="284"/>
        </w:tabs>
        <w:spacing w:after="0" w:line="240" w:lineRule="auto"/>
        <w:ind w:left="4536"/>
        <w:jc w:val="both"/>
        <w:rPr>
          <w:rFonts w:ascii="Times New Roman" w:hAnsi="Times New Roman"/>
          <w:sz w:val="26"/>
          <w:szCs w:val="26"/>
        </w:rPr>
      </w:pPr>
    </w:p>
    <w:p w:rsidR="006F329B" w:rsidRDefault="006F329B" w:rsidP="00553628">
      <w:pPr>
        <w:tabs>
          <w:tab w:val="left" w:pos="284"/>
        </w:tabs>
        <w:spacing w:after="0" w:line="240" w:lineRule="auto"/>
        <w:ind w:left="4536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Приложение 2</w:t>
      </w:r>
    </w:p>
    <w:p w:rsidR="006F329B" w:rsidRDefault="006F329B" w:rsidP="00553628">
      <w:pPr>
        <w:tabs>
          <w:tab w:val="left" w:pos="284"/>
        </w:tabs>
        <w:spacing w:after="0" w:line="240" w:lineRule="auto"/>
        <w:ind w:left="4253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к порядку разработки, утверждения</w:t>
      </w:r>
    </w:p>
    <w:p w:rsidR="006F329B" w:rsidRDefault="006F329B" w:rsidP="00553628">
      <w:pPr>
        <w:tabs>
          <w:tab w:val="left" w:pos="284"/>
        </w:tabs>
        <w:spacing w:after="0" w:line="240" w:lineRule="auto"/>
        <w:ind w:left="4253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и реализации муниципальных программ</w:t>
      </w:r>
    </w:p>
    <w:p w:rsidR="006F329B" w:rsidRDefault="006F329B" w:rsidP="00553628">
      <w:pPr>
        <w:tabs>
          <w:tab w:val="left" w:pos="284"/>
        </w:tabs>
        <w:spacing w:after="0" w:line="240" w:lineRule="auto"/>
        <w:ind w:left="4253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 городе Когалыме</w:t>
      </w:r>
    </w:p>
    <w:p w:rsidR="006F329B" w:rsidRDefault="006F329B" w:rsidP="00553628">
      <w:pPr>
        <w:tabs>
          <w:tab w:val="left" w:pos="284"/>
        </w:tabs>
        <w:spacing w:after="0" w:line="240" w:lineRule="auto"/>
        <w:ind w:left="4536"/>
        <w:jc w:val="right"/>
        <w:rPr>
          <w:rFonts w:ascii="Times New Roman" w:hAnsi="Times New Roman"/>
          <w:sz w:val="26"/>
          <w:szCs w:val="26"/>
        </w:rPr>
      </w:pPr>
    </w:p>
    <w:p w:rsidR="006F329B" w:rsidRDefault="006F329B" w:rsidP="003F5A6D">
      <w:pPr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Целевые показатели муниципальной программы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7"/>
        <w:gridCol w:w="1590"/>
        <w:gridCol w:w="939"/>
        <w:gridCol w:w="1585"/>
        <w:gridCol w:w="855"/>
        <w:gridCol w:w="855"/>
        <w:gridCol w:w="564"/>
        <w:gridCol w:w="1708"/>
      </w:tblGrid>
      <w:tr w:rsidR="006F329B" w:rsidRPr="001E34EE" w:rsidTr="00553628">
        <w:tc>
          <w:tcPr>
            <w:tcW w:w="504" w:type="pct"/>
            <w:vMerge w:val="restart"/>
            <w:vAlign w:val="center"/>
          </w:tcPr>
          <w:p w:rsidR="006F329B" w:rsidRPr="001E34EE" w:rsidRDefault="006F329B" w:rsidP="00553628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E34EE">
              <w:rPr>
                <w:rFonts w:ascii="Times New Roman" w:hAnsi="Times New Roman"/>
              </w:rPr>
              <w:t>№ показа-теля</w:t>
            </w:r>
          </w:p>
        </w:tc>
        <w:tc>
          <w:tcPr>
            <w:tcW w:w="883" w:type="pct"/>
            <w:vMerge w:val="restart"/>
            <w:vAlign w:val="center"/>
          </w:tcPr>
          <w:p w:rsidR="006F329B" w:rsidRPr="001E34EE" w:rsidRDefault="006F329B" w:rsidP="00553628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E34EE">
              <w:rPr>
                <w:rFonts w:ascii="Times New Roman" w:hAnsi="Times New Roman"/>
              </w:rPr>
              <w:t>Наименование показателей результатов</w:t>
            </w:r>
          </w:p>
        </w:tc>
        <w:tc>
          <w:tcPr>
            <w:tcW w:w="521" w:type="pct"/>
            <w:vMerge w:val="restart"/>
            <w:vAlign w:val="center"/>
          </w:tcPr>
          <w:p w:rsidR="006F329B" w:rsidRPr="001E34EE" w:rsidRDefault="006F329B" w:rsidP="00553628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E34EE">
              <w:rPr>
                <w:rFonts w:ascii="Times New Roman" w:hAnsi="Times New Roman"/>
              </w:rPr>
              <w:t>Едини-ца измере-ния</w:t>
            </w:r>
          </w:p>
        </w:tc>
        <w:tc>
          <w:tcPr>
            <w:tcW w:w="881" w:type="pct"/>
            <w:vMerge w:val="restart"/>
            <w:vAlign w:val="center"/>
          </w:tcPr>
          <w:p w:rsidR="006F329B" w:rsidRPr="001E34EE" w:rsidRDefault="006F329B" w:rsidP="00553628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E34EE">
              <w:rPr>
                <w:rFonts w:ascii="Times New Roman" w:hAnsi="Times New Roman"/>
              </w:rPr>
              <w:t>Базовый показатель на начало реализации муниципа-льной</w:t>
            </w:r>
          </w:p>
          <w:p w:rsidR="006F329B" w:rsidRPr="001E34EE" w:rsidRDefault="006F329B" w:rsidP="00553628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E34EE">
              <w:rPr>
                <w:rFonts w:ascii="Times New Roman" w:hAnsi="Times New Roman"/>
              </w:rPr>
              <w:t>программы</w:t>
            </w:r>
          </w:p>
        </w:tc>
        <w:tc>
          <w:tcPr>
            <w:tcW w:w="1262" w:type="pct"/>
            <w:gridSpan w:val="3"/>
            <w:vAlign w:val="center"/>
          </w:tcPr>
          <w:p w:rsidR="006F329B" w:rsidRPr="001E34EE" w:rsidRDefault="006F329B" w:rsidP="00553628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E34EE">
              <w:rPr>
                <w:rFonts w:ascii="Times New Roman" w:hAnsi="Times New Roman"/>
              </w:rPr>
              <w:t>Значения показателя по годам</w:t>
            </w:r>
          </w:p>
        </w:tc>
        <w:tc>
          <w:tcPr>
            <w:tcW w:w="949" w:type="pct"/>
            <w:vMerge w:val="restart"/>
            <w:vAlign w:val="center"/>
          </w:tcPr>
          <w:p w:rsidR="006F329B" w:rsidRPr="001E34EE" w:rsidRDefault="006F329B" w:rsidP="00553628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E34EE">
              <w:rPr>
                <w:rFonts w:ascii="Times New Roman" w:hAnsi="Times New Roman"/>
              </w:rPr>
              <w:t>Целевое значение показателя на момент окончания действия муниципальной</w:t>
            </w:r>
          </w:p>
          <w:p w:rsidR="006F329B" w:rsidRPr="001E34EE" w:rsidRDefault="006F329B" w:rsidP="00553628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E34EE">
              <w:rPr>
                <w:rFonts w:ascii="Times New Roman" w:hAnsi="Times New Roman"/>
              </w:rPr>
              <w:t>программы</w:t>
            </w:r>
          </w:p>
        </w:tc>
      </w:tr>
      <w:tr w:rsidR="006F329B" w:rsidRPr="001E34EE" w:rsidTr="00553628">
        <w:tc>
          <w:tcPr>
            <w:tcW w:w="504" w:type="pct"/>
            <w:vMerge/>
            <w:vAlign w:val="center"/>
          </w:tcPr>
          <w:p w:rsidR="006F329B" w:rsidRPr="001E34EE" w:rsidRDefault="006F329B" w:rsidP="00553628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3" w:type="pct"/>
            <w:vMerge/>
            <w:vAlign w:val="center"/>
          </w:tcPr>
          <w:p w:rsidR="006F329B" w:rsidRPr="001E34EE" w:rsidRDefault="006F329B" w:rsidP="00553628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" w:type="pct"/>
            <w:vMerge/>
            <w:vAlign w:val="center"/>
          </w:tcPr>
          <w:p w:rsidR="006F329B" w:rsidRPr="001E34EE" w:rsidRDefault="006F329B" w:rsidP="00553628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pct"/>
            <w:vMerge/>
            <w:vAlign w:val="center"/>
          </w:tcPr>
          <w:p w:rsidR="006F329B" w:rsidRPr="001E34EE" w:rsidRDefault="006F329B" w:rsidP="00553628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5" w:type="pct"/>
            <w:vAlign w:val="center"/>
          </w:tcPr>
          <w:p w:rsidR="006F329B" w:rsidRPr="001E34EE" w:rsidRDefault="006F329B" w:rsidP="00553628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34EE">
              <w:rPr>
                <w:rFonts w:ascii="Times New Roman" w:hAnsi="Times New Roman"/>
                <w:sz w:val="24"/>
                <w:szCs w:val="24"/>
              </w:rPr>
              <w:t>20__г.</w:t>
            </w:r>
          </w:p>
        </w:tc>
        <w:tc>
          <w:tcPr>
            <w:tcW w:w="475" w:type="pct"/>
            <w:vAlign w:val="center"/>
          </w:tcPr>
          <w:p w:rsidR="006F329B" w:rsidRPr="001E34EE" w:rsidRDefault="006F329B" w:rsidP="00553628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34EE">
              <w:rPr>
                <w:rFonts w:ascii="Times New Roman" w:hAnsi="Times New Roman"/>
                <w:sz w:val="24"/>
                <w:szCs w:val="24"/>
              </w:rPr>
              <w:t>20__г.</w:t>
            </w:r>
          </w:p>
        </w:tc>
        <w:tc>
          <w:tcPr>
            <w:tcW w:w="313" w:type="pct"/>
            <w:vAlign w:val="center"/>
          </w:tcPr>
          <w:p w:rsidR="006F329B" w:rsidRPr="001E34EE" w:rsidRDefault="006F329B" w:rsidP="00553628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34EE">
              <w:rPr>
                <w:rFonts w:ascii="Times New Roman" w:hAnsi="Times New Roman"/>
                <w:sz w:val="24"/>
                <w:szCs w:val="24"/>
              </w:rPr>
              <w:t>и т.д.</w:t>
            </w:r>
          </w:p>
        </w:tc>
        <w:tc>
          <w:tcPr>
            <w:tcW w:w="949" w:type="pct"/>
            <w:vMerge/>
            <w:vAlign w:val="center"/>
          </w:tcPr>
          <w:p w:rsidR="006F329B" w:rsidRPr="001E34EE" w:rsidRDefault="006F329B" w:rsidP="00553628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329B" w:rsidRPr="001E34EE" w:rsidTr="00553628">
        <w:tc>
          <w:tcPr>
            <w:tcW w:w="504" w:type="pct"/>
            <w:vAlign w:val="center"/>
          </w:tcPr>
          <w:p w:rsidR="006F329B" w:rsidRPr="001E34EE" w:rsidRDefault="006F329B" w:rsidP="00553628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34E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83" w:type="pct"/>
            <w:vAlign w:val="center"/>
          </w:tcPr>
          <w:p w:rsidR="006F329B" w:rsidRPr="001E34EE" w:rsidRDefault="006F329B" w:rsidP="00553628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34E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1" w:type="pct"/>
            <w:vAlign w:val="center"/>
          </w:tcPr>
          <w:p w:rsidR="006F329B" w:rsidRPr="001E34EE" w:rsidRDefault="006F329B" w:rsidP="00553628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34E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81" w:type="pct"/>
            <w:vAlign w:val="center"/>
          </w:tcPr>
          <w:p w:rsidR="006F329B" w:rsidRPr="001E34EE" w:rsidRDefault="006F329B" w:rsidP="00553628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34E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75" w:type="pct"/>
            <w:vAlign w:val="center"/>
          </w:tcPr>
          <w:p w:rsidR="006F329B" w:rsidRPr="001E34EE" w:rsidRDefault="006F329B" w:rsidP="00553628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34E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75" w:type="pct"/>
            <w:vAlign w:val="center"/>
          </w:tcPr>
          <w:p w:rsidR="006F329B" w:rsidRPr="001E34EE" w:rsidRDefault="006F329B" w:rsidP="00553628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34E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13" w:type="pct"/>
            <w:vAlign w:val="center"/>
          </w:tcPr>
          <w:p w:rsidR="006F329B" w:rsidRPr="001E34EE" w:rsidRDefault="006F329B" w:rsidP="00553628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34E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49" w:type="pct"/>
            <w:vAlign w:val="center"/>
          </w:tcPr>
          <w:p w:rsidR="006F329B" w:rsidRPr="001E34EE" w:rsidRDefault="006F329B" w:rsidP="00553628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34E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6F329B" w:rsidRPr="001E34EE" w:rsidTr="00553628">
        <w:tc>
          <w:tcPr>
            <w:tcW w:w="504" w:type="pct"/>
          </w:tcPr>
          <w:p w:rsidR="006F329B" w:rsidRPr="001E34EE" w:rsidRDefault="006F329B" w:rsidP="00E86C14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34E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83" w:type="pct"/>
          </w:tcPr>
          <w:p w:rsidR="006F329B" w:rsidRPr="001E34EE" w:rsidRDefault="006F329B" w:rsidP="00E86C14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" w:type="pct"/>
          </w:tcPr>
          <w:p w:rsidR="006F329B" w:rsidRPr="001E34EE" w:rsidRDefault="006F329B" w:rsidP="00E86C14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pct"/>
          </w:tcPr>
          <w:p w:rsidR="006F329B" w:rsidRPr="001E34EE" w:rsidRDefault="006F329B" w:rsidP="00E86C14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5" w:type="pct"/>
          </w:tcPr>
          <w:p w:rsidR="006F329B" w:rsidRPr="001E34EE" w:rsidRDefault="006F329B" w:rsidP="00E86C14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5" w:type="pct"/>
          </w:tcPr>
          <w:p w:rsidR="006F329B" w:rsidRPr="001E34EE" w:rsidRDefault="006F329B" w:rsidP="00E86C14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" w:type="pct"/>
          </w:tcPr>
          <w:p w:rsidR="006F329B" w:rsidRPr="001E34EE" w:rsidRDefault="006F329B" w:rsidP="00E86C14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9" w:type="pct"/>
          </w:tcPr>
          <w:p w:rsidR="006F329B" w:rsidRPr="001E34EE" w:rsidRDefault="006F329B" w:rsidP="00E86C14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329B" w:rsidRPr="001E34EE" w:rsidTr="00553628">
        <w:tc>
          <w:tcPr>
            <w:tcW w:w="504" w:type="pct"/>
          </w:tcPr>
          <w:p w:rsidR="006F329B" w:rsidRPr="001E34EE" w:rsidRDefault="006F329B" w:rsidP="00E86C14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34E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83" w:type="pct"/>
          </w:tcPr>
          <w:p w:rsidR="006F329B" w:rsidRPr="001E34EE" w:rsidRDefault="006F329B" w:rsidP="00E86C14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" w:type="pct"/>
          </w:tcPr>
          <w:p w:rsidR="006F329B" w:rsidRPr="001E34EE" w:rsidRDefault="006F329B" w:rsidP="00E86C14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pct"/>
          </w:tcPr>
          <w:p w:rsidR="006F329B" w:rsidRPr="001E34EE" w:rsidRDefault="006F329B" w:rsidP="00E86C14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5" w:type="pct"/>
          </w:tcPr>
          <w:p w:rsidR="006F329B" w:rsidRPr="001E34EE" w:rsidRDefault="006F329B" w:rsidP="00E86C14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5" w:type="pct"/>
          </w:tcPr>
          <w:p w:rsidR="006F329B" w:rsidRPr="001E34EE" w:rsidRDefault="006F329B" w:rsidP="00E86C14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" w:type="pct"/>
          </w:tcPr>
          <w:p w:rsidR="006F329B" w:rsidRPr="001E34EE" w:rsidRDefault="006F329B" w:rsidP="00E86C14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9" w:type="pct"/>
          </w:tcPr>
          <w:p w:rsidR="006F329B" w:rsidRPr="001E34EE" w:rsidRDefault="006F329B" w:rsidP="00E86C14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329B" w:rsidRPr="001E34EE" w:rsidTr="00553628">
        <w:tc>
          <w:tcPr>
            <w:tcW w:w="504" w:type="pct"/>
          </w:tcPr>
          <w:p w:rsidR="006F329B" w:rsidRPr="001E34EE" w:rsidRDefault="006F329B" w:rsidP="00E86C14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34E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83" w:type="pct"/>
          </w:tcPr>
          <w:p w:rsidR="006F329B" w:rsidRPr="001E34EE" w:rsidRDefault="006F329B" w:rsidP="00E86C14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" w:type="pct"/>
          </w:tcPr>
          <w:p w:rsidR="006F329B" w:rsidRPr="001E34EE" w:rsidRDefault="006F329B" w:rsidP="00E86C14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pct"/>
          </w:tcPr>
          <w:p w:rsidR="006F329B" w:rsidRPr="001E34EE" w:rsidRDefault="006F329B" w:rsidP="00E86C14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5" w:type="pct"/>
          </w:tcPr>
          <w:p w:rsidR="006F329B" w:rsidRPr="001E34EE" w:rsidRDefault="006F329B" w:rsidP="00E86C14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5" w:type="pct"/>
          </w:tcPr>
          <w:p w:rsidR="006F329B" w:rsidRPr="001E34EE" w:rsidRDefault="006F329B" w:rsidP="00E86C14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" w:type="pct"/>
          </w:tcPr>
          <w:p w:rsidR="006F329B" w:rsidRPr="001E34EE" w:rsidRDefault="006F329B" w:rsidP="00E86C14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9" w:type="pct"/>
          </w:tcPr>
          <w:p w:rsidR="006F329B" w:rsidRPr="001E34EE" w:rsidRDefault="006F329B" w:rsidP="00E86C14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F329B" w:rsidRDefault="006F329B" w:rsidP="00553628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6F329B" w:rsidRDefault="006F329B" w:rsidP="00553628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6F329B" w:rsidRDefault="006F329B" w:rsidP="00553628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6F329B" w:rsidRDefault="006F329B" w:rsidP="00030C1C">
      <w:pPr>
        <w:tabs>
          <w:tab w:val="left" w:pos="284"/>
        </w:tabs>
        <w:spacing w:after="0" w:line="240" w:lineRule="auto"/>
        <w:ind w:left="4253"/>
        <w:jc w:val="both"/>
        <w:rPr>
          <w:rFonts w:ascii="Times New Roman" w:hAnsi="Times New Roman"/>
          <w:sz w:val="26"/>
          <w:szCs w:val="26"/>
        </w:rPr>
        <w:sectPr w:rsidR="006F329B" w:rsidSect="005F7123">
          <w:footerReference w:type="default" r:id="rId12"/>
          <w:pgSz w:w="11906" w:h="16838"/>
          <w:pgMar w:top="426" w:right="567" w:bottom="1134" w:left="2552" w:header="709" w:footer="709" w:gutter="0"/>
          <w:cols w:space="708"/>
          <w:docGrid w:linePitch="360"/>
        </w:sectPr>
      </w:pPr>
    </w:p>
    <w:p w:rsidR="006F329B" w:rsidRDefault="006F329B" w:rsidP="00553628">
      <w:pPr>
        <w:tabs>
          <w:tab w:val="left" w:pos="284"/>
        </w:tabs>
        <w:spacing w:after="0" w:line="240" w:lineRule="auto"/>
        <w:ind w:left="10065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Приложение 3</w:t>
      </w:r>
    </w:p>
    <w:p w:rsidR="006F329B" w:rsidRDefault="006F329B" w:rsidP="00553628">
      <w:pPr>
        <w:tabs>
          <w:tab w:val="left" w:pos="284"/>
        </w:tabs>
        <w:spacing w:after="0" w:line="240" w:lineRule="auto"/>
        <w:ind w:left="10065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к порядку разработки, утверждения</w:t>
      </w:r>
    </w:p>
    <w:p w:rsidR="006F329B" w:rsidRDefault="006F329B" w:rsidP="00553628">
      <w:pPr>
        <w:tabs>
          <w:tab w:val="left" w:pos="284"/>
        </w:tabs>
        <w:spacing w:after="0" w:line="240" w:lineRule="auto"/>
        <w:ind w:left="10065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и реализации муниципальных программ</w:t>
      </w:r>
    </w:p>
    <w:p w:rsidR="006F329B" w:rsidRDefault="006F329B" w:rsidP="00553628">
      <w:pPr>
        <w:tabs>
          <w:tab w:val="left" w:pos="284"/>
        </w:tabs>
        <w:spacing w:after="0" w:line="240" w:lineRule="auto"/>
        <w:ind w:left="10065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 городе Когалыме</w:t>
      </w:r>
    </w:p>
    <w:p w:rsidR="006F329B" w:rsidRDefault="006F329B" w:rsidP="00030C1C">
      <w:pPr>
        <w:tabs>
          <w:tab w:val="left" w:pos="284"/>
        </w:tabs>
        <w:spacing w:after="0" w:line="240" w:lineRule="auto"/>
        <w:ind w:left="4253"/>
        <w:jc w:val="both"/>
        <w:rPr>
          <w:rFonts w:ascii="Times New Roman" w:hAnsi="Times New Roman"/>
          <w:sz w:val="26"/>
          <w:szCs w:val="26"/>
        </w:rPr>
      </w:pPr>
    </w:p>
    <w:p w:rsidR="006F329B" w:rsidRDefault="006F329B" w:rsidP="00030C1C">
      <w:pPr>
        <w:tabs>
          <w:tab w:val="left" w:pos="284"/>
        </w:tabs>
        <w:spacing w:after="0" w:line="240" w:lineRule="auto"/>
        <w:ind w:left="425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Перечень основных мероприятий, подмероприятий муниципальной программы</w:t>
      </w:r>
    </w:p>
    <w:p w:rsidR="006F329B" w:rsidRDefault="006F329B" w:rsidP="00030C1C">
      <w:pPr>
        <w:tabs>
          <w:tab w:val="left" w:pos="284"/>
        </w:tabs>
        <w:spacing w:after="0" w:line="240" w:lineRule="auto"/>
        <w:ind w:left="4253"/>
        <w:jc w:val="both"/>
        <w:rPr>
          <w:rFonts w:ascii="Times New Roman" w:hAnsi="Times New Roman"/>
          <w:sz w:val="26"/>
          <w:szCs w:val="2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9"/>
        <w:gridCol w:w="3206"/>
        <w:gridCol w:w="2560"/>
        <w:gridCol w:w="3209"/>
        <w:gridCol w:w="1156"/>
        <w:gridCol w:w="1506"/>
        <w:gridCol w:w="1204"/>
        <w:gridCol w:w="1200"/>
      </w:tblGrid>
      <w:tr w:rsidR="006F329B" w:rsidRPr="001E34EE" w:rsidTr="00553628">
        <w:tc>
          <w:tcPr>
            <w:tcW w:w="590" w:type="pct"/>
            <w:vMerge w:val="restar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34EE">
              <w:rPr>
                <w:rFonts w:ascii="Times New Roman" w:hAnsi="Times New Roman"/>
                <w:sz w:val="24"/>
                <w:szCs w:val="24"/>
              </w:rPr>
              <w:t>Номер основного</w:t>
            </w:r>
          </w:p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34EE">
              <w:rPr>
                <w:rFonts w:ascii="Times New Roman" w:hAnsi="Times New Roman"/>
                <w:sz w:val="24"/>
                <w:szCs w:val="24"/>
              </w:rPr>
              <w:t>мероприятия</w:t>
            </w:r>
          </w:p>
        </w:tc>
        <w:tc>
          <w:tcPr>
            <w:tcW w:w="1007" w:type="pct"/>
            <w:vMerge w:val="restar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34EE">
              <w:rPr>
                <w:rFonts w:ascii="Times New Roman" w:hAnsi="Times New Roman"/>
                <w:sz w:val="24"/>
                <w:szCs w:val="24"/>
              </w:rPr>
              <w:t>Основные мероприятия, подмероприятия муниципальной программы (связь мероприятий с показателями муниципальной программы)</w:t>
            </w:r>
          </w:p>
        </w:tc>
        <w:tc>
          <w:tcPr>
            <w:tcW w:w="804" w:type="pct"/>
            <w:vMerge w:val="restar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34EE">
              <w:rPr>
                <w:rFonts w:ascii="Times New Roman" w:hAnsi="Times New Roman"/>
                <w:sz w:val="24"/>
                <w:szCs w:val="24"/>
              </w:rPr>
              <w:t>Ответственный исполнитель/</w:t>
            </w:r>
          </w:p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34EE">
              <w:rPr>
                <w:rFonts w:ascii="Times New Roman" w:hAnsi="Times New Roman"/>
                <w:sz w:val="24"/>
                <w:szCs w:val="24"/>
              </w:rPr>
              <w:t>соисполнитель, учреждение, организация</w:t>
            </w:r>
          </w:p>
        </w:tc>
        <w:tc>
          <w:tcPr>
            <w:tcW w:w="1008" w:type="pct"/>
            <w:vMerge w:val="restar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34EE">
              <w:rPr>
                <w:rFonts w:ascii="Times New Roman" w:hAnsi="Times New Roman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1591" w:type="pct"/>
            <w:gridSpan w:val="4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34EE">
              <w:rPr>
                <w:rFonts w:ascii="Times New Roman" w:hAnsi="Times New Roman"/>
                <w:sz w:val="24"/>
                <w:szCs w:val="24"/>
              </w:rPr>
              <w:t>Финансовые затраты на реализацию</w:t>
            </w:r>
          </w:p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34EE">
              <w:rPr>
                <w:rFonts w:ascii="Times New Roman" w:hAnsi="Times New Roman"/>
                <w:sz w:val="24"/>
                <w:szCs w:val="24"/>
              </w:rPr>
              <w:t>(тыс. рублей)</w:t>
            </w:r>
          </w:p>
        </w:tc>
      </w:tr>
      <w:tr w:rsidR="006F329B" w:rsidRPr="001E34EE" w:rsidTr="00553628">
        <w:tc>
          <w:tcPr>
            <w:tcW w:w="590" w:type="pct"/>
            <w:vMerge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7" w:type="pct"/>
            <w:vMerge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4" w:type="pct"/>
            <w:vMerge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8" w:type="pct"/>
            <w:vMerge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3" w:type="pct"/>
            <w:vMerge w:val="restar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34EE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228" w:type="pct"/>
            <w:gridSpan w:val="3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34EE">
              <w:rPr>
                <w:rFonts w:ascii="Times New Roman" w:hAnsi="Times New Roman"/>
                <w:sz w:val="24"/>
                <w:szCs w:val="24"/>
              </w:rPr>
              <w:t>в том числе</w:t>
            </w:r>
          </w:p>
        </w:tc>
      </w:tr>
      <w:tr w:rsidR="006F329B" w:rsidRPr="001E34EE" w:rsidTr="00553628">
        <w:tc>
          <w:tcPr>
            <w:tcW w:w="590" w:type="pct"/>
            <w:vMerge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7" w:type="pct"/>
            <w:vMerge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4" w:type="pct"/>
            <w:vMerge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8" w:type="pct"/>
            <w:vMerge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3" w:type="pct"/>
            <w:vMerge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3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34EE">
              <w:rPr>
                <w:rFonts w:ascii="Times New Roman" w:hAnsi="Times New Roman"/>
                <w:sz w:val="24"/>
                <w:szCs w:val="24"/>
              </w:rPr>
              <w:t>20__г.</w:t>
            </w:r>
          </w:p>
        </w:tc>
        <w:tc>
          <w:tcPr>
            <w:tcW w:w="378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34EE">
              <w:rPr>
                <w:rFonts w:ascii="Times New Roman" w:hAnsi="Times New Roman"/>
                <w:sz w:val="24"/>
                <w:szCs w:val="24"/>
              </w:rPr>
              <w:t>20__г.</w:t>
            </w:r>
          </w:p>
        </w:tc>
        <w:tc>
          <w:tcPr>
            <w:tcW w:w="377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34EE">
              <w:rPr>
                <w:rFonts w:ascii="Times New Roman" w:hAnsi="Times New Roman"/>
                <w:sz w:val="24"/>
                <w:szCs w:val="24"/>
              </w:rPr>
              <w:t>и т.д.</w:t>
            </w:r>
          </w:p>
        </w:tc>
      </w:tr>
      <w:tr w:rsidR="006F329B" w:rsidRPr="001E34EE" w:rsidTr="00553628">
        <w:tc>
          <w:tcPr>
            <w:tcW w:w="590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34E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07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34E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4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34E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08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34E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63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34E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73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34E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78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34E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77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34E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6F329B" w:rsidRPr="001E34EE" w:rsidTr="00553628">
        <w:tc>
          <w:tcPr>
            <w:tcW w:w="5000" w:type="pct"/>
            <w:gridSpan w:val="8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34EE">
              <w:rPr>
                <w:rFonts w:ascii="Times New Roman" w:hAnsi="Times New Roman"/>
                <w:sz w:val="24"/>
                <w:szCs w:val="24"/>
              </w:rPr>
              <w:t>Подпрограмма 1</w:t>
            </w:r>
          </w:p>
        </w:tc>
      </w:tr>
      <w:tr w:rsidR="006F329B" w:rsidRPr="001E34EE" w:rsidTr="00553628">
        <w:tc>
          <w:tcPr>
            <w:tcW w:w="590" w:type="pct"/>
            <w:vMerge w:val="restar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34EE">
              <w:rPr>
                <w:rFonts w:ascii="Times New Roman" w:hAnsi="Times New Roman"/>
                <w:sz w:val="24"/>
                <w:szCs w:val="24"/>
              </w:rPr>
              <w:t>1.1.</w:t>
            </w:r>
          </w:p>
        </w:tc>
        <w:tc>
          <w:tcPr>
            <w:tcW w:w="1007" w:type="pct"/>
            <w:vMerge w:val="restart"/>
            <w:vAlign w:val="center"/>
          </w:tcPr>
          <w:p w:rsidR="006F329B" w:rsidRPr="001E34EE" w:rsidRDefault="006F329B" w:rsidP="003A090B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34EE">
              <w:rPr>
                <w:rFonts w:ascii="Times New Roman" w:hAnsi="Times New Roman"/>
                <w:sz w:val="24"/>
                <w:szCs w:val="24"/>
              </w:rPr>
              <w:t>Наименование основного мероприятия (номер показателя (показателей) из приложения 1)</w:t>
            </w:r>
          </w:p>
        </w:tc>
        <w:tc>
          <w:tcPr>
            <w:tcW w:w="804" w:type="pct"/>
            <w:vMerge w:val="restar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8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34EE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363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3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8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7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329B" w:rsidRPr="001E34EE" w:rsidTr="00553628">
        <w:tc>
          <w:tcPr>
            <w:tcW w:w="590" w:type="pct"/>
            <w:vMerge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7" w:type="pct"/>
            <w:vMerge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4" w:type="pct"/>
            <w:vMerge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8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34EE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363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3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8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7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329B" w:rsidRPr="001E34EE" w:rsidTr="00553628">
        <w:tc>
          <w:tcPr>
            <w:tcW w:w="590" w:type="pct"/>
            <w:vMerge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7" w:type="pct"/>
            <w:vMerge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4" w:type="pct"/>
            <w:vMerge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8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34EE">
              <w:rPr>
                <w:rFonts w:ascii="Times New Roman" w:hAnsi="Times New Roman"/>
                <w:sz w:val="24"/>
                <w:szCs w:val="24"/>
              </w:rPr>
              <w:t>бюджет Ханты-Мансийского автономного округа – Югры (далее - бюджет автономного округа)</w:t>
            </w:r>
          </w:p>
        </w:tc>
        <w:tc>
          <w:tcPr>
            <w:tcW w:w="363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3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8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7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329B" w:rsidRPr="001E34EE" w:rsidTr="00553628">
        <w:tc>
          <w:tcPr>
            <w:tcW w:w="590" w:type="pct"/>
            <w:vMerge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7" w:type="pct"/>
            <w:vMerge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4" w:type="pct"/>
            <w:vMerge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8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34EE">
              <w:rPr>
                <w:rFonts w:ascii="Times New Roman" w:hAnsi="Times New Roman"/>
                <w:sz w:val="24"/>
                <w:szCs w:val="24"/>
              </w:rPr>
              <w:t>бюджет города Когалыма</w:t>
            </w:r>
          </w:p>
        </w:tc>
        <w:tc>
          <w:tcPr>
            <w:tcW w:w="363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3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8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7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329B" w:rsidRPr="001E34EE" w:rsidTr="00553628">
        <w:tc>
          <w:tcPr>
            <w:tcW w:w="590" w:type="pct"/>
            <w:vMerge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7" w:type="pct"/>
            <w:vMerge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4" w:type="pct"/>
            <w:vMerge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8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34EE">
              <w:rPr>
                <w:rFonts w:ascii="Times New Roman" w:hAnsi="Times New Roman"/>
                <w:sz w:val="24"/>
                <w:szCs w:val="24"/>
              </w:rPr>
              <w:t>иные внебюджетные источники</w:t>
            </w:r>
          </w:p>
        </w:tc>
        <w:tc>
          <w:tcPr>
            <w:tcW w:w="363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3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8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7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329B" w:rsidRPr="001E34EE" w:rsidTr="00553628">
        <w:tc>
          <w:tcPr>
            <w:tcW w:w="590" w:type="pct"/>
            <w:vMerge w:val="restart"/>
            <w:vAlign w:val="center"/>
          </w:tcPr>
          <w:p w:rsidR="006F329B" w:rsidRPr="001E34EE" w:rsidRDefault="006F329B" w:rsidP="00BF4CC0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34EE">
              <w:rPr>
                <w:rFonts w:ascii="Times New Roman" w:hAnsi="Times New Roman"/>
                <w:sz w:val="24"/>
                <w:szCs w:val="24"/>
              </w:rPr>
              <w:t>1.1.1.</w:t>
            </w:r>
          </w:p>
        </w:tc>
        <w:tc>
          <w:tcPr>
            <w:tcW w:w="1007" w:type="pct"/>
            <w:vMerge w:val="restart"/>
            <w:vAlign w:val="center"/>
          </w:tcPr>
          <w:p w:rsidR="006F329B" w:rsidRPr="001E34EE" w:rsidRDefault="006F329B" w:rsidP="00BF4CC0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34EE">
              <w:rPr>
                <w:rFonts w:ascii="Times New Roman" w:hAnsi="Times New Roman"/>
                <w:sz w:val="24"/>
                <w:szCs w:val="24"/>
              </w:rPr>
              <w:t>Наименование подмероприятия</w:t>
            </w:r>
          </w:p>
        </w:tc>
        <w:tc>
          <w:tcPr>
            <w:tcW w:w="804" w:type="pct"/>
            <w:vMerge w:val="restart"/>
            <w:vAlign w:val="center"/>
          </w:tcPr>
          <w:p w:rsidR="006F329B" w:rsidRPr="001E34EE" w:rsidRDefault="006F329B" w:rsidP="00BF4CC0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8" w:type="pct"/>
            <w:vAlign w:val="center"/>
          </w:tcPr>
          <w:p w:rsidR="006F329B" w:rsidRPr="001E34EE" w:rsidRDefault="006F329B" w:rsidP="00BF4CC0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34EE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363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3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8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7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329B" w:rsidRPr="001E34EE" w:rsidTr="00553628">
        <w:tc>
          <w:tcPr>
            <w:tcW w:w="590" w:type="pct"/>
            <w:vMerge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7" w:type="pct"/>
            <w:vMerge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4" w:type="pct"/>
            <w:vMerge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8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34EE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363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3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8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7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329B" w:rsidRPr="001E34EE" w:rsidTr="00553628">
        <w:tc>
          <w:tcPr>
            <w:tcW w:w="590" w:type="pct"/>
            <w:vMerge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7" w:type="pct"/>
            <w:vMerge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4" w:type="pct"/>
            <w:vMerge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8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34EE">
              <w:rPr>
                <w:rFonts w:ascii="Times New Roman" w:hAnsi="Times New Roman"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363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3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8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7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329B" w:rsidRPr="001E34EE" w:rsidTr="00553628">
        <w:trPr>
          <w:trHeight w:val="70"/>
        </w:trPr>
        <w:tc>
          <w:tcPr>
            <w:tcW w:w="590" w:type="pct"/>
            <w:vMerge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7" w:type="pct"/>
            <w:vMerge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4" w:type="pct"/>
            <w:vMerge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8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34EE">
              <w:rPr>
                <w:rFonts w:ascii="Times New Roman" w:hAnsi="Times New Roman"/>
                <w:sz w:val="24"/>
                <w:szCs w:val="24"/>
              </w:rPr>
              <w:t>бюджет города Когалыма</w:t>
            </w:r>
          </w:p>
        </w:tc>
        <w:tc>
          <w:tcPr>
            <w:tcW w:w="363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3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8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7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F329B" w:rsidRDefault="006F329B">
      <w:pPr>
        <w:sectPr w:rsidR="006F329B" w:rsidSect="00553628">
          <w:pgSz w:w="16838" w:h="11906" w:orient="landscape"/>
          <w:pgMar w:top="2552" w:right="567" w:bottom="567" w:left="567" w:header="709" w:footer="709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9"/>
        <w:gridCol w:w="3206"/>
        <w:gridCol w:w="2560"/>
        <w:gridCol w:w="3209"/>
        <w:gridCol w:w="1156"/>
        <w:gridCol w:w="1506"/>
        <w:gridCol w:w="1204"/>
        <w:gridCol w:w="1200"/>
      </w:tblGrid>
      <w:tr w:rsidR="006F329B" w:rsidRPr="001E34EE" w:rsidTr="00553628">
        <w:tc>
          <w:tcPr>
            <w:tcW w:w="590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7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4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8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34EE">
              <w:rPr>
                <w:rFonts w:ascii="Times New Roman" w:hAnsi="Times New Roman"/>
                <w:sz w:val="24"/>
                <w:szCs w:val="24"/>
              </w:rPr>
              <w:t>иные внебюджетные источники</w:t>
            </w:r>
          </w:p>
        </w:tc>
        <w:tc>
          <w:tcPr>
            <w:tcW w:w="363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3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8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7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329B" w:rsidRPr="001E34EE" w:rsidTr="00553628">
        <w:tc>
          <w:tcPr>
            <w:tcW w:w="590" w:type="pct"/>
            <w:vMerge w:val="restart"/>
            <w:vAlign w:val="center"/>
          </w:tcPr>
          <w:p w:rsidR="006F329B" w:rsidRPr="001E34EE" w:rsidRDefault="006F329B" w:rsidP="00D64D0F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34EE">
              <w:rPr>
                <w:rFonts w:ascii="Times New Roman" w:hAnsi="Times New Roman"/>
                <w:sz w:val="24"/>
                <w:szCs w:val="24"/>
              </w:rPr>
              <w:t>1.1.2.</w:t>
            </w:r>
          </w:p>
        </w:tc>
        <w:tc>
          <w:tcPr>
            <w:tcW w:w="1007" w:type="pct"/>
            <w:vMerge w:val="restart"/>
            <w:vAlign w:val="center"/>
          </w:tcPr>
          <w:p w:rsidR="006F329B" w:rsidRPr="001E34EE" w:rsidRDefault="006F329B" w:rsidP="00D64D0F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34EE">
              <w:rPr>
                <w:rFonts w:ascii="Times New Roman" w:hAnsi="Times New Roman"/>
                <w:sz w:val="24"/>
                <w:szCs w:val="24"/>
              </w:rPr>
              <w:t>Наименование подмероприятия</w:t>
            </w:r>
          </w:p>
        </w:tc>
        <w:tc>
          <w:tcPr>
            <w:tcW w:w="804" w:type="pct"/>
            <w:vMerge w:val="restart"/>
            <w:vAlign w:val="center"/>
          </w:tcPr>
          <w:p w:rsidR="006F329B" w:rsidRPr="001E34EE" w:rsidRDefault="006F329B" w:rsidP="00D64D0F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8" w:type="pct"/>
            <w:vAlign w:val="center"/>
          </w:tcPr>
          <w:p w:rsidR="006F329B" w:rsidRPr="001E34EE" w:rsidRDefault="006F329B" w:rsidP="00D64D0F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34EE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363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3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8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7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329B" w:rsidRPr="001E34EE" w:rsidTr="00553628">
        <w:tc>
          <w:tcPr>
            <w:tcW w:w="590" w:type="pct"/>
            <w:vMerge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7" w:type="pct"/>
            <w:vMerge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4" w:type="pct"/>
            <w:vMerge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8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34EE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363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3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8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7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329B" w:rsidRPr="001E34EE" w:rsidTr="00553628">
        <w:tc>
          <w:tcPr>
            <w:tcW w:w="590" w:type="pct"/>
            <w:vMerge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7" w:type="pct"/>
            <w:vMerge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4" w:type="pct"/>
            <w:vMerge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8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34EE">
              <w:rPr>
                <w:rFonts w:ascii="Times New Roman" w:hAnsi="Times New Roman"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363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3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8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7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329B" w:rsidRPr="001E34EE" w:rsidTr="00553628">
        <w:tc>
          <w:tcPr>
            <w:tcW w:w="590" w:type="pct"/>
            <w:vMerge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7" w:type="pct"/>
            <w:vMerge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4" w:type="pct"/>
            <w:vMerge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8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34EE">
              <w:rPr>
                <w:rFonts w:ascii="Times New Roman" w:hAnsi="Times New Roman"/>
                <w:sz w:val="24"/>
                <w:szCs w:val="24"/>
              </w:rPr>
              <w:t>бюджет города Когалыма</w:t>
            </w:r>
          </w:p>
        </w:tc>
        <w:tc>
          <w:tcPr>
            <w:tcW w:w="363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3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8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7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329B" w:rsidRPr="001E34EE" w:rsidTr="00553628">
        <w:tc>
          <w:tcPr>
            <w:tcW w:w="590" w:type="pct"/>
            <w:vMerge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7" w:type="pct"/>
            <w:vMerge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4" w:type="pct"/>
            <w:vMerge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8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34EE">
              <w:rPr>
                <w:rFonts w:ascii="Times New Roman" w:hAnsi="Times New Roman"/>
                <w:sz w:val="24"/>
                <w:szCs w:val="24"/>
              </w:rPr>
              <w:t>иные внебюджетные источники</w:t>
            </w:r>
          </w:p>
        </w:tc>
        <w:tc>
          <w:tcPr>
            <w:tcW w:w="363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3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8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7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329B" w:rsidRPr="001E34EE" w:rsidTr="00553628">
        <w:tc>
          <w:tcPr>
            <w:tcW w:w="590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34EE">
              <w:rPr>
                <w:rFonts w:ascii="Times New Roman" w:hAnsi="Times New Roman"/>
                <w:sz w:val="24"/>
                <w:szCs w:val="24"/>
              </w:rPr>
              <w:t>и т.д.</w:t>
            </w:r>
          </w:p>
        </w:tc>
        <w:tc>
          <w:tcPr>
            <w:tcW w:w="1007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4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8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3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3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8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7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329B" w:rsidRPr="001E34EE" w:rsidTr="00553628">
        <w:tc>
          <w:tcPr>
            <w:tcW w:w="590" w:type="pct"/>
            <w:vMerge w:val="restar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7" w:type="pct"/>
            <w:vMerge w:val="restart"/>
            <w:vAlign w:val="center"/>
          </w:tcPr>
          <w:p w:rsidR="006F329B" w:rsidRPr="001E34EE" w:rsidRDefault="006F329B" w:rsidP="006F0603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34EE">
              <w:rPr>
                <w:rFonts w:ascii="Times New Roman" w:hAnsi="Times New Roman"/>
                <w:sz w:val="24"/>
                <w:szCs w:val="24"/>
              </w:rPr>
              <w:t xml:space="preserve">Итого по подпрограмме </w:t>
            </w:r>
            <w:r w:rsidRPr="001E34EE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804" w:type="pct"/>
            <w:vMerge w:val="restart"/>
            <w:vAlign w:val="center"/>
          </w:tcPr>
          <w:p w:rsidR="006F329B" w:rsidRPr="001E34EE" w:rsidRDefault="006F329B" w:rsidP="006F0603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8" w:type="pct"/>
            <w:vAlign w:val="center"/>
          </w:tcPr>
          <w:p w:rsidR="006F329B" w:rsidRPr="001E34EE" w:rsidRDefault="006F329B" w:rsidP="006F0603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34EE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363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3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8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7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329B" w:rsidRPr="001E34EE" w:rsidTr="00553628">
        <w:tc>
          <w:tcPr>
            <w:tcW w:w="590" w:type="pct"/>
            <w:vMerge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7" w:type="pct"/>
            <w:vMerge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4" w:type="pct"/>
            <w:vMerge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8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34EE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363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3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8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7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329B" w:rsidRPr="001E34EE" w:rsidTr="00553628">
        <w:tc>
          <w:tcPr>
            <w:tcW w:w="590" w:type="pct"/>
            <w:vMerge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7" w:type="pct"/>
            <w:vMerge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4" w:type="pct"/>
            <w:vMerge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8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34EE">
              <w:rPr>
                <w:rFonts w:ascii="Times New Roman" w:hAnsi="Times New Roman"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363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3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8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7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329B" w:rsidRPr="001E34EE" w:rsidTr="00553628">
        <w:tc>
          <w:tcPr>
            <w:tcW w:w="590" w:type="pct"/>
            <w:vMerge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7" w:type="pct"/>
            <w:vMerge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4" w:type="pct"/>
            <w:vMerge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8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34EE">
              <w:rPr>
                <w:rFonts w:ascii="Times New Roman" w:hAnsi="Times New Roman"/>
                <w:sz w:val="24"/>
                <w:szCs w:val="24"/>
              </w:rPr>
              <w:t>бюджет города Когалыма</w:t>
            </w:r>
          </w:p>
        </w:tc>
        <w:tc>
          <w:tcPr>
            <w:tcW w:w="363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3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8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7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329B" w:rsidRPr="001E34EE" w:rsidTr="00553628">
        <w:tc>
          <w:tcPr>
            <w:tcW w:w="590" w:type="pct"/>
            <w:vMerge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7" w:type="pct"/>
            <w:vMerge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4" w:type="pct"/>
            <w:vMerge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8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34EE">
              <w:rPr>
                <w:rFonts w:ascii="Times New Roman" w:hAnsi="Times New Roman"/>
                <w:sz w:val="24"/>
                <w:szCs w:val="24"/>
              </w:rPr>
              <w:t>иные внебюджетные источники</w:t>
            </w:r>
          </w:p>
        </w:tc>
        <w:tc>
          <w:tcPr>
            <w:tcW w:w="363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3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8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7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329B" w:rsidRPr="001E34EE" w:rsidTr="00553628">
        <w:tc>
          <w:tcPr>
            <w:tcW w:w="5000" w:type="pct"/>
            <w:gridSpan w:val="8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34EE">
              <w:rPr>
                <w:rFonts w:ascii="Times New Roman" w:hAnsi="Times New Roman"/>
                <w:sz w:val="24"/>
                <w:szCs w:val="24"/>
              </w:rPr>
              <w:t xml:space="preserve">Подпрограмма </w:t>
            </w:r>
            <w:r w:rsidRPr="001E34EE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</w:p>
        </w:tc>
      </w:tr>
      <w:tr w:rsidR="006F329B" w:rsidRPr="001E34EE" w:rsidTr="00553628">
        <w:tc>
          <w:tcPr>
            <w:tcW w:w="590" w:type="pct"/>
            <w:vMerge w:val="restart"/>
            <w:vAlign w:val="center"/>
          </w:tcPr>
          <w:p w:rsidR="006F329B" w:rsidRPr="001E34EE" w:rsidRDefault="006F329B" w:rsidP="00533712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34EE">
              <w:rPr>
                <w:rFonts w:ascii="Times New Roman" w:hAnsi="Times New Roman"/>
                <w:sz w:val="24"/>
                <w:szCs w:val="24"/>
              </w:rPr>
              <w:t>2.1.</w:t>
            </w:r>
          </w:p>
        </w:tc>
        <w:tc>
          <w:tcPr>
            <w:tcW w:w="1007" w:type="pct"/>
            <w:vMerge w:val="restart"/>
            <w:vAlign w:val="center"/>
          </w:tcPr>
          <w:p w:rsidR="006F329B" w:rsidRPr="001E34EE" w:rsidRDefault="006F329B" w:rsidP="00533712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34EE">
              <w:rPr>
                <w:rFonts w:ascii="Times New Roman" w:hAnsi="Times New Roman"/>
                <w:sz w:val="24"/>
                <w:szCs w:val="24"/>
              </w:rPr>
              <w:t>Наименование основного мероприятия (номер показателя (показателей) из приложения 1)</w:t>
            </w:r>
          </w:p>
        </w:tc>
        <w:tc>
          <w:tcPr>
            <w:tcW w:w="804" w:type="pct"/>
            <w:vMerge w:val="restart"/>
            <w:vAlign w:val="center"/>
          </w:tcPr>
          <w:p w:rsidR="006F329B" w:rsidRPr="001E34EE" w:rsidRDefault="006F329B" w:rsidP="00533712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8" w:type="pct"/>
            <w:vAlign w:val="center"/>
          </w:tcPr>
          <w:p w:rsidR="006F329B" w:rsidRPr="001E34EE" w:rsidRDefault="006F329B" w:rsidP="00533712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34EE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363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3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8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7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329B" w:rsidRPr="001E34EE" w:rsidTr="00553628">
        <w:tc>
          <w:tcPr>
            <w:tcW w:w="590" w:type="pct"/>
            <w:vMerge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7" w:type="pct"/>
            <w:vMerge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4" w:type="pct"/>
            <w:vMerge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8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34EE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363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3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8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7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329B" w:rsidRPr="001E34EE" w:rsidTr="00553628">
        <w:tc>
          <w:tcPr>
            <w:tcW w:w="590" w:type="pct"/>
            <w:vMerge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7" w:type="pct"/>
            <w:vMerge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4" w:type="pct"/>
            <w:vMerge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8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34EE">
              <w:rPr>
                <w:rFonts w:ascii="Times New Roman" w:hAnsi="Times New Roman"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363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3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8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7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329B" w:rsidRPr="001E34EE" w:rsidTr="00553628">
        <w:tc>
          <w:tcPr>
            <w:tcW w:w="590" w:type="pct"/>
            <w:vMerge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7" w:type="pct"/>
            <w:vMerge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4" w:type="pct"/>
            <w:vMerge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8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34EE">
              <w:rPr>
                <w:rFonts w:ascii="Times New Roman" w:hAnsi="Times New Roman"/>
                <w:sz w:val="24"/>
                <w:szCs w:val="24"/>
              </w:rPr>
              <w:t>бюджет города Когалыма</w:t>
            </w:r>
          </w:p>
        </w:tc>
        <w:tc>
          <w:tcPr>
            <w:tcW w:w="363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3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8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7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329B" w:rsidRPr="001E34EE" w:rsidTr="00553628">
        <w:tc>
          <w:tcPr>
            <w:tcW w:w="590" w:type="pct"/>
            <w:vMerge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7" w:type="pct"/>
            <w:vMerge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4" w:type="pct"/>
            <w:vMerge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8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34EE">
              <w:rPr>
                <w:rFonts w:ascii="Times New Roman" w:hAnsi="Times New Roman"/>
                <w:sz w:val="24"/>
                <w:szCs w:val="24"/>
              </w:rPr>
              <w:t>иные внебюджетные источники</w:t>
            </w:r>
          </w:p>
        </w:tc>
        <w:tc>
          <w:tcPr>
            <w:tcW w:w="363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3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8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7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329B" w:rsidRPr="001E34EE" w:rsidTr="00553628">
        <w:tc>
          <w:tcPr>
            <w:tcW w:w="590" w:type="pct"/>
            <w:vMerge w:val="restart"/>
            <w:vAlign w:val="center"/>
          </w:tcPr>
          <w:p w:rsidR="006F329B" w:rsidRPr="001E34EE" w:rsidRDefault="006F329B" w:rsidP="006A0A7A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34EE">
              <w:rPr>
                <w:rFonts w:ascii="Times New Roman" w:hAnsi="Times New Roman"/>
                <w:sz w:val="24"/>
                <w:szCs w:val="24"/>
              </w:rPr>
              <w:t>2.1.1.</w:t>
            </w:r>
          </w:p>
        </w:tc>
        <w:tc>
          <w:tcPr>
            <w:tcW w:w="1007" w:type="pct"/>
            <w:vMerge w:val="restart"/>
            <w:vAlign w:val="center"/>
          </w:tcPr>
          <w:p w:rsidR="006F329B" w:rsidRPr="001E34EE" w:rsidRDefault="006F329B" w:rsidP="006A0A7A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34EE">
              <w:rPr>
                <w:rFonts w:ascii="Times New Roman" w:hAnsi="Times New Roman"/>
                <w:sz w:val="24"/>
                <w:szCs w:val="24"/>
              </w:rPr>
              <w:t>Наименование подмероприятия</w:t>
            </w:r>
          </w:p>
        </w:tc>
        <w:tc>
          <w:tcPr>
            <w:tcW w:w="804" w:type="pct"/>
            <w:vMerge w:val="restart"/>
            <w:vAlign w:val="center"/>
          </w:tcPr>
          <w:p w:rsidR="006F329B" w:rsidRPr="001E34EE" w:rsidRDefault="006F329B" w:rsidP="006A0A7A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8" w:type="pct"/>
            <w:vAlign w:val="center"/>
          </w:tcPr>
          <w:p w:rsidR="006F329B" w:rsidRPr="001E34EE" w:rsidRDefault="006F329B" w:rsidP="006A0A7A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34EE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363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3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8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7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329B" w:rsidRPr="001E34EE" w:rsidTr="00553628">
        <w:tc>
          <w:tcPr>
            <w:tcW w:w="590" w:type="pct"/>
            <w:vMerge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7" w:type="pct"/>
            <w:vMerge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4" w:type="pct"/>
            <w:vMerge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8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34EE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363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3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8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7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329B" w:rsidRPr="001E34EE" w:rsidTr="00553628">
        <w:tc>
          <w:tcPr>
            <w:tcW w:w="590" w:type="pct"/>
            <w:vMerge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7" w:type="pct"/>
            <w:vMerge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4" w:type="pct"/>
            <w:vMerge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8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34EE">
              <w:rPr>
                <w:rFonts w:ascii="Times New Roman" w:hAnsi="Times New Roman"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363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3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8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7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329B" w:rsidRPr="001E34EE" w:rsidTr="00553628">
        <w:tc>
          <w:tcPr>
            <w:tcW w:w="590" w:type="pct"/>
            <w:vMerge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7" w:type="pct"/>
            <w:vMerge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4" w:type="pct"/>
            <w:vMerge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8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34EE">
              <w:rPr>
                <w:rFonts w:ascii="Times New Roman" w:hAnsi="Times New Roman"/>
                <w:sz w:val="24"/>
                <w:szCs w:val="24"/>
              </w:rPr>
              <w:t>бюджет города Когалыма</w:t>
            </w:r>
          </w:p>
        </w:tc>
        <w:tc>
          <w:tcPr>
            <w:tcW w:w="363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3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8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7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329B" w:rsidRPr="001E34EE" w:rsidTr="00553628">
        <w:tc>
          <w:tcPr>
            <w:tcW w:w="590" w:type="pct"/>
            <w:vMerge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7" w:type="pct"/>
            <w:vMerge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4" w:type="pct"/>
            <w:vMerge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8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34EE">
              <w:rPr>
                <w:rFonts w:ascii="Times New Roman" w:hAnsi="Times New Roman"/>
                <w:sz w:val="24"/>
                <w:szCs w:val="24"/>
              </w:rPr>
              <w:t>иные внебюджетные источники</w:t>
            </w:r>
          </w:p>
        </w:tc>
        <w:tc>
          <w:tcPr>
            <w:tcW w:w="363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3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8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7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329B" w:rsidRPr="001E34EE" w:rsidTr="00553628">
        <w:tc>
          <w:tcPr>
            <w:tcW w:w="590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34EE">
              <w:rPr>
                <w:rFonts w:ascii="Times New Roman" w:hAnsi="Times New Roman"/>
                <w:sz w:val="24"/>
                <w:szCs w:val="24"/>
              </w:rPr>
              <w:t>и т. д.</w:t>
            </w:r>
          </w:p>
        </w:tc>
        <w:tc>
          <w:tcPr>
            <w:tcW w:w="1007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4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8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3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3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8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7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F329B" w:rsidRDefault="006F329B" w:rsidP="00212C00">
      <w:pPr>
        <w:sectPr w:rsidR="006F329B" w:rsidSect="00553628">
          <w:type w:val="continuous"/>
          <w:pgSz w:w="16838" w:h="11906" w:orient="landscape"/>
          <w:pgMar w:top="567" w:right="567" w:bottom="2552" w:left="567" w:header="709" w:footer="709" w:gutter="0"/>
          <w:cols w:space="708"/>
          <w:docGrid w:linePitch="360"/>
        </w:sectPr>
      </w:pPr>
    </w:p>
    <w:p w:rsidR="006F329B" w:rsidRDefault="006F329B" w:rsidP="00212C00"/>
    <w:p w:rsidR="006F329B" w:rsidRDefault="006F329B" w:rsidP="00212C00">
      <w:pPr>
        <w:sectPr w:rsidR="006F329B" w:rsidSect="007F7E71">
          <w:type w:val="continuous"/>
          <w:pgSz w:w="16838" w:h="11906" w:orient="landscape"/>
          <w:pgMar w:top="2552" w:right="567" w:bottom="567" w:left="567" w:header="709" w:footer="709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9"/>
        <w:gridCol w:w="3206"/>
        <w:gridCol w:w="2560"/>
        <w:gridCol w:w="3209"/>
        <w:gridCol w:w="1156"/>
        <w:gridCol w:w="1506"/>
        <w:gridCol w:w="1204"/>
        <w:gridCol w:w="1200"/>
      </w:tblGrid>
      <w:tr w:rsidR="006F329B" w:rsidRPr="001E34EE" w:rsidTr="007F7E71">
        <w:tc>
          <w:tcPr>
            <w:tcW w:w="590" w:type="pct"/>
            <w:vMerge w:val="restar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34EE">
              <w:rPr>
                <w:rFonts w:ascii="Times New Roman" w:hAnsi="Times New Roman"/>
                <w:sz w:val="24"/>
                <w:szCs w:val="24"/>
              </w:rPr>
              <w:lastRenderedPageBreak/>
              <w:t>2.2.</w:t>
            </w:r>
          </w:p>
        </w:tc>
        <w:tc>
          <w:tcPr>
            <w:tcW w:w="1007" w:type="pct"/>
            <w:vMerge w:val="restart"/>
            <w:vAlign w:val="center"/>
          </w:tcPr>
          <w:p w:rsidR="006F329B" w:rsidRPr="001E34EE" w:rsidRDefault="006F329B" w:rsidP="003A090B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34EE">
              <w:rPr>
                <w:rFonts w:ascii="Times New Roman" w:hAnsi="Times New Roman"/>
                <w:sz w:val="24"/>
                <w:szCs w:val="24"/>
              </w:rPr>
              <w:t>Наименование основного мероприятия (номер показателя (показателей) из приложения 1)</w:t>
            </w:r>
          </w:p>
        </w:tc>
        <w:tc>
          <w:tcPr>
            <w:tcW w:w="804" w:type="pct"/>
            <w:vMerge w:val="restar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8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34EE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363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3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8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7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329B" w:rsidRPr="001E34EE" w:rsidTr="007F7E71">
        <w:tc>
          <w:tcPr>
            <w:tcW w:w="590" w:type="pct"/>
            <w:vMerge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7" w:type="pct"/>
            <w:vMerge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4" w:type="pct"/>
            <w:vMerge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8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34EE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363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3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8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7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329B" w:rsidRPr="001E34EE" w:rsidTr="007F7E71">
        <w:tc>
          <w:tcPr>
            <w:tcW w:w="590" w:type="pct"/>
            <w:vMerge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7" w:type="pct"/>
            <w:vMerge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4" w:type="pct"/>
            <w:vMerge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8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34EE">
              <w:rPr>
                <w:rFonts w:ascii="Times New Roman" w:hAnsi="Times New Roman"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363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3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8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7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329B" w:rsidRPr="001E34EE" w:rsidTr="007F7E71">
        <w:tc>
          <w:tcPr>
            <w:tcW w:w="590" w:type="pct"/>
            <w:vMerge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7" w:type="pct"/>
            <w:vMerge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4" w:type="pct"/>
            <w:vMerge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8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34EE">
              <w:rPr>
                <w:rFonts w:ascii="Times New Roman" w:hAnsi="Times New Roman"/>
                <w:sz w:val="24"/>
                <w:szCs w:val="24"/>
              </w:rPr>
              <w:t>бюджет города Когалыма</w:t>
            </w:r>
          </w:p>
        </w:tc>
        <w:tc>
          <w:tcPr>
            <w:tcW w:w="363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3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8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7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329B" w:rsidRPr="001E34EE" w:rsidTr="007F7E71">
        <w:tc>
          <w:tcPr>
            <w:tcW w:w="590" w:type="pct"/>
            <w:vMerge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7" w:type="pct"/>
            <w:vMerge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4" w:type="pct"/>
            <w:vMerge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8" w:type="pct"/>
            <w:vAlign w:val="center"/>
          </w:tcPr>
          <w:p w:rsidR="006F329B" w:rsidRPr="001E34EE" w:rsidRDefault="006F329B" w:rsidP="00CD6896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34EE">
              <w:rPr>
                <w:rFonts w:ascii="Times New Roman" w:hAnsi="Times New Roman"/>
                <w:sz w:val="24"/>
                <w:szCs w:val="24"/>
              </w:rPr>
              <w:t>иные внебюджетные источники</w:t>
            </w:r>
          </w:p>
        </w:tc>
        <w:tc>
          <w:tcPr>
            <w:tcW w:w="363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3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8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7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329B" w:rsidRPr="001E34EE" w:rsidTr="007F7E71">
        <w:tc>
          <w:tcPr>
            <w:tcW w:w="590" w:type="pct"/>
            <w:vMerge w:val="restar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34EE">
              <w:rPr>
                <w:rFonts w:ascii="Times New Roman" w:hAnsi="Times New Roman"/>
                <w:sz w:val="24"/>
                <w:szCs w:val="24"/>
              </w:rPr>
              <w:t>2.2.1.</w:t>
            </w:r>
          </w:p>
        </w:tc>
        <w:tc>
          <w:tcPr>
            <w:tcW w:w="1007" w:type="pct"/>
            <w:vMerge w:val="restar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34EE">
              <w:rPr>
                <w:rFonts w:ascii="Times New Roman" w:hAnsi="Times New Roman"/>
                <w:sz w:val="24"/>
                <w:szCs w:val="24"/>
              </w:rPr>
              <w:t>Наименование подмероприятия</w:t>
            </w:r>
          </w:p>
        </w:tc>
        <w:tc>
          <w:tcPr>
            <w:tcW w:w="804" w:type="pct"/>
            <w:vMerge w:val="restar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8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34EE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363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3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8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7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329B" w:rsidRPr="001E34EE" w:rsidTr="007F7E71">
        <w:tc>
          <w:tcPr>
            <w:tcW w:w="590" w:type="pct"/>
            <w:vMerge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7" w:type="pct"/>
            <w:vMerge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4" w:type="pct"/>
            <w:vMerge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8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34EE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363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3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8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7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329B" w:rsidRPr="001E34EE" w:rsidTr="007F7E71">
        <w:tc>
          <w:tcPr>
            <w:tcW w:w="590" w:type="pct"/>
            <w:vMerge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7" w:type="pct"/>
            <w:vMerge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4" w:type="pct"/>
            <w:vMerge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8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34EE">
              <w:rPr>
                <w:rFonts w:ascii="Times New Roman" w:hAnsi="Times New Roman"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363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3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8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7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329B" w:rsidRPr="001E34EE" w:rsidTr="007F7E71">
        <w:tc>
          <w:tcPr>
            <w:tcW w:w="590" w:type="pct"/>
            <w:vMerge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7" w:type="pct"/>
            <w:vMerge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4" w:type="pct"/>
            <w:vMerge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8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34EE">
              <w:rPr>
                <w:rFonts w:ascii="Times New Roman" w:hAnsi="Times New Roman"/>
                <w:sz w:val="24"/>
                <w:szCs w:val="24"/>
              </w:rPr>
              <w:t>бюджет города Когалыма</w:t>
            </w:r>
          </w:p>
        </w:tc>
        <w:tc>
          <w:tcPr>
            <w:tcW w:w="363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3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8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7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329B" w:rsidRPr="001E34EE" w:rsidTr="007F7E71">
        <w:tc>
          <w:tcPr>
            <w:tcW w:w="590" w:type="pct"/>
            <w:vMerge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7" w:type="pct"/>
            <w:vMerge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4" w:type="pct"/>
            <w:vMerge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8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34EE">
              <w:rPr>
                <w:rFonts w:ascii="Times New Roman" w:hAnsi="Times New Roman"/>
                <w:sz w:val="24"/>
                <w:szCs w:val="24"/>
              </w:rPr>
              <w:t>иные внебюджетные источники</w:t>
            </w:r>
          </w:p>
        </w:tc>
        <w:tc>
          <w:tcPr>
            <w:tcW w:w="363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3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8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7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329B" w:rsidRPr="001E34EE" w:rsidTr="007F7E71">
        <w:tc>
          <w:tcPr>
            <w:tcW w:w="590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34EE">
              <w:rPr>
                <w:rFonts w:ascii="Times New Roman" w:hAnsi="Times New Roman"/>
                <w:sz w:val="24"/>
                <w:szCs w:val="24"/>
              </w:rPr>
              <w:t>и т.д.</w:t>
            </w:r>
          </w:p>
        </w:tc>
        <w:tc>
          <w:tcPr>
            <w:tcW w:w="1007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4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8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3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3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8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7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329B" w:rsidRPr="001E34EE" w:rsidTr="007F7E71">
        <w:tc>
          <w:tcPr>
            <w:tcW w:w="590" w:type="pct"/>
            <w:vMerge w:val="restar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7" w:type="pct"/>
            <w:vMerge w:val="restar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34EE">
              <w:rPr>
                <w:rFonts w:ascii="Times New Roman" w:hAnsi="Times New Roman"/>
                <w:sz w:val="24"/>
                <w:szCs w:val="24"/>
              </w:rPr>
              <w:t xml:space="preserve">Итого по подпрограмме </w:t>
            </w:r>
            <w:r w:rsidRPr="001E34EE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804" w:type="pct"/>
            <w:vMerge w:val="restar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8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34EE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363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3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8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7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329B" w:rsidRPr="001E34EE" w:rsidTr="007F7E71">
        <w:tc>
          <w:tcPr>
            <w:tcW w:w="590" w:type="pct"/>
            <w:vMerge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7" w:type="pct"/>
            <w:vMerge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4" w:type="pct"/>
            <w:vMerge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8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34EE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363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3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8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7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329B" w:rsidRPr="001E34EE" w:rsidTr="007F7E71">
        <w:tc>
          <w:tcPr>
            <w:tcW w:w="590" w:type="pct"/>
            <w:vMerge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7" w:type="pct"/>
            <w:vMerge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4" w:type="pct"/>
            <w:vMerge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8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34EE">
              <w:rPr>
                <w:rFonts w:ascii="Times New Roman" w:hAnsi="Times New Roman"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363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3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8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7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329B" w:rsidRPr="001E34EE" w:rsidTr="007F7E71">
        <w:tc>
          <w:tcPr>
            <w:tcW w:w="590" w:type="pct"/>
            <w:vMerge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7" w:type="pct"/>
            <w:vMerge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4" w:type="pct"/>
            <w:vMerge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8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34EE">
              <w:rPr>
                <w:rFonts w:ascii="Times New Roman" w:hAnsi="Times New Roman"/>
                <w:sz w:val="24"/>
                <w:szCs w:val="24"/>
              </w:rPr>
              <w:t>бюджет города Когалыма</w:t>
            </w:r>
          </w:p>
        </w:tc>
        <w:tc>
          <w:tcPr>
            <w:tcW w:w="363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3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8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7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329B" w:rsidRPr="001E34EE" w:rsidTr="007F7E71">
        <w:tc>
          <w:tcPr>
            <w:tcW w:w="590" w:type="pct"/>
            <w:vMerge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7" w:type="pct"/>
            <w:vMerge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4" w:type="pct"/>
            <w:vMerge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8" w:type="pct"/>
            <w:vAlign w:val="center"/>
          </w:tcPr>
          <w:p w:rsidR="006F329B" w:rsidRPr="001E34EE" w:rsidRDefault="006F329B" w:rsidP="00CD6896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34EE">
              <w:rPr>
                <w:rFonts w:ascii="Times New Roman" w:hAnsi="Times New Roman"/>
                <w:sz w:val="24"/>
                <w:szCs w:val="24"/>
              </w:rPr>
              <w:t>иные внебюджетные источники</w:t>
            </w:r>
          </w:p>
        </w:tc>
        <w:tc>
          <w:tcPr>
            <w:tcW w:w="363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3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8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7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329B" w:rsidRPr="001E34EE" w:rsidTr="007F7E71">
        <w:tc>
          <w:tcPr>
            <w:tcW w:w="5000" w:type="pct"/>
            <w:gridSpan w:val="8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34EE">
              <w:rPr>
                <w:rFonts w:ascii="Times New Roman" w:hAnsi="Times New Roman"/>
                <w:sz w:val="24"/>
                <w:szCs w:val="24"/>
              </w:rPr>
              <w:t>Подпрограмма №….</w:t>
            </w:r>
          </w:p>
        </w:tc>
      </w:tr>
      <w:tr w:rsidR="006F329B" w:rsidRPr="001E34EE" w:rsidTr="00A95B61">
        <w:trPr>
          <w:trHeight w:val="70"/>
        </w:trPr>
        <w:tc>
          <w:tcPr>
            <w:tcW w:w="590" w:type="pct"/>
            <w:vMerge w:val="restar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34EE">
              <w:rPr>
                <w:rFonts w:ascii="Times New Roman" w:hAnsi="Times New Roman"/>
                <w:sz w:val="24"/>
                <w:szCs w:val="24"/>
              </w:rPr>
              <w:t>№</w:t>
            </w:r>
            <w:r w:rsidRPr="001E34EE">
              <w:rPr>
                <w:rFonts w:ascii="Times New Roman" w:hAnsi="Times New Roman"/>
                <w:sz w:val="24"/>
                <w:szCs w:val="24"/>
                <w:lang w:val="en-US"/>
              </w:rPr>
              <w:t>…</w:t>
            </w:r>
            <w:r w:rsidRPr="001E34E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07" w:type="pct"/>
            <w:vMerge w:val="restart"/>
            <w:vAlign w:val="center"/>
          </w:tcPr>
          <w:p w:rsidR="006F329B" w:rsidRPr="001E34EE" w:rsidRDefault="006F329B" w:rsidP="00352D28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34EE">
              <w:rPr>
                <w:rFonts w:ascii="Times New Roman" w:hAnsi="Times New Roman"/>
                <w:sz w:val="24"/>
                <w:szCs w:val="24"/>
              </w:rPr>
              <w:t>Наименование основного мероприятия (номер показателя (показателей) из приложения 1)</w:t>
            </w:r>
          </w:p>
        </w:tc>
        <w:tc>
          <w:tcPr>
            <w:tcW w:w="804" w:type="pct"/>
            <w:vMerge w:val="restar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8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34EE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363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3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8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7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329B" w:rsidRPr="001E34EE" w:rsidTr="00A95B61">
        <w:trPr>
          <w:trHeight w:val="70"/>
        </w:trPr>
        <w:tc>
          <w:tcPr>
            <w:tcW w:w="590" w:type="pct"/>
            <w:vMerge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7" w:type="pct"/>
            <w:vMerge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4" w:type="pct"/>
            <w:vMerge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8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34EE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363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3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8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7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329B" w:rsidRPr="001E34EE" w:rsidTr="00A95B61">
        <w:trPr>
          <w:trHeight w:val="70"/>
        </w:trPr>
        <w:tc>
          <w:tcPr>
            <w:tcW w:w="590" w:type="pct"/>
            <w:vMerge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7" w:type="pct"/>
            <w:vMerge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4" w:type="pct"/>
            <w:vMerge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8" w:type="pct"/>
            <w:vAlign w:val="center"/>
          </w:tcPr>
          <w:p w:rsidR="006F329B" w:rsidRPr="001E34EE" w:rsidRDefault="006F329B" w:rsidP="00865838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34EE">
              <w:rPr>
                <w:rFonts w:ascii="Times New Roman" w:hAnsi="Times New Roman"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363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3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8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7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329B" w:rsidRPr="001E34EE" w:rsidTr="00A95B61">
        <w:trPr>
          <w:trHeight w:val="70"/>
        </w:trPr>
        <w:tc>
          <w:tcPr>
            <w:tcW w:w="590" w:type="pct"/>
            <w:vMerge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7" w:type="pct"/>
            <w:vMerge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4" w:type="pct"/>
            <w:vMerge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8" w:type="pct"/>
            <w:vAlign w:val="center"/>
          </w:tcPr>
          <w:p w:rsidR="006F329B" w:rsidRPr="001E34EE" w:rsidRDefault="006F329B" w:rsidP="00865838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34EE">
              <w:rPr>
                <w:rFonts w:ascii="Times New Roman" w:hAnsi="Times New Roman"/>
                <w:sz w:val="24"/>
                <w:szCs w:val="24"/>
              </w:rPr>
              <w:t>бюджет города Когалыма</w:t>
            </w:r>
          </w:p>
        </w:tc>
        <w:tc>
          <w:tcPr>
            <w:tcW w:w="363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3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8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7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329B" w:rsidRPr="001E34EE" w:rsidTr="00A95B61">
        <w:trPr>
          <w:trHeight w:val="70"/>
        </w:trPr>
        <w:tc>
          <w:tcPr>
            <w:tcW w:w="590" w:type="pct"/>
            <w:vMerge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7" w:type="pct"/>
            <w:vMerge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4" w:type="pct"/>
            <w:vMerge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8" w:type="pct"/>
            <w:vAlign w:val="center"/>
          </w:tcPr>
          <w:p w:rsidR="006F329B" w:rsidRPr="001E34EE" w:rsidRDefault="006F329B" w:rsidP="00865838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34EE">
              <w:rPr>
                <w:rFonts w:ascii="Times New Roman" w:hAnsi="Times New Roman"/>
                <w:sz w:val="24"/>
                <w:szCs w:val="24"/>
              </w:rPr>
              <w:t>иные внебюджетные источники</w:t>
            </w:r>
          </w:p>
        </w:tc>
        <w:tc>
          <w:tcPr>
            <w:tcW w:w="363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3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8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7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F329B" w:rsidRDefault="006F329B" w:rsidP="00212C00">
      <w:pPr>
        <w:sectPr w:rsidR="006F329B" w:rsidSect="00553628">
          <w:type w:val="continuous"/>
          <w:pgSz w:w="16838" w:h="11906" w:orient="landscape"/>
          <w:pgMar w:top="2552" w:right="567" w:bottom="567" w:left="567" w:header="709" w:footer="709" w:gutter="0"/>
          <w:cols w:space="708"/>
          <w:docGrid w:linePitch="360"/>
        </w:sectPr>
      </w:pPr>
    </w:p>
    <w:p w:rsidR="006F329B" w:rsidRDefault="006F329B">
      <w:pPr>
        <w:sectPr w:rsidR="006F329B" w:rsidSect="00CD6896">
          <w:type w:val="continuous"/>
          <w:pgSz w:w="16838" w:h="11906" w:orient="landscape"/>
          <w:pgMar w:top="1985" w:right="567" w:bottom="567" w:left="567" w:header="709" w:footer="709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9"/>
        <w:gridCol w:w="3206"/>
        <w:gridCol w:w="2560"/>
        <w:gridCol w:w="3209"/>
        <w:gridCol w:w="1156"/>
        <w:gridCol w:w="1506"/>
        <w:gridCol w:w="1204"/>
        <w:gridCol w:w="1200"/>
      </w:tblGrid>
      <w:tr w:rsidR="006F329B" w:rsidRPr="001E34EE" w:rsidTr="007F7E71">
        <w:tc>
          <w:tcPr>
            <w:tcW w:w="590" w:type="pct"/>
            <w:vMerge w:val="restar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34EE">
              <w:rPr>
                <w:rFonts w:ascii="Times New Roman" w:hAnsi="Times New Roman"/>
                <w:sz w:val="24"/>
                <w:szCs w:val="24"/>
              </w:rPr>
              <w:lastRenderedPageBreak/>
              <w:t>№…..</w:t>
            </w:r>
          </w:p>
        </w:tc>
        <w:tc>
          <w:tcPr>
            <w:tcW w:w="1007" w:type="pct"/>
            <w:vMerge w:val="restar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34EE">
              <w:rPr>
                <w:rFonts w:ascii="Times New Roman" w:hAnsi="Times New Roman"/>
                <w:sz w:val="24"/>
                <w:szCs w:val="24"/>
              </w:rPr>
              <w:t>Наименование подмероприятия</w:t>
            </w:r>
          </w:p>
        </w:tc>
        <w:tc>
          <w:tcPr>
            <w:tcW w:w="804" w:type="pct"/>
            <w:vMerge w:val="restar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8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34EE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363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3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8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7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329B" w:rsidRPr="001E34EE" w:rsidTr="007F7E71">
        <w:tc>
          <w:tcPr>
            <w:tcW w:w="590" w:type="pct"/>
            <w:vMerge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7" w:type="pct"/>
            <w:vMerge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4" w:type="pct"/>
            <w:vMerge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8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34EE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363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3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8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7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329B" w:rsidRPr="001E34EE" w:rsidTr="007F7E71">
        <w:tc>
          <w:tcPr>
            <w:tcW w:w="590" w:type="pct"/>
            <w:vMerge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7" w:type="pct"/>
            <w:vMerge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4" w:type="pct"/>
            <w:vMerge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8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34EE">
              <w:rPr>
                <w:rFonts w:ascii="Times New Roman" w:hAnsi="Times New Roman"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363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3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8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7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329B" w:rsidRPr="001E34EE" w:rsidTr="007F7E71">
        <w:tc>
          <w:tcPr>
            <w:tcW w:w="590" w:type="pct"/>
            <w:vMerge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7" w:type="pct"/>
            <w:vMerge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4" w:type="pct"/>
            <w:vMerge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8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34EE">
              <w:rPr>
                <w:rFonts w:ascii="Times New Roman" w:hAnsi="Times New Roman"/>
                <w:sz w:val="24"/>
                <w:szCs w:val="24"/>
              </w:rPr>
              <w:t>бюджет города Когалыма</w:t>
            </w:r>
          </w:p>
        </w:tc>
        <w:tc>
          <w:tcPr>
            <w:tcW w:w="363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3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8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7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329B" w:rsidRPr="001E34EE" w:rsidTr="007F7E71">
        <w:tc>
          <w:tcPr>
            <w:tcW w:w="590" w:type="pct"/>
            <w:vMerge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7" w:type="pct"/>
            <w:vMerge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4" w:type="pct"/>
            <w:vMerge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8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34EE">
              <w:rPr>
                <w:rFonts w:ascii="Times New Roman" w:hAnsi="Times New Roman"/>
                <w:sz w:val="24"/>
                <w:szCs w:val="24"/>
              </w:rPr>
              <w:t>иные внебюджетные источники</w:t>
            </w:r>
          </w:p>
        </w:tc>
        <w:tc>
          <w:tcPr>
            <w:tcW w:w="363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3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8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7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329B" w:rsidRPr="001E34EE" w:rsidTr="007F7E71">
        <w:tc>
          <w:tcPr>
            <w:tcW w:w="590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34EE">
              <w:rPr>
                <w:rFonts w:ascii="Times New Roman" w:hAnsi="Times New Roman"/>
                <w:sz w:val="24"/>
                <w:szCs w:val="24"/>
              </w:rPr>
              <w:t>и т.д.</w:t>
            </w:r>
          </w:p>
        </w:tc>
        <w:tc>
          <w:tcPr>
            <w:tcW w:w="1007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4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8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3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3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8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7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329B" w:rsidRPr="001E34EE" w:rsidTr="007F7E71">
        <w:tc>
          <w:tcPr>
            <w:tcW w:w="590" w:type="pct"/>
            <w:vMerge w:val="restar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34EE">
              <w:rPr>
                <w:rFonts w:ascii="Times New Roman" w:hAnsi="Times New Roman"/>
                <w:sz w:val="24"/>
                <w:szCs w:val="24"/>
              </w:rPr>
              <w:t>№</w:t>
            </w:r>
            <w:r w:rsidRPr="001E34EE">
              <w:rPr>
                <w:rFonts w:ascii="Times New Roman" w:hAnsi="Times New Roman"/>
                <w:sz w:val="24"/>
                <w:szCs w:val="24"/>
                <w:lang w:val="en-US"/>
              </w:rPr>
              <w:t>…</w:t>
            </w:r>
            <w:r w:rsidRPr="001E34E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07" w:type="pct"/>
            <w:vMerge w:val="restart"/>
            <w:vAlign w:val="center"/>
          </w:tcPr>
          <w:p w:rsidR="006F329B" w:rsidRPr="001E34EE" w:rsidRDefault="006F329B" w:rsidP="00352D28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34EE">
              <w:rPr>
                <w:rFonts w:ascii="Times New Roman" w:hAnsi="Times New Roman"/>
                <w:sz w:val="24"/>
                <w:szCs w:val="24"/>
              </w:rPr>
              <w:t>Наименование основного мероприятия (номер показателя (показателей) из приложения 1)</w:t>
            </w:r>
          </w:p>
        </w:tc>
        <w:tc>
          <w:tcPr>
            <w:tcW w:w="804" w:type="pct"/>
            <w:vMerge w:val="restar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8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34EE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363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3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8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7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329B" w:rsidRPr="001E34EE" w:rsidTr="007F7E71">
        <w:tc>
          <w:tcPr>
            <w:tcW w:w="590" w:type="pct"/>
            <w:vMerge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7" w:type="pct"/>
            <w:vMerge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4" w:type="pct"/>
            <w:vMerge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8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34EE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363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3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8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7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329B" w:rsidRPr="001E34EE" w:rsidTr="007F7E71">
        <w:tc>
          <w:tcPr>
            <w:tcW w:w="590" w:type="pct"/>
            <w:vMerge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7" w:type="pct"/>
            <w:vMerge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4" w:type="pct"/>
            <w:vMerge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8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34EE">
              <w:rPr>
                <w:rFonts w:ascii="Times New Roman" w:hAnsi="Times New Roman"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363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3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8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7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329B" w:rsidRPr="001E34EE" w:rsidTr="007F7E71">
        <w:tc>
          <w:tcPr>
            <w:tcW w:w="590" w:type="pct"/>
            <w:vMerge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7" w:type="pct"/>
            <w:vMerge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4" w:type="pct"/>
            <w:vMerge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8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34EE">
              <w:rPr>
                <w:rFonts w:ascii="Times New Roman" w:hAnsi="Times New Roman"/>
                <w:sz w:val="24"/>
                <w:szCs w:val="24"/>
              </w:rPr>
              <w:t>бюджет города Когалыма</w:t>
            </w:r>
          </w:p>
        </w:tc>
        <w:tc>
          <w:tcPr>
            <w:tcW w:w="363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3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8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7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329B" w:rsidRPr="001E34EE" w:rsidTr="007F7E71">
        <w:trPr>
          <w:trHeight w:val="575"/>
        </w:trPr>
        <w:tc>
          <w:tcPr>
            <w:tcW w:w="590" w:type="pct"/>
            <w:vMerge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7" w:type="pct"/>
            <w:vMerge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4" w:type="pct"/>
            <w:vMerge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8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34EE">
              <w:rPr>
                <w:rFonts w:ascii="Times New Roman" w:hAnsi="Times New Roman"/>
                <w:sz w:val="24"/>
                <w:szCs w:val="24"/>
              </w:rPr>
              <w:t>иные внебюджетные источники</w:t>
            </w:r>
          </w:p>
        </w:tc>
        <w:tc>
          <w:tcPr>
            <w:tcW w:w="363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3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8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7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329B" w:rsidRPr="001E34EE" w:rsidTr="007F7E71">
        <w:tc>
          <w:tcPr>
            <w:tcW w:w="590" w:type="pct"/>
            <w:vMerge w:val="restar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34EE">
              <w:rPr>
                <w:rFonts w:ascii="Times New Roman" w:hAnsi="Times New Roman"/>
                <w:sz w:val="24"/>
                <w:szCs w:val="24"/>
              </w:rPr>
              <w:t>№…..</w:t>
            </w:r>
          </w:p>
        </w:tc>
        <w:tc>
          <w:tcPr>
            <w:tcW w:w="1007" w:type="pct"/>
            <w:vMerge w:val="restar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34EE">
              <w:rPr>
                <w:rFonts w:ascii="Times New Roman" w:hAnsi="Times New Roman"/>
                <w:sz w:val="24"/>
                <w:szCs w:val="24"/>
              </w:rPr>
              <w:t>Наименование подмероприятия</w:t>
            </w:r>
          </w:p>
        </w:tc>
        <w:tc>
          <w:tcPr>
            <w:tcW w:w="804" w:type="pct"/>
            <w:vMerge w:val="restar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8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34EE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363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3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8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7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329B" w:rsidRPr="001E34EE" w:rsidTr="007F7E71">
        <w:tc>
          <w:tcPr>
            <w:tcW w:w="590" w:type="pct"/>
            <w:vMerge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7" w:type="pct"/>
            <w:vMerge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4" w:type="pct"/>
            <w:vMerge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8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34EE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363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3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8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7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329B" w:rsidRPr="001E34EE" w:rsidTr="007F7E71">
        <w:tc>
          <w:tcPr>
            <w:tcW w:w="590" w:type="pct"/>
            <w:vMerge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7" w:type="pct"/>
            <w:vMerge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4" w:type="pct"/>
            <w:vMerge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8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34EE">
              <w:rPr>
                <w:rFonts w:ascii="Times New Roman" w:hAnsi="Times New Roman"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363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3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8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7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329B" w:rsidRPr="001E34EE" w:rsidTr="007F7E71">
        <w:tc>
          <w:tcPr>
            <w:tcW w:w="590" w:type="pct"/>
            <w:vMerge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7" w:type="pct"/>
            <w:vMerge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4" w:type="pct"/>
            <w:vMerge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8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34EE">
              <w:rPr>
                <w:rFonts w:ascii="Times New Roman" w:hAnsi="Times New Roman"/>
                <w:sz w:val="24"/>
                <w:szCs w:val="24"/>
              </w:rPr>
              <w:t>бюджет города Когалыма</w:t>
            </w:r>
          </w:p>
        </w:tc>
        <w:tc>
          <w:tcPr>
            <w:tcW w:w="363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3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8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7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329B" w:rsidRPr="001E34EE" w:rsidTr="007F7E71">
        <w:tc>
          <w:tcPr>
            <w:tcW w:w="590" w:type="pct"/>
            <w:vMerge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7" w:type="pct"/>
            <w:vMerge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4" w:type="pct"/>
            <w:vMerge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8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34EE">
              <w:rPr>
                <w:rFonts w:ascii="Times New Roman" w:hAnsi="Times New Roman"/>
                <w:sz w:val="24"/>
                <w:szCs w:val="24"/>
              </w:rPr>
              <w:t>иные внебюджетные источники</w:t>
            </w:r>
          </w:p>
        </w:tc>
        <w:tc>
          <w:tcPr>
            <w:tcW w:w="363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3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8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7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329B" w:rsidRPr="001E34EE" w:rsidTr="007F7E71">
        <w:tc>
          <w:tcPr>
            <w:tcW w:w="590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34EE">
              <w:rPr>
                <w:rFonts w:ascii="Times New Roman" w:hAnsi="Times New Roman"/>
                <w:sz w:val="24"/>
                <w:szCs w:val="24"/>
              </w:rPr>
              <w:t>и т.д.</w:t>
            </w:r>
          </w:p>
        </w:tc>
        <w:tc>
          <w:tcPr>
            <w:tcW w:w="1007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4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8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3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3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8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7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329B" w:rsidRPr="001E34EE" w:rsidTr="007F7E71">
        <w:tc>
          <w:tcPr>
            <w:tcW w:w="590" w:type="pct"/>
            <w:vMerge w:val="restar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7" w:type="pct"/>
            <w:vMerge w:val="restar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34EE">
              <w:rPr>
                <w:rFonts w:ascii="Times New Roman" w:hAnsi="Times New Roman"/>
                <w:sz w:val="24"/>
                <w:szCs w:val="24"/>
              </w:rPr>
              <w:t>Итого по подпрограмме №…</w:t>
            </w:r>
          </w:p>
        </w:tc>
        <w:tc>
          <w:tcPr>
            <w:tcW w:w="804" w:type="pct"/>
            <w:vMerge w:val="restar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8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34EE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363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3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8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7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329B" w:rsidRPr="001E34EE" w:rsidTr="007F7E71">
        <w:tc>
          <w:tcPr>
            <w:tcW w:w="590" w:type="pct"/>
            <w:vMerge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7" w:type="pct"/>
            <w:vMerge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4" w:type="pct"/>
            <w:vMerge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8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34EE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363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3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8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7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329B" w:rsidRPr="001E34EE" w:rsidTr="007F7E71">
        <w:tc>
          <w:tcPr>
            <w:tcW w:w="590" w:type="pct"/>
            <w:vMerge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7" w:type="pct"/>
            <w:vMerge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4" w:type="pct"/>
            <w:vMerge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8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34EE">
              <w:rPr>
                <w:rFonts w:ascii="Times New Roman" w:hAnsi="Times New Roman"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363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3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8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7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329B" w:rsidRPr="001E34EE" w:rsidTr="007F7E71">
        <w:tc>
          <w:tcPr>
            <w:tcW w:w="590" w:type="pct"/>
            <w:vMerge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7" w:type="pct"/>
            <w:vMerge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4" w:type="pct"/>
            <w:vMerge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8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34EE">
              <w:rPr>
                <w:rFonts w:ascii="Times New Roman" w:hAnsi="Times New Roman"/>
                <w:sz w:val="24"/>
                <w:szCs w:val="24"/>
              </w:rPr>
              <w:t>бюджет города Когалыма</w:t>
            </w:r>
          </w:p>
        </w:tc>
        <w:tc>
          <w:tcPr>
            <w:tcW w:w="363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3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8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7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329B" w:rsidRPr="001E34EE" w:rsidTr="007F7E71">
        <w:tc>
          <w:tcPr>
            <w:tcW w:w="590" w:type="pct"/>
            <w:vMerge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7" w:type="pct"/>
            <w:vMerge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4" w:type="pct"/>
            <w:vMerge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8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34EE">
              <w:rPr>
                <w:rFonts w:ascii="Times New Roman" w:hAnsi="Times New Roman"/>
                <w:sz w:val="24"/>
                <w:szCs w:val="24"/>
              </w:rPr>
              <w:t>иные внебюджетные источники</w:t>
            </w:r>
          </w:p>
        </w:tc>
        <w:tc>
          <w:tcPr>
            <w:tcW w:w="363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3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8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7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329B" w:rsidRPr="001E34EE" w:rsidTr="00A95B61">
        <w:tc>
          <w:tcPr>
            <w:tcW w:w="1597" w:type="pct"/>
            <w:gridSpan w:val="2"/>
            <w:vMerge w:val="restart"/>
            <w:vAlign w:val="center"/>
          </w:tcPr>
          <w:p w:rsidR="006F329B" w:rsidRPr="001E34EE" w:rsidRDefault="006F329B" w:rsidP="00E01635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34EE">
              <w:rPr>
                <w:rFonts w:ascii="Times New Roman" w:hAnsi="Times New Roman"/>
                <w:sz w:val="24"/>
                <w:szCs w:val="24"/>
              </w:rPr>
              <w:t>Всего по муниципальной программе</w:t>
            </w:r>
          </w:p>
        </w:tc>
        <w:tc>
          <w:tcPr>
            <w:tcW w:w="804" w:type="pct"/>
            <w:vMerge w:val="restart"/>
            <w:vAlign w:val="center"/>
          </w:tcPr>
          <w:p w:rsidR="006F329B" w:rsidRPr="001E34EE" w:rsidRDefault="006F329B" w:rsidP="00E01635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8" w:type="pct"/>
            <w:vAlign w:val="center"/>
          </w:tcPr>
          <w:p w:rsidR="006F329B" w:rsidRPr="001E34EE" w:rsidRDefault="006F329B" w:rsidP="00E01635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34EE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363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3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8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7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329B" w:rsidRPr="001E34EE" w:rsidTr="00A95B61">
        <w:tc>
          <w:tcPr>
            <w:tcW w:w="1597" w:type="pct"/>
            <w:gridSpan w:val="2"/>
            <w:vMerge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4" w:type="pct"/>
            <w:vMerge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8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34EE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363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3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8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7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329B" w:rsidRPr="001E34EE" w:rsidTr="00A95B61">
        <w:tc>
          <w:tcPr>
            <w:tcW w:w="1597" w:type="pct"/>
            <w:gridSpan w:val="2"/>
            <w:vMerge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4" w:type="pct"/>
            <w:vMerge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8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34EE">
              <w:rPr>
                <w:rFonts w:ascii="Times New Roman" w:hAnsi="Times New Roman"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363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3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8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7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329B" w:rsidRPr="001E34EE" w:rsidTr="00A95B61">
        <w:trPr>
          <w:trHeight w:val="70"/>
        </w:trPr>
        <w:tc>
          <w:tcPr>
            <w:tcW w:w="1597" w:type="pct"/>
            <w:gridSpan w:val="2"/>
            <w:vMerge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4" w:type="pct"/>
            <w:vMerge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8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34EE">
              <w:rPr>
                <w:rFonts w:ascii="Times New Roman" w:hAnsi="Times New Roman"/>
                <w:sz w:val="24"/>
                <w:szCs w:val="24"/>
              </w:rPr>
              <w:t>бюджет города Когалыма</w:t>
            </w:r>
          </w:p>
        </w:tc>
        <w:tc>
          <w:tcPr>
            <w:tcW w:w="363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3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8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7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F329B" w:rsidRDefault="006F329B">
      <w:pPr>
        <w:sectPr w:rsidR="006F329B" w:rsidSect="00A95B61">
          <w:type w:val="continuous"/>
          <w:pgSz w:w="16838" w:h="11906" w:orient="landscape"/>
          <w:pgMar w:top="567" w:right="567" w:bottom="2552" w:left="567" w:header="709" w:footer="709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085"/>
        <w:gridCol w:w="2560"/>
        <w:gridCol w:w="3209"/>
        <w:gridCol w:w="1156"/>
        <w:gridCol w:w="1506"/>
        <w:gridCol w:w="1204"/>
        <w:gridCol w:w="1200"/>
      </w:tblGrid>
      <w:tr w:rsidR="006F329B" w:rsidRPr="001E34EE" w:rsidTr="00A95B61">
        <w:tc>
          <w:tcPr>
            <w:tcW w:w="1597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4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8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34EE">
              <w:rPr>
                <w:rFonts w:ascii="Times New Roman" w:hAnsi="Times New Roman"/>
                <w:sz w:val="24"/>
                <w:szCs w:val="24"/>
              </w:rPr>
              <w:t>иные внебюджетные источники</w:t>
            </w:r>
          </w:p>
        </w:tc>
        <w:tc>
          <w:tcPr>
            <w:tcW w:w="363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3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8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7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329B" w:rsidRPr="001E34EE" w:rsidTr="00A95B61">
        <w:tc>
          <w:tcPr>
            <w:tcW w:w="1597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34EE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804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8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3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3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8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7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329B" w:rsidRPr="001E34EE" w:rsidTr="00A95B61">
        <w:tc>
          <w:tcPr>
            <w:tcW w:w="1597" w:type="pct"/>
            <w:vMerge w:val="restart"/>
            <w:vAlign w:val="center"/>
          </w:tcPr>
          <w:p w:rsidR="006F329B" w:rsidRPr="001E34EE" w:rsidRDefault="006F329B" w:rsidP="00E01635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34EE">
              <w:rPr>
                <w:rFonts w:ascii="Times New Roman" w:hAnsi="Times New Roman"/>
                <w:sz w:val="24"/>
                <w:szCs w:val="24"/>
              </w:rPr>
              <w:t>Ответственный исполнитель (наименование структурного подразделения Администрации города Когалыма)</w:t>
            </w:r>
          </w:p>
        </w:tc>
        <w:tc>
          <w:tcPr>
            <w:tcW w:w="804" w:type="pct"/>
            <w:vMerge w:val="restart"/>
            <w:vAlign w:val="center"/>
          </w:tcPr>
          <w:p w:rsidR="006F329B" w:rsidRPr="001E34EE" w:rsidRDefault="006F329B" w:rsidP="00E01635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8" w:type="pct"/>
            <w:vAlign w:val="center"/>
          </w:tcPr>
          <w:p w:rsidR="006F329B" w:rsidRPr="001E34EE" w:rsidRDefault="006F329B" w:rsidP="00E01635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34EE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363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3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8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7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329B" w:rsidRPr="001E34EE" w:rsidTr="00A95B61">
        <w:tc>
          <w:tcPr>
            <w:tcW w:w="1597" w:type="pct"/>
            <w:vMerge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4" w:type="pct"/>
            <w:vMerge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8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34EE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363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3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8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7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329B" w:rsidRPr="001E34EE" w:rsidTr="00A95B61">
        <w:tc>
          <w:tcPr>
            <w:tcW w:w="1597" w:type="pct"/>
            <w:vMerge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4" w:type="pct"/>
            <w:vMerge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8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34EE">
              <w:rPr>
                <w:rFonts w:ascii="Times New Roman" w:hAnsi="Times New Roman"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363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3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8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7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329B" w:rsidRPr="001E34EE" w:rsidTr="00A95B61">
        <w:tc>
          <w:tcPr>
            <w:tcW w:w="1597" w:type="pct"/>
            <w:vMerge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4" w:type="pct"/>
            <w:vMerge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8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34EE">
              <w:rPr>
                <w:rFonts w:ascii="Times New Roman" w:hAnsi="Times New Roman"/>
                <w:sz w:val="24"/>
                <w:szCs w:val="24"/>
              </w:rPr>
              <w:t>бюджет города Когалыма</w:t>
            </w:r>
          </w:p>
        </w:tc>
        <w:tc>
          <w:tcPr>
            <w:tcW w:w="363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3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8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7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329B" w:rsidRPr="001E34EE" w:rsidTr="00A95B61">
        <w:tc>
          <w:tcPr>
            <w:tcW w:w="1597" w:type="pct"/>
            <w:vMerge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4" w:type="pct"/>
            <w:vMerge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8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34EE">
              <w:rPr>
                <w:rFonts w:ascii="Times New Roman" w:hAnsi="Times New Roman"/>
                <w:sz w:val="24"/>
                <w:szCs w:val="24"/>
              </w:rPr>
              <w:t>иные внебюджетные источники</w:t>
            </w:r>
          </w:p>
        </w:tc>
        <w:tc>
          <w:tcPr>
            <w:tcW w:w="363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3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8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7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329B" w:rsidRPr="001E34EE" w:rsidTr="00A95B61">
        <w:tc>
          <w:tcPr>
            <w:tcW w:w="1597" w:type="pct"/>
            <w:vMerge w:val="restart"/>
            <w:vAlign w:val="center"/>
          </w:tcPr>
          <w:p w:rsidR="006F329B" w:rsidRPr="001E34EE" w:rsidRDefault="006F329B" w:rsidP="00E01635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34EE">
              <w:rPr>
                <w:rFonts w:ascii="Times New Roman" w:hAnsi="Times New Roman"/>
                <w:sz w:val="24"/>
                <w:szCs w:val="24"/>
              </w:rPr>
              <w:t>Соисполнитель 1 (наименование структурного подразделения Администрации города Когалыма, учреждения, организации)</w:t>
            </w:r>
          </w:p>
        </w:tc>
        <w:tc>
          <w:tcPr>
            <w:tcW w:w="804" w:type="pct"/>
            <w:vMerge w:val="restart"/>
            <w:vAlign w:val="center"/>
          </w:tcPr>
          <w:p w:rsidR="006F329B" w:rsidRPr="001E34EE" w:rsidRDefault="006F329B" w:rsidP="00E01635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8" w:type="pct"/>
            <w:vAlign w:val="center"/>
          </w:tcPr>
          <w:p w:rsidR="006F329B" w:rsidRPr="001E34EE" w:rsidRDefault="006F329B" w:rsidP="00E01635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34EE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363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3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8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7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329B" w:rsidRPr="001E34EE" w:rsidTr="00A95B61">
        <w:tc>
          <w:tcPr>
            <w:tcW w:w="1597" w:type="pct"/>
            <w:vMerge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4" w:type="pct"/>
            <w:vMerge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8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34EE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363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3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8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7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329B" w:rsidRPr="001E34EE" w:rsidTr="00A95B61">
        <w:tc>
          <w:tcPr>
            <w:tcW w:w="1597" w:type="pct"/>
            <w:vMerge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4" w:type="pct"/>
            <w:vMerge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8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34EE">
              <w:rPr>
                <w:rFonts w:ascii="Times New Roman" w:hAnsi="Times New Roman"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363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3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8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7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329B" w:rsidRPr="001E34EE" w:rsidTr="00A95B61">
        <w:tc>
          <w:tcPr>
            <w:tcW w:w="1597" w:type="pct"/>
            <w:vMerge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4" w:type="pct"/>
            <w:vMerge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8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34EE">
              <w:rPr>
                <w:rFonts w:ascii="Times New Roman" w:hAnsi="Times New Roman"/>
                <w:sz w:val="24"/>
                <w:szCs w:val="24"/>
              </w:rPr>
              <w:t>бюджет города Когалыма</w:t>
            </w:r>
          </w:p>
        </w:tc>
        <w:tc>
          <w:tcPr>
            <w:tcW w:w="363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3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8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7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329B" w:rsidRPr="001E34EE" w:rsidTr="00A95B61">
        <w:tc>
          <w:tcPr>
            <w:tcW w:w="1597" w:type="pct"/>
            <w:vMerge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4" w:type="pct"/>
            <w:vMerge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8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34EE">
              <w:rPr>
                <w:rFonts w:ascii="Times New Roman" w:hAnsi="Times New Roman"/>
                <w:sz w:val="24"/>
                <w:szCs w:val="24"/>
              </w:rPr>
              <w:t>иные внебюджетные источники</w:t>
            </w:r>
          </w:p>
        </w:tc>
        <w:tc>
          <w:tcPr>
            <w:tcW w:w="363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3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8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7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329B" w:rsidRPr="001E34EE" w:rsidTr="00A95B61">
        <w:tc>
          <w:tcPr>
            <w:tcW w:w="1597" w:type="pct"/>
            <w:vMerge w:val="restart"/>
            <w:vAlign w:val="center"/>
          </w:tcPr>
          <w:p w:rsidR="006F329B" w:rsidRPr="001E34EE" w:rsidRDefault="006F329B" w:rsidP="00E01635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34EE">
              <w:rPr>
                <w:rFonts w:ascii="Times New Roman" w:hAnsi="Times New Roman"/>
                <w:sz w:val="24"/>
                <w:szCs w:val="24"/>
              </w:rPr>
              <w:t>Соисполнитель 2 (наименование структурного подразделения Администрации города Когалыма, учреждения, организации)</w:t>
            </w:r>
          </w:p>
        </w:tc>
        <w:tc>
          <w:tcPr>
            <w:tcW w:w="804" w:type="pct"/>
            <w:vMerge w:val="restart"/>
            <w:vAlign w:val="center"/>
          </w:tcPr>
          <w:p w:rsidR="006F329B" w:rsidRPr="001E34EE" w:rsidRDefault="006F329B" w:rsidP="00E01635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8" w:type="pct"/>
            <w:vAlign w:val="center"/>
          </w:tcPr>
          <w:p w:rsidR="006F329B" w:rsidRPr="001E34EE" w:rsidRDefault="006F329B" w:rsidP="00E01635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34EE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363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3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8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7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329B" w:rsidRPr="001E34EE" w:rsidTr="00A95B61">
        <w:tc>
          <w:tcPr>
            <w:tcW w:w="1597" w:type="pct"/>
            <w:vMerge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4" w:type="pct"/>
            <w:vMerge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8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34EE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363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3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8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7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329B" w:rsidRPr="001E34EE" w:rsidTr="00A95B61">
        <w:tc>
          <w:tcPr>
            <w:tcW w:w="1597" w:type="pct"/>
            <w:vMerge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4" w:type="pct"/>
            <w:vMerge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8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34EE">
              <w:rPr>
                <w:rFonts w:ascii="Times New Roman" w:hAnsi="Times New Roman"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363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3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8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7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329B" w:rsidRPr="001E34EE" w:rsidTr="00A95B61">
        <w:tc>
          <w:tcPr>
            <w:tcW w:w="1597" w:type="pct"/>
            <w:vMerge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4" w:type="pct"/>
            <w:vMerge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8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34EE">
              <w:rPr>
                <w:rFonts w:ascii="Times New Roman" w:hAnsi="Times New Roman"/>
                <w:sz w:val="24"/>
                <w:szCs w:val="24"/>
              </w:rPr>
              <w:t>бюджет города Когалыма</w:t>
            </w:r>
          </w:p>
        </w:tc>
        <w:tc>
          <w:tcPr>
            <w:tcW w:w="363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3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8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7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329B" w:rsidRPr="001E34EE" w:rsidTr="00A95B61">
        <w:tc>
          <w:tcPr>
            <w:tcW w:w="1597" w:type="pct"/>
            <w:vMerge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4" w:type="pct"/>
            <w:vMerge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8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34EE">
              <w:rPr>
                <w:rFonts w:ascii="Times New Roman" w:hAnsi="Times New Roman"/>
                <w:sz w:val="24"/>
                <w:szCs w:val="24"/>
              </w:rPr>
              <w:t>иные внебюджетные источники</w:t>
            </w:r>
          </w:p>
        </w:tc>
        <w:tc>
          <w:tcPr>
            <w:tcW w:w="363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3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8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7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329B" w:rsidRPr="001E34EE" w:rsidTr="00A95B61">
        <w:tc>
          <w:tcPr>
            <w:tcW w:w="1597" w:type="pct"/>
            <w:vAlign w:val="center"/>
          </w:tcPr>
          <w:p w:rsidR="006F329B" w:rsidRPr="001E34EE" w:rsidRDefault="006F329B" w:rsidP="00E01635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34EE">
              <w:rPr>
                <w:rFonts w:ascii="Times New Roman" w:hAnsi="Times New Roman"/>
                <w:sz w:val="24"/>
                <w:szCs w:val="24"/>
              </w:rPr>
              <w:t>и т.д.</w:t>
            </w:r>
          </w:p>
        </w:tc>
        <w:tc>
          <w:tcPr>
            <w:tcW w:w="804" w:type="pct"/>
            <w:vAlign w:val="center"/>
          </w:tcPr>
          <w:p w:rsidR="006F329B" w:rsidRPr="001E34EE" w:rsidRDefault="006F329B" w:rsidP="00E01635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8" w:type="pct"/>
            <w:vAlign w:val="center"/>
          </w:tcPr>
          <w:p w:rsidR="006F329B" w:rsidRPr="001E34EE" w:rsidRDefault="006F329B" w:rsidP="00E01635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3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3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8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7" w:type="pct"/>
            <w:vAlign w:val="center"/>
          </w:tcPr>
          <w:p w:rsidR="006F329B" w:rsidRPr="001E34EE" w:rsidRDefault="006F329B" w:rsidP="007F7E71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F329B" w:rsidRDefault="006F329B" w:rsidP="00CD6896">
      <w:pPr>
        <w:spacing w:after="0" w:line="240" w:lineRule="auto"/>
        <w:ind w:firstLine="567"/>
        <w:jc w:val="center"/>
        <w:rPr>
          <w:rFonts w:ascii="Times New Roman" w:hAnsi="Times New Roman"/>
          <w:sz w:val="26"/>
          <w:szCs w:val="26"/>
        </w:rPr>
      </w:pPr>
    </w:p>
    <w:p w:rsidR="006F329B" w:rsidRDefault="006F329B" w:rsidP="00CD6896">
      <w:pPr>
        <w:spacing w:after="0" w:line="240" w:lineRule="auto"/>
        <w:ind w:firstLine="567"/>
        <w:jc w:val="center"/>
        <w:rPr>
          <w:rFonts w:ascii="Times New Roman" w:hAnsi="Times New Roman"/>
          <w:sz w:val="26"/>
          <w:szCs w:val="26"/>
        </w:rPr>
      </w:pPr>
    </w:p>
    <w:p w:rsidR="006F329B" w:rsidRDefault="006F329B" w:rsidP="00CD6896">
      <w:pPr>
        <w:spacing w:after="0" w:line="240" w:lineRule="auto"/>
        <w:ind w:firstLine="567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__________________________</w:t>
      </w:r>
    </w:p>
    <w:sectPr w:rsidR="006F329B" w:rsidSect="00A95B61">
      <w:pgSz w:w="16838" w:h="11906" w:orient="landscape"/>
      <w:pgMar w:top="2552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7123" w:rsidRDefault="005F7123" w:rsidP="00E5658B">
      <w:pPr>
        <w:spacing w:after="0" w:line="240" w:lineRule="auto"/>
      </w:pPr>
      <w:r>
        <w:separator/>
      </w:r>
    </w:p>
  </w:endnote>
  <w:endnote w:type="continuationSeparator" w:id="0">
    <w:p w:rsidR="005F7123" w:rsidRDefault="005F7123" w:rsidP="00E565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7123" w:rsidRPr="00CE36B5" w:rsidRDefault="005F7123">
    <w:pPr>
      <w:pStyle w:val="ad"/>
      <w:jc w:val="right"/>
      <w:rPr>
        <w:rFonts w:ascii="Times New Roman" w:hAnsi="Times New Roman"/>
      </w:rPr>
    </w:pPr>
    <w:r w:rsidRPr="00CE36B5">
      <w:rPr>
        <w:rFonts w:ascii="Times New Roman" w:hAnsi="Times New Roman"/>
      </w:rPr>
      <w:fldChar w:fldCharType="begin"/>
    </w:r>
    <w:r w:rsidRPr="00CE36B5">
      <w:rPr>
        <w:rFonts w:ascii="Times New Roman" w:hAnsi="Times New Roman"/>
      </w:rPr>
      <w:instrText>PAGE   \* MERGEFORMAT</w:instrText>
    </w:r>
    <w:r w:rsidRPr="00CE36B5">
      <w:rPr>
        <w:rFonts w:ascii="Times New Roman" w:hAnsi="Times New Roman"/>
      </w:rPr>
      <w:fldChar w:fldCharType="separate"/>
    </w:r>
    <w:r w:rsidR="00A85EC9">
      <w:rPr>
        <w:rFonts w:ascii="Times New Roman" w:hAnsi="Times New Roman"/>
        <w:noProof/>
      </w:rPr>
      <w:t>3</w:t>
    </w:r>
    <w:r w:rsidRPr="00CE36B5">
      <w:rPr>
        <w:rFonts w:ascii="Times New Roman" w:hAnsi="Times New Roman"/>
      </w:rPr>
      <w:fldChar w:fldCharType="end"/>
    </w:r>
  </w:p>
  <w:p w:rsidR="005F7123" w:rsidRDefault="005F7123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7123" w:rsidRDefault="005F7123" w:rsidP="00E5658B">
      <w:pPr>
        <w:spacing w:after="0" w:line="240" w:lineRule="auto"/>
      </w:pPr>
      <w:r>
        <w:separator/>
      </w:r>
    </w:p>
  </w:footnote>
  <w:footnote w:type="continuationSeparator" w:id="0">
    <w:p w:rsidR="005F7123" w:rsidRDefault="005F7123" w:rsidP="00E565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B47A27"/>
    <w:multiLevelType w:val="multilevel"/>
    <w:tmpl w:val="1DD85F8C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">
    <w:nsid w:val="21D771DC"/>
    <w:multiLevelType w:val="hybridMultilevel"/>
    <w:tmpl w:val="964443D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2930F61"/>
    <w:multiLevelType w:val="hybridMultilevel"/>
    <w:tmpl w:val="6D6C474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0CD28CB"/>
    <w:multiLevelType w:val="multilevel"/>
    <w:tmpl w:val="5AEA606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4">
    <w:nsid w:val="52137ADD"/>
    <w:multiLevelType w:val="multilevel"/>
    <w:tmpl w:val="7C38DE0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5">
    <w:nsid w:val="70D141C3"/>
    <w:multiLevelType w:val="multilevel"/>
    <w:tmpl w:val="31C6D4A6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6">
    <w:nsid w:val="792B37CF"/>
    <w:multiLevelType w:val="hybridMultilevel"/>
    <w:tmpl w:val="8336255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0"/>
  </w:num>
  <w:num w:numId="5">
    <w:abstractNumId w:val="5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B590E"/>
    <w:rsid w:val="00002177"/>
    <w:rsid w:val="00002E6A"/>
    <w:rsid w:val="000068BA"/>
    <w:rsid w:val="000202F5"/>
    <w:rsid w:val="0002070E"/>
    <w:rsid w:val="00022132"/>
    <w:rsid w:val="0003059B"/>
    <w:rsid w:val="00030C1C"/>
    <w:rsid w:val="00040B38"/>
    <w:rsid w:val="00054CA3"/>
    <w:rsid w:val="00055D35"/>
    <w:rsid w:val="000607F8"/>
    <w:rsid w:val="000701B4"/>
    <w:rsid w:val="000739D2"/>
    <w:rsid w:val="000835F5"/>
    <w:rsid w:val="00091E9E"/>
    <w:rsid w:val="00092B3E"/>
    <w:rsid w:val="00096CEF"/>
    <w:rsid w:val="000A6126"/>
    <w:rsid w:val="000C483F"/>
    <w:rsid w:val="000E1A6A"/>
    <w:rsid w:val="000E3CC0"/>
    <w:rsid w:val="000F409E"/>
    <w:rsid w:val="00113DAC"/>
    <w:rsid w:val="00117350"/>
    <w:rsid w:val="00120C72"/>
    <w:rsid w:val="00121470"/>
    <w:rsid w:val="001260B7"/>
    <w:rsid w:val="001317DE"/>
    <w:rsid w:val="0013726C"/>
    <w:rsid w:val="00141C74"/>
    <w:rsid w:val="0014586B"/>
    <w:rsid w:val="001532E8"/>
    <w:rsid w:val="00155139"/>
    <w:rsid w:val="00163176"/>
    <w:rsid w:val="00176AB9"/>
    <w:rsid w:val="00177432"/>
    <w:rsid w:val="001829C1"/>
    <w:rsid w:val="00183277"/>
    <w:rsid w:val="00195E98"/>
    <w:rsid w:val="001A2F43"/>
    <w:rsid w:val="001A42CD"/>
    <w:rsid w:val="001A7115"/>
    <w:rsid w:val="001B1DF7"/>
    <w:rsid w:val="001B4BBC"/>
    <w:rsid w:val="001C0C4C"/>
    <w:rsid w:val="001C2505"/>
    <w:rsid w:val="001C4BB3"/>
    <w:rsid w:val="001C4FA3"/>
    <w:rsid w:val="001D0514"/>
    <w:rsid w:val="001D24C5"/>
    <w:rsid w:val="001D2FFA"/>
    <w:rsid w:val="001E34EE"/>
    <w:rsid w:val="001E799D"/>
    <w:rsid w:val="001F3B95"/>
    <w:rsid w:val="001F77E1"/>
    <w:rsid w:val="00202D50"/>
    <w:rsid w:val="002035AD"/>
    <w:rsid w:val="00203D37"/>
    <w:rsid w:val="00212C00"/>
    <w:rsid w:val="00215465"/>
    <w:rsid w:val="00216499"/>
    <w:rsid w:val="00232024"/>
    <w:rsid w:val="00236541"/>
    <w:rsid w:val="00250BA9"/>
    <w:rsid w:val="00251434"/>
    <w:rsid w:val="00252E8A"/>
    <w:rsid w:val="00253FB6"/>
    <w:rsid w:val="00267B75"/>
    <w:rsid w:val="00273C3F"/>
    <w:rsid w:val="002748F6"/>
    <w:rsid w:val="002772DD"/>
    <w:rsid w:val="00286DB2"/>
    <w:rsid w:val="002933E5"/>
    <w:rsid w:val="002B27FA"/>
    <w:rsid w:val="002B38FB"/>
    <w:rsid w:val="002C7BD0"/>
    <w:rsid w:val="002D0EF0"/>
    <w:rsid w:val="002E272C"/>
    <w:rsid w:val="002E5E98"/>
    <w:rsid w:val="002E7426"/>
    <w:rsid w:val="002F0073"/>
    <w:rsid w:val="002F7A33"/>
    <w:rsid w:val="00312CE2"/>
    <w:rsid w:val="003153CF"/>
    <w:rsid w:val="00324049"/>
    <w:rsid w:val="00326C33"/>
    <w:rsid w:val="00341F40"/>
    <w:rsid w:val="00344E5D"/>
    <w:rsid w:val="00352D28"/>
    <w:rsid w:val="00354B7E"/>
    <w:rsid w:val="00355567"/>
    <w:rsid w:val="0035685B"/>
    <w:rsid w:val="00364D82"/>
    <w:rsid w:val="00366AB2"/>
    <w:rsid w:val="0037264C"/>
    <w:rsid w:val="00374585"/>
    <w:rsid w:val="003816F8"/>
    <w:rsid w:val="0038249E"/>
    <w:rsid w:val="003878B7"/>
    <w:rsid w:val="00397A62"/>
    <w:rsid w:val="003A090B"/>
    <w:rsid w:val="003A2BE5"/>
    <w:rsid w:val="003A3BE0"/>
    <w:rsid w:val="003A56F0"/>
    <w:rsid w:val="003A614F"/>
    <w:rsid w:val="003B0395"/>
    <w:rsid w:val="003B590E"/>
    <w:rsid w:val="003C0665"/>
    <w:rsid w:val="003E24A7"/>
    <w:rsid w:val="003E4B2F"/>
    <w:rsid w:val="003E629E"/>
    <w:rsid w:val="003F2225"/>
    <w:rsid w:val="003F420B"/>
    <w:rsid w:val="003F5A6D"/>
    <w:rsid w:val="003F7B73"/>
    <w:rsid w:val="00407583"/>
    <w:rsid w:val="004117EB"/>
    <w:rsid w:val="004120AD"/>
    <w:rsid w:val="004135B3"/>
    <w:rsid w:val="00415525"/>
    <w:rsid w:val="0042063E"/>
    <w:rsid w:val="00422CEE"/>
    <w:rsid w:val="004417B5"/>
    <w:rsid w:val="00445FE1"/>
    <w:rsid w:val="00450333"/>
    <w:rsid w:val="0045236E"/>
    <w:rsid w:val="00454157"/>
    <w:rsid w:val="00492A17"/>
    <w:rsid w:val="004A0F3A"/>
    <w:rsid w:val="004A1E86"/>
    <w:rsid w:val="004A58A0"/>
    <w:rsid w:val="004A749B"/>
    <w:rsid w:val="004C0C00"/>
    <w:rsid w:val="004C2F0D"/>
    <w:rsid w:val="004D0DC5"/>
    <w:rsid w:val="004D220A"/>
    <w:rsid w:val="004D3312"/>
    <w:rsid w:val="004D4544"/>
    <w:rsid w:val="004D677E"/>
    <w:rsid w:val="004E2312"/>
    <w:rsid w:val="004E3C46"/>
    <w:rsid w:val="004E49D2"/>
    <w:rsid w:val="004F5A6A"/>
    <w:rsid w:val="004F655D"/>
    <w:rsid w:val="0050633B"/>
    <w:rsid w:val="005163E3"/>
    <w:rsid w:val="0052728F"/>
    <w:rsid w:val="00530702"/>
    <w:rsid w:val="005331FA"/>
    <w:rsid w:val="00533712"/>
    <w:rsid w:val="0053696D"/>
    <w:rsid w:val="00537777"/>
    <w:rsid w:val="005434C6"/>
    <w:rsid w:val="00553628"/>
    <w:rsid w:val="00556E93"/>
    <w:rsid w:val="00563935"/>
    <w:rsid w:val="00563AB1"/>
    <w:rsid w:val="00563FB0"/>
    <w:rsid w:val="0056522C"/>
    <w:rsid w:val="00571E5C"/>
    <w:rsid w:val="00583019"/>
    <w:rsid w:val="00592B38"/>
    <w:rsid w:val="00595515"/>
    <w:rsid w:val="00596E72"/>
    <w:rsid w:val="005B0BE0"/>
    <w:rsid w:val="005B44F2"/>
    <w:rsid w:val="005B654D"/>
    <w:rsid w:val="005C3161"/>
    <w:rsid w:val="005C4653"/>
    <w:rsid w:val="005C7470"/>
    <w:rsid w:val="005C7B6E"/>
    <w:rsid w:val="005D04BE"/>
    <w:rsid w:val="005D21DE"/>
    <w:rsid w:val="005D7D37"/>
    <w:rsid w:val="005F6BD1"/>
    <w:rsid w:val="005F7123"/>
    <w:rsid w:val="005F7516"/>
    <w:rsid w:val="006005C3"/>
    <w:rsid w:val="00603F16"/>
    <w:rsid w:val="006046D6"/>
    <w:rsid w:val="006107B5"/>
    <w:rsid w:val="00610C3E"/>
    <w:rsid w:val="00613656"/>
    <w:rsid w:val="00617A3B"/>
    <w:rsid w:val="00621704"/>
    <w:rsid w:val="006365A0"/>
    <w:rsid w:val="00640CCE"/>
    <w:rsid w:val="00641E65"/>
    <w:rsid w:val="00650A49"/>
    <w:rsid w:val="00673302"/>
    <w:rsid w:val="0067604A"/>
    <w:rsid w:val="0067763A"/>
    <w:rsid w:val="0068112E"/>
    <w:rsid w:val="00684ABC"/>
    <w:rsid w:val="006874D0"/>
    <w:rsid w:val="006918D0"/>
    <w:rsid w:val="00692EE8"/>
    <w:rsid w:val="0069468D"/>
    <w:rsid w:val="00697C36"/>
    <w:rsid w:val="006A0A7A"/>
    <w:rsid w:val="006A542D"/>
    <w:rsid w:val="006B5D84"/>
    <w:rsid w:val="006D29A2"/>
    <w:rsid w:val="006D5C85"/>
    <w:rsid w:val="006D7A13"/>
    <w:rsid w:val="006E2946"/>
    <w:rsid w:val="006E7360"/>
    <w:rsid w:val="006F0603"/>
    <w:rsid w:val="006F18FB"/>
    <w:rsid w:val="006F1A4D"/>
    <w:rsid w:val="006F329B"/>
    <w:rsid w:val="006F7BCB"/>
    <w:rsid w:val="007012DD"/>
    <w:rsid w:val="00702844"/>
    <w:rsid w:val="007034BD"/>
    <w:rsid w:val="007136DE"/>
    <w:rsid w:val="00726B33"/>
    <w:rsid w:val="0072779C"/>
    <w:rsid w:val="00727EE4"/>
    <w:rsid w:val="00733572"/>
    <w:rsid w:val="00753D45"/>
    <w:rsid w:val="0076432B"/>
    <w:rsid w:val="0077523F"/>
    <w:rsid w:val="00787572"/>
    <w:rsid w:val="00794ADA"/>
    <w:rsid w:val="00795A84"/>
    <w:rsid w:val="007A7217"/>
    <w:rsid w:val="007B62FE"/>
    <w:rsid w:val="007C0428"/>
    <w:rsid w:val="007D4772"/>
    <w:rsid w:val="007D67C7"/>
    <w:rsid w:val="007E01CF"/>
    <w:rsid w:val="007E1603"/>
    <w:rsid w:val="007E5BC1"/>
    <w:rsid w:val="007F7E71"/>
    <w:rsid w:val="00811D02"/>
    <w:rsid w:val="008352A1"/>
    <w:rsid w:val="0083656C"/>
    <w:rsid w:val="00837606"/>
    <w:rsid w:val="008614B3"/>
    <w:rsid w:val="0086227D"/>
    <w:rsid w:val="00865838"/>
    <w:rsid w:val="008670FA"/>
    <w:rsid w:val="00871D11"/>
    <w:rsid w:val="0088313A"/>
    <w:rsid w:val="008901AC"/>
    <w:rsid w:val="00890CA3"/>
    <w:rsid w:val="008941E1"/>
    <w:rsid w:val="00896F1C"/>
    <w:rsid w:val="008A3001"/>
    <w:rsid w:val="008A55A8"/>
    <w:rsid w:val="008B681A"/>
    <w:rsid w:val="008B6B00"/>
    <w:rsid w:val="008C0D0F"/>
    <w:rsid w:val="008D2AC6"/>
    <w:rsid w:val="008D5544"/>
    <w:rsid w:val="008F228C"/>
    <w:rsid w:val="008F63A3"/>
    <w:rsid w:val="008F63C4"/>
    <w:rsid w:val="00900220"/>
    <w:rsid w:val="009032CC"/>
    <w:rsid w:val="00910873"/>
    <w:rsid w:val="009130A4"/>
    <w:rsid w:val="0091623A"/>
    <w:rsid w:val="00920B1A"/>
    <w:rsid w:val="00921205"/>
    <w:rsid w:val="0092486C"/>
    <w:rsid w:val="00931F89"/>
    <w:rsid w:val="009341FC"/>
    <w:rsid w:val="00935784"/>
    <w:rsid w:val="00937566"/>
    <w:rsid w:val="009452BA"/>
    <w:rsid w:val="0094779C"/>
    <w:rsid w:val="00960E7A"/>
    <w:rsid w:val="009666C5"/>
    <w:rsid w:val="00983DB9"/>
    <w:rsid w:val="009A0D9D"/>
    <w:rsid w:val="009B3CA3"/>
    <w:rsid w:val="009B4694"/>
    <w:rsid w:val="009B78BC"/>
    <w:rsid w:val="009C0B80"/>
    <w:rsid w:val="009C18EC"/>
    <w:rsid w:val="009C24AC"/>
    <w:rsid w:val="009C5F9A"/>
    <w:rsid w:val="009D14E7"/>
    <w:rsid w:val="009E7B44"/>
    <w:rsid w:val="009F0CAF"/>
    <w:rsid w:val="009F6502"/>
    <w:rsid w:val="00A22E49"/>
    <w:rsid w:val="00A27A44"/>
    <w:rsid w:val="00A33851"/>
    <w:rsid w:val="00A33E84"/>
    <w:rsid w:val="00A34F32"/>
    <w:rsid w:val="00A36997"/>
    <w:rsid w:val="00A46BD8"/>
    <w:rsid w:val="00A5174D"/>
    <w:rsid w:val="00A521EE"/>
    <w:rsid w:val="00A562C5"/>
    <w:rsid w:val="00A571E9"/>
    <w:rsid w:val="00A65694"/>
    <w:rsid w:val="00A7480A"/>
    <w:rsid w:val="00A85EC9"/>
    <w:rsid w:val="00A8730F"/>
    <w:rsid w:val="00A95B61"/>
    <w:rsid w:val="00AA46E9"/>
    <w:rsid w:val="00AA49BA"/>
    <w:rsid w:val="00AB04F3"/>
    <w:rsid w:val="00AB4D02"/>
    <w:rsid w:val="00AC2514"/>
    <w:rsid w:val="00AC3E59"/>
    <w:rsid w:val="00AC61EC"/>
    <w:rsid w:val="00AD799B"/>
    <w:rsid w:val="00AE1249"/>
    <w:rsid w:val="00AE4F3F"/>
    <w:rsid w:val="00AE745B"/>
    <w:rsid w:val="00AF058A"/>
    <w:rsid w:val="00B02219"/>
    <w:rsid w:val="00B12312"/>
    <w:rsid w:val="00B135DF"/>
    <w:rsid w:val="00B21785"/>
    <w:rsid w:val="00B21A7E"/>
    <w:rsid w:val="00B21C92"/>
    <w:rsid w:val="00B316A4"/>
    <w:rsid w:val="00B339BB"/>
    <w:rsid w:val="00B33B28"/>
    <w:rsid w:val="00B428D1"/>
    <w:rsid w:val="00B43B84"/>
    <w:rsid w:val="00B46064"/>
    <w:rsid w:val="00B4609C"/>
    <w:rsid w:val="00B472D8"/>
    <w:rsid w:val="00B51C03"/>
    <w:rsid w:val="00B52B48"/>
    <w:rsid w:val="00B60138"/>
    <w:rsid w:val="00B6312A"/>
    <w:rsid w:val="00B63F2D"/>
    <w:rsid w:val="00B65699"/>
    <w:rsid w:val="00B83292"/>
    <w:rsid w:val="00B839C9"/>
    <w:rsid w:val="00B9187A"/>
    <w:rsid w:val="00BA60FA"/>
    <w:rsid w:val="00BB3505"/>
    <w:rsid w:val="00BC0FD3"/>
    <w:rsid w:val="00BD440F"/>
    <w:rsid w:val="00BD7E8B"/>
    <w:rsid w:val="00BE01B6"/>
    <w:rsid w:val="00BF0E30"/>
    <w:rsid w:val="00BF2D18"/>
    <w:rsid w:val="00BF4CC0"/>
    <w:rsid w:val="00BF666E"/>
    <w:rsid w:val="00BF6FD7"/>
    <w:rsid w:val="00C01A9E"/>
    <w:rsid w:val="00C05E21"/>
    <w:rsid w:val="00C2101F"/>
    <w:rsid w:val="00C3208C"/>
    <w:rsid w:val="00C43441"/>
    <w:rsid w:val="00C44D71"/>
    <w:rsid w:val="00C4607A"/>
    <w:rsid w:val="00C46A88"/>
    <w:rsid w:val="00C559EA"/>
    <w:rsid w:val="00C82732"/>
    <w:rsid w:val="00C93135"/>
    <w:rsid w:val="00C93F63"/>
    <w:rsid w:val="00CA221C"/>
    <w:rsid w:val="00CA3BBB"/>
    <w:rsid w:val="00CA5D67"/>
    <w:rsid w:val="00CB1F50"/>
    <w:rsid w:val="00CB433A"/>
    <w:rsid w:val="00CD5591"/>
    <w:rsid w:val="00CD6896"/>
    <w:rsid w:val="00CD6C4B"/>
    <w:rsid w:val="00CE2240"/>
    <w:rsid w:val="00CE36B5"/>
    <w:rsid w:val="00CE418C"/>
    <w:rsid w:val="00CE6B2A"/>
    <w:rsid w:val="00CF049D"/>
    <w:rsid w:val="00CF3179"/>
    <w:rsid w:val="00CF584A"/>
    <w:rsid w:val="00D00C08"/>
    <w:rsid w:val="00D10738"/>
    <w:rsid w:val="00D31140"/>
    <w:rsid w:val="00D314F1"/>
    <w:rsid w:val="00D32B5C"/>
    <w:rsid w:val="00D36C91"/>
    <w:rsid w:val="00D42C61"/>
    <w:rsid w:val="00D42F17"/>
    <w:rsid w:val="00D45FC6"/>
    <w:rsid w:val="00D47F54"/>
    <w:rsid w:val="00D55E91"/>
    <w:rsid w:val="00D55FF4"/>
    <w:rsid w:val="00D603AC"/>
    <w:rsid w:val="00D64D0F"/>
    <w:rsid w:val="00D708E0"/>
    <w:rsid w:val="00D72888"/>
    <w:rsid w:val="00D72E4B"/>
    <w:rsid w:val="00D76224"/>
    <w:rsid w:val="00D779FD"/>
    <w:rsid w:val="00D8096D"/>
    <w:rsid w:val="00D84ED3"/>
    <w:rsid w:val="00D90799"/>
    <w:rsid w:val="00D93960"/>
    <w:rsid w:val="00D93D7D"/>
    <w:rsid w:val="00D96234"/>
    <w:rsid w:val="00DA24B2"/>
    <w:rsid w:val="00DC17E5"/>
    <w:rsid w:val="00DC447E"/>
    <w:rsid w:val="00DE0BE7"/>
    <w:rsid w:val="00DE2968"/>
    <w:rsid w:val="00DE78E4"/>
    <w:rsid w:val="00DF286E"/>
    <w:rsid w:val="00E01412"/>
    <w:rsid w:val="00E01635"/>
    <w:rsid w:val="00E07582"/>
    <w:rsid w:val="00E163E8"/>
    <w:rsid w:val="00E222E7"/>
    <w:rsid w:val="00E30CE0"/>
    <w:rsid w:val="00E41E62"/>
    <w:rsid w:val="00E42393"/>
    <w:rsid w:val="00E43F3D"/>
    <w:rsid w:val="00E5658B"/>
    <w:rsid w:val="00E6127D"/>
    <w:rsid w:val="00E633EB"/>
    <w:rsid w:val="00E64904"/>
    <w:rsid w:val="00E671E0"/>
    <w:rsid w:val="00E800C0"/>
    <w:rsid w:val="00E80798"/>
    <w:rsid w:val="00E86C14"/>
    <w:rsid w:val="00E90B2D"/>
    <w:rsid w:val="00E90C46"/>
    <w:rsid w:val="00E92983"/>
    <w:rsid w:val="00E9464F"/>
    <w:rsid w:val="00E94C44"/>
    <w:rsid w:val="00EA055A"/>
    <w:rsid w:val="00EB03F1"/>
    <w:rsid w:val="00EB2765"/>
    <w:rsid w:val="00EB5A06"/>
    <w:rsid w:val="00EB7CD3"/>
    <w:rsid w:val="00EC0582"/>
    <w:rsid w:val="00EC6887"/>
    <w:rsid w:val="00EC7EFB"/>
    <w:rsid w:val="00EC7F2E"/>
    <w:rsid w:val="00ED4B4F"/>
    <w:rsid w:val="00ED7F6F"/>
    <w:rsid w:val="00EE520A"/>
    <w:rsid w:val="00EF2D16"/>
    <w:rsid w:val="00EF71C8"/>
    <w:rsid w:val="00EF7C5A"/>
    <w:rsid w:val="00F035E3"/>
    <w:rsid w:val="00F10D1A"/>
    <w:rsid w:val="00F15D37"/>
    <w:rsid w:val="00F2164F"/>
    <w:rsid w:val="00F218D5"/>
    <w:rsid w:val="00F31C93"/>
    <w:rsid w:val="00F44DD5"/>
    <w:rsid w:val="00F511D0"/>
    <w:rsid w:val="00F53CF1"/>
    <w:rsid w:val="00F66004"/>
    <w:rsid w:val="00F70E98"/>
    <w:rsid w:val="00F71724"/>
    <w:rsid w:val="00F74108"/>
    <w:rsid w:val="00F756DA"/>
    <w:rsid w:val="00F77FEE"/>
    <w:rsid w:val="00F82BA7"/>
    <w:rsid w:val="00FA304B"/>
    <w:rsid w:val="00FA369C"/>
    <w:rsid w:val="00FB1391"/>
    <w:rsid w:val="00FB50DD"/>
    <w:rsid w:val="00FC046F"/>
    <w:rsid w:val="00FE1139"/>
    <w:rsid w:val="00FF11F4"/>
    <w:rsid w:val="00FF6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6502"/>
    <w:pPr>
      <w:spacing w:after="160" w:line="259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3B590E"/>
    <w:pPr>
      <w:ind w:left="720"/>
      <w:contextualSpacing/>
    </w:pPr>
  </w:style>
  <w:style w:type="table" w:styleId="a4">
    <w:name w:val="Table Grid"/>
    <w:basedOn w:val="a1"/>
    <w:uiPriority w:val="99"/>
    <w:rsid w:val="00AB04F3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rsid w:val="00E5658B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locked/>
    <w:rsid w:val="00E5658B"/>
    <w:rPr>
      <w:rFonts w:cs="Times New Roman"/>
      <w:sz w:val="20"/>
      <w:szCs w:val="20"/>
    </w:rPr>
  </w:style>
  <w:style w:type="character" w:styleId="a7">
    <w:name w:val="footnote reference"/>
    <w:basedOn w:val="a0"/>
    <w:uiPriority w:val="99"/>
    <w:semiHidden/>
    <w:rsid w:val="00E5658B"/>
    <w:rPr>
      <w:rFonts w:cs="Times New Roman"/>
      <w:vertAlign w:val="superscript"/>
    </w:rPr>
  </w:style>
  <w:style w:type="character" w:styleId="a8">
    <w:name w:val="Hyperlink"/>
    <w:basedOn w:val="a0"/>
    <w:uiPriority w:val="99"/>
    <w:rsid w:val="00A65694"/>
    <w:rPr>
      <w:rFonts w:cs="Times New Roman"/>
      <w:color w:val="0563C1"/>
      <w:u w:val="single"/>
    </w:rPr>
  </w:style>
  <w:style w:type="paragraph" w:styleId="a9">
    <w:name w:val="Balloon Text"/>
    <w:basedOn w:val="a"/>
    <w:link w:val="aa"/>
    <w:uiPriority w:val="99"/>
    <w:semiHidden/>
    <w:rsid w:val="00AC25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AC2514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rsid w:val="00CE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CE36B5"/>
    <w:rPr>
      <w:rFonts w:cs="Times New Roman"/>
    </w:rPr>
  </w:style>
  <w:style w:type="paragraph" w:styleId="ad">
    <w:name w:val="footer"/>
    <w:basedOn w:val="a"/>
    <w:link w:val="ae"/>
    <w:uiPriority w:val="99"/>
    <w:rsid w:val="00CE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locked/>
    <w:rsid w:val="00CE36B5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3587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admkogalym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admkogalym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dmkogalym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4231</TotalTime>
  <Pages>20</Pages>
  <Words>5572</Words>
  <Characters>31763</Characters>
  <Application>Microsoft Office Word</Application>
  <DocSecurity>0</DocSecurity>
  <Lines>264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Мороз Ольга Евгеньевна</dc:creator>
  <cp:keywords/>
  <dc:description/>
  <cp:lastModifiedBy>Немыкина Ольга Викторовна</cp:lastModifiedBy>
  <cp:revision>289</cp:revision>
  <cp:lastPrinted>2016-06-17T09:33:00Z</cp:lastPrinted>
  <dcterms:created xsi:type="dcterms:W3CDTF">2014-08-13T02:41:00Z</dcterms:created>
  <dcterms:modified xsi:type="dcterms:W3CDTF">2016-06-17T11:12:00Z</dcterms:modified>
</cp:coreProperties>
</file>