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67" w:rsidRPr="00224667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 xml:space="preserve">Информация </w:t>
      </w:r>
    </w:p>
    <w:p w:rsidR="005F1746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>о результатах экспертизы</w:t>
      </w:r>
      <w:r w:rsidR="005F1746"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проект</w:t>
      </w:r>
      <w:r w:rsidR="005F1746">
        <w:rPr>
          <w:b/>
          <w:sz w:val="26"/>
          <w:szCs w:val="26"/>
        </w:rPr>
        <w:t>а</w:t>
      </w:r>
      <w:r w:rsidR="0017391E" w:rsidRPr="0017391E">
        <w:rPr>
          <w:b/>
          <w:sz w:val="26"/>
          <w:szCs w:val="26"/>
        </w:rPr>
        <w:t xml:space="preserve"> </w:t>
      </w:r>
      <w:r w:rsidR="0017391E">
        <w:rPr>
          <w:b/>
          <w:sz w:val="26"/>
          <w:szCs w:val="26"/>
        </w:rPr>
        <w:t>решения Думы города Когалыма</w:t>
      </w:r>
    </w:p>
    <w:p w:rsidR="00224667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71498E">
        <w:rPr>
          <w:b/>
          <w:sz w:val="26"/>
          <w:szCs w:val="26"/>
        </w:rPr>
        <w:t xml:space="preserve">О внесении изменений </w:t>
      </w:r>
      <w:r>
        <w:rPr>
          <w:b/>
          <w:sz w:val="26"/>
          <w:szCs w:val="26"/>
        </w:rPr>
        <w:t>в решение Думы города Когалыма</w:t>
      </w:r>
      <w:r w:rsidR="00224667">
        <w:rPr>
          <w:b/>
          <w:sz w:val="26"/>
          <w:szCs w:val="26"/>
        </w:rPr>
        <w:t xml:space="preserve"> </w:t>
      </w:r>
    </w:p>
    <w:p w:rsidR="0017391E" w:rsidRDefault="00FA28C3" w:rsidP="00AF3547">
      <w:pPr>
        <w:tabs>
          <w:tab w:val="left" w:pos="0"/>
        </w:tabs>
        <w:ind w:firstLine="720"/>
        <w:jc w:val="center"/>
        <w:rPr>
          <w:sz w:val="26"/>
          <w:szCs w:val="26"/>
        </w:rPr>
      </w:pPr>
      <w:r w:rsidRPr="00FA28C3">
        <w:rPr>
          <w:b/>
          <w:sz w:val="26"/>
          <w:szCs w:val="26"/>
        </w:rPr>
        <w:t>от 23.12.2020 №506-ГД</w:t>
      </w:r>
      <w:r w:rsidR="00AF3547" w:rsidRPr="00AF3547">
        <w:rPr>
          <w:b/>
          <w:sz w:val="26"/>
          <w:szCs w:val="26"/>
        </w:rPr>
        <w:t>»</w:t>
      </w:r>
    </w:p>
    <w:p w:rsidR="00641284" w:rsidRDefault="00641284" w:rsidP="00641284">
      <w:pPr>
        <w:tabs>
          <w:tab w:val="left" w:pos="0"/>
        </w:tabs>
        <w:jc w:val="both"/>
        <w:rPr>
          <w:sz w:val="26"/>
          <w:szCs w:val="26"/>
        </w:rPr>
      </w:pPr>
    </w:p>
    <w:p w:rsidR="00256606" w:rsidRDefault="00256606" w:rsidP="00256606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Контрольно-счетная палата города Когалыма (далее – Контрольно-счетная палата), рассмотрев проект решения Думы города Когалыма </w:t>
      </w:r>
      <w:r w:rsidRPr="0051262B">
        <w:rPr>
          <w:sz w:val="26"/>
          <w:szCs w:val="26"/>
        </w:rPr>
        <w:t>«</w:t>
      </w:r>
      <w:r w:rsidRPr="00CF6B8B">
        <w:rPr>
          <w:sz w:val="26"/>
          <w:szCs w:val="26"/>
        </w:rPr>
        <w:t xml:space="preserve">О внесении изменений в решение Думы города Когалыма </w:t>
      </w:r>
      <w:r w:rsidR="00FA28C3" w:rsidRPr="00FA28C3">
        <w:rPr>
          <w:sz w:val="26"/>
          <w:szCs w:val="26"/>
        </w:rPr>
        <w:t>от 23.12.2020 №506-ГД</w:t>
      </w:r>
      <w:r w:rsidRPr="0051262B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Проект решения), отмечает следующее.</w:t>
      </w:r>
    </w:p>
    <w:p w:rsidR="00256606" w:rsidRDefault="00256606" w:rsidP="00256606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 xml:space="preserve">Проект решения </w:t>
      </w:r>
      <w:r>
        <w:rPr>
          <w:rFonts w:eastAsia="Calibri"/>
          <w:color w:val="000000" w:themeColor="text1"/>
          <w:sz w:val="26"/>
          <w:szCs w:val="26"/>
          <w:lang w:eastAsia="en-US"/>
        </w:rPr>
        <w:t>направлен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в Контрольно-счетную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палату </w:t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>в соответствии с пунктом 5.5 решения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</w:p>
    <w:p w:rsidR="00256606" w:rsidRDefault="00256606" w:rsidP="00256606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>
        <w:rPr>
          <w:rFonts w:eastAsia="Calibri"/>
          <w:color w:val="000000" w:themeColor="text1"/>
          <w:sz w:val="26"/>
          <w:szCs w:val="26"/>
          <w:lang w:eastAsia="en-US"/>
        </w:rPr>
        <w:t>П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роектом </w:t>
      </w:r>
      <w:r>
        <w:rPr>
          <w:rFonts w:eastAsia="Calibri"/>
          <w:color w:val="000000" w:themeColor="text1"/>
          <w:sz w:val="26"/>
          <w:szCs w:val="26"/>
          <w:lang w:eastAsia="en-US"/>
        </w:rPr>
        <w:t>р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ешения предлагается внести изменения в основные характеристики бюджета муниципального образования, утвержденные решением Думы города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FA28C3" w:rsidRPr="00FA28C3">
        <w:rPr>
          <w:rFonts w:eastAsia="Calibri"/>
          <w:color w:val="000000" w:themeColor="text1"/>
          <w:sz w:val="26"/>
          <w:szCs w:val="26"/>
          <w:lang w:eastAsia="en-US"/>
        </w:rPr>
        <w:t xml:space="preserve">от 23.12.2020 №506-ГД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«О бюджете город</w:t>
      </w:r>
      <w:r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на 20</w:t>
      </w:r>
      <w:r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="00FA28C3"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 и на плановый период 20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="00FA28C3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и 20</w:t>
      </w:r>
      <w:r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="00FA28C3">
        <w:rPr>
          <w:rFonts w:eastAsia="Calibri"/>
          <w:color w:val="000000" w:themeColor="text1"/>
          <w:sz w:val="26"/>
          <w:szCs w:val="26"/>
          <w:lang w:eastAsia="en-US"/>
        </w:rPr>
        <w:t>3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годов»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(далее – утвержденный бюджет)</w:t>
      </w:r>
      <w:r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BA6BA8" w:rsidRDefault="00BA6BA8" w:rsidP="002D4945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>Доходная часть бюджета на 20</w:t>
      </w:r>
      <w:r w:rsidR="00256606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="00FA28C3"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 год, с учетом планируемых изменений в сравнении с утвержденным бюджетом, увеличится на </w:t>
      </w:r>
      <w:r w:rsidR="00151CD0" w:rsidRPr="00151CD0">
        <w:rPr>
          <w:rFonts w:eastAsia="Calibri"/>
          <w:color w:val="000000" w:themeColor="text1"/>
          <w:sz w:val="26"/>
          <w:szCs w:val="26"/>
          <w:lang w:eastAsia="en-US"/>
        </w:rPr>
        <w:t>161 271,8</w:t>
      </w:r>
      <w:r w:rsidR="00600239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>тыс. рублей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и составит </w:t>
      </w:r>
      <w:r w:rsidR="00151CD0" w:rsidRPr="00151CD0">
        <w:rPr>
          <w:rFonts w:eastAsia="Calibri"/>
          <w:color w:val="000000" w:themeColor="text1"/>
          <w:sz w:val="26"/>
          <w:szCs w:val="26"/>
          <w:lang w:eastAsia="en-US"/>
        </w:rPr>
        <w:t>5 333 806,8</w:t>
      </w:r>
      <w:r w:rsidR="00600239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тыс. рублей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. </w:t>
      </w:r>
    </w:p>
    <w:p w:rsidR="00410E31" w:rsidRDefault="00410E31" w:rsidP="00256606">
      <w:pPr>
        <w:pStyle w:val="a6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410E31">
        <w:rPr>
          <w:rFonts w:eastAsia="Calibri"/>
          <w:color w:val="000000" w:themeColor="text1"/>
          <w:sz w:val="26"/>
          <w:szCs w:val="26"/>
          <w:lang w:eastAsia="en-US"/>
        </w:rPr>
        <w:t>Расходная часть бюджета 202</w:t>
      </w:r>
      <w:r w:rsidR="00FA28C3"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410E31">
        <w:rPr>
          <w:rFonts w:eastAsia="Calibri"/>
          <w:color w:val="000000" w:themeColor="text1"/>
          <w:sz w:val="26"/>
          <w:szCs w:val="26"/>
          <w:lang w:eastAsia="en-US"/>
        </w:rPr>
        <w:t xml:space="preserve"> года </w:t>
      </w:r>
      <w:r w:rsidR="00FA28C3" w:rsidRPr="00FA28C3">
        <w:rPr>
          <w:rFonts w:eastAsia="Calibri"/>
          <w:color w:val="000000" w:themeColor="text1"/>
          <w:sz w:val="26"/>
          <w:szCs w:val="26"/>
          <w:lang w:eastAsia="en-US"/>
        </w:rPr>
        <w:t>увеличится</w:t>
      </w:r>
      <w:r w:rsidRPr="00410E31">
        <w:rPr>
          <w:rFonts w:eastAsia="Calibri"/>
          <w:color w:val="000000" w:themeColor="text1"/>
          <w:sz w:val="26"/>
          <w:szCs w:val="26"/>
          <w:lang w:eastAsia="en-US"/>
        </w:rPr>
        <w:t xml:space="preserve"> на </w:t>
      </w:r>
      <w:r w:rsidR="00151CD0" w:rsidRPr="00151CD0">
        <w:rPr>
          <w:rFonts w:eastAsia="Calibri"/>
          <w:color w:val="000000" w:themeColor="text1"/>
          <w:sz w:val="26"/>
          <w:szCs w:val="26"/>
          <w:lang w:eastAsia="en-US"/>
        </w:rPr>
        <w:t>158 429,1</w:t>
      </w:r>
      <w:r w:rsidRPr="00410E31"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 и составит </w:t>
      </w:r>
      <w:r w:rsidR="00151CD0" w:rsidRPr="00151CD0">
        <w:rPr>
          <w:rFonts w:eastAsia="Calibri"/>
          <w:color w:val="000000" w:themeColor="text1"/>
          <w:sz w:val="26"/>
          <w:szCs w:val="26"/>
          <w:lang w:eastAsia="en-US"/>
        </w:rPr>
        <w:t>5 845 208,9</w:t>
      </w:r>
      <w:r w:rsidR="009155C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410E31">
        <w:rPr>
          <w:rFonts w:eastAsia="Calibri"/>
          <w:color w:val="000000" w:themeColor="text1"/>
          <w:sz w:val="26"/>
          <w:szCs w:val="26"/>
          <w:lang w:eastAsia="en-US"/>
        </w:rPr>
        <w:t xml:space="preserve">тыс. рублей. </w:t>
      </w:r>
    </w:p>
    <w:p w:rsidR="003E1C4F" w:rsidRDefault="003E1C4F" w:rsidP="00600239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3E1C4F">
        <w:rPr>
          <w:rFonts w:eastAsia="Calibri"/>
          <w:color w:val="000000" w:themeColor="text1"/>
          <w:sz w:val="26"/>
          <w:szCs w:val="26"/>
          <w:lang w:eastAsia="en-US"/>
        </w:rPr>
        <w:t>В связи с вносимыми изменениями, размер дефицита бюджета муниципального образования на 2021 год снизится на 2 842,7 тыс. рублей и составит 511 402,1 тыс. рублей. Дефицит бюджета покрыт за счет остатков средств на счете по учету средств бюджета и не превышает допустимый уровень, установленный статьей 92.1 Бюджетного кодекса Российской Федерации.</w:t>
      </w:r>
    </w:p>
    <w:p w:rsidR="003E1C4F" w:rsidRDefault="003E1C4F" w:rsidP="003E1C4F">
      <w:pPr>
        <w:pStyle w:val="a6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275903">
        <w:rPr>
          <w:sz w:val="26"/>
          <w:szCs w:val="26"/>
        </w:rPr>
        <w:t>зменени</w:t>
      </w:r>
      <w:r>
        <w:rPr>
          <w:sz w:val="26"/>
          <w:szCs w:val="26"/>
        </w:rPr>
        <w:t>я общих</w:t>
      </w:r>
      <w:r w:rsidRPr="00275903">
        <w:rPr>
          <w:sz w:val="26"/>
          <w:szCs w:val="26"/>
        </w:rPr>
        <w:t xml:space="preserve"> параметр</w:t>
      </w:r>
      <w:r>
        <w:rPr>
          <w:sz w:val="26"/>
          <w:szCs w:val="26"/>
        </w:rPr>
        <w:t>ов</w:t>
      </w:r>
      <w:r w:rsidRPr="00275903">
        <w:rPr>
          <w:sz w:val="26"/>
          <w:szCs w:val="26"/>
        </w:rPr>
        <w:t xml:space="preserve"> бюджета города Когалыма планового периода 2022 - 2023 годов </w:t>
      </w:r>
      <w:r>
        <w:rPr>
          <w:sz w:val="26"/>
          <w:szCs w:val="26"/>
        </w:rPr>
        <w:t>представлены в таблице</w:t>
      </w:r>
      <w:r w:rsidRPr="00275903">
        <w:rPr>
          <w:sz w:val="26"/>
          <w:szCs w:val="26"/>
        </w:rPr>
        <w:t>:</w:t>
      </w:r>
    </w:p>
    <w:p w:rsidR="003E1C4F" w:rsidRPr="00275903" w:rsidRDefault="003E1C4F" w:rsidP="003E1C4F">
      <w:pPr>
        <w:pStyle w:val="a6"/>
        <w:ind w:left="0" w:firstLine="709"/>
        <w:jc w:val="both"/>
        <w:rPr>
          <w:sz w:val="16"/>
          <w:szCs w:val="16"/>
        </w:rPr>
      </w:pP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1276"/>
        <w:gridCol w:w="1276"/>
        <w:gridCol w:w="1276"/>
        <w:gridCol w:w="1275"/>
        <w:gridCol w:w="1145"/>
        <w:gridCol w:w="1061"/>
      </w:tblGrid>
      <w:tr w:rsidR="003E1C4F" w:rsidRPr="00275903" w:rsidTr="001F74E5">
        <w:trPr>
          <w:trHeight w:val="598"/>
          <w:jc w:val="center"/>
        </w:trPr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C4F" w:rsidRPr="00275903" w:rsidRDefault="003E1C4F" w:rsidP="001F74E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75903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52" w:type="dxa"/>
            <w:gridSpan w:val="2"/>
            <w:vAlign w:val="center"/>
            <w:hideMark/>
          </w:tcPr>
          <w:p w:rsidR="003E1C4F" w:rsidRPr="00591786" w:rsidRDefault="003E1C4F" w:rsidP="001F74E5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375">
              <w:rPr>
                <w:b/>
                <w:bCs/>
                <w:color w:val="000000"/>
                <w:sz w:val="20"/>
                <w:szCs w:val="20"/>
              </w:rPr>
              <w:t xml:space="preserve">УТВЕРЖДЕННЫЙ БЮДЖЕТ 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3E1C4F" w:rsidRPr="00B44A36" w:rsidRDefault="003E1C4F" w:rsidP="001F74E5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A36">
              <w:rPr>
                <w:b/>
                <w:bCs/>
                <w:color w:val="000000"/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2206" w:type="dxa"/>
            <w:gridSpan w:val="2"/>
            <w:vAlign w:val="center"/>
            <w:hideMark/>
          </w:tcPr>
          <w:p w:rsidR="003E1C4F" w:rsidRPr="00B44A36" w:rsidRDefault="003E1C4F" w:rsidP="001F74E5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A36">
              <w:rPr>
                <w:b/>
                <w:bCs/>
                <w:color w:val="000000"/>
                <w:sz w:val="20"/>
                <w:szCs w:val="20"/>
              </w:rPr>
              <w:t>ОТКЛОНЕНИЕ</w:t>
            </w:r>
          </w:p>
        </w:tc>
      </w:tr>
      <w:tr w:rsidR="003E1C4F" w:rsidRPr="00275903" w:rsidTr="001F74E5">
        <w:trPr>
          <w:trHeight w:val="185"/>
          <w:jc w:val="center"/>
        </w:trPr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C4F" w:rsidRPr="00275903" w:rsidRDefault="003E1C4F" w:rsidP="001F74E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4F" w:rsidRPr="00275903" w:rsidRDefault="003E1C4F" w:rsidP="001F74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4F" w:rsidRPr="00275903" w:rsidRDefault="003E1C4F" w:rsidP="001F74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4F" w:rsidRPr="00275903" w:rsidRDefault="003E1C4F" w:rsidP="001F74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4F" w:rsidRPr="00275903" w:rsidRDefault="003E1C4F" w:rsidP="001F74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2023 год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4F" w:rsidRPr="00275903" w:rsidRDefault="003E1C4F" w:rsidP="001F74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2022 год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4F" w:rsidRPr="00275903" w:rsidRDefault="003E1C4F" w:rsidP="001F74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2023 год</w:t>
            </w:r>
          </w:p>
        </w:tc>
      </w:tr>
      <w:tr w:rsidR="003E1C4F" w:rsidRPr="00275903" w:rsidTr="001F74E5">
        <w:trPr>
          <w:trHeight w:val="373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C4F" w:rsidRPr="00275903" w:rsidRDefault="003E1C4F" w:rsidP="001F74E5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275903">
              <w:t>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C4F" w:rsidRPr="00275903" w:rsidRDefault="003E1C4F" w:rsidP="001F74E5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4 534 318,1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F" w:rsidRPr="00275903" w:rsidRDefault="003E1C4F" w:rsidP="001F74E5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4 582 169,1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F" w:rsidRPr="00275903" w:rsidRDefault="003E1C4F" w:rsidP="001F74E5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5 125 592,6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F" w:rsidRPr="00275903" w:rsidRDefault="003E1C4F" w:rsidP="001F74E5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5 267 720,1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F" w:rsidRPr="00275903" w:rsidRDefault="003E1C4F" w:rsidP="001F74E5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591 274,5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F" w:rsidRPr="00275903" w:rsidRDefault="003E1C4F" w:rsidP="001F74E5">
            <w:pPr>
              <w:shd w:val="clear" w:color="auto" w:fill="FFFFFF"/>
              <w:ind w:left="-224" w:firstLine="224"/>
              <w:jc w:val="right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685 551,0</w:t>
            </w:r>
          </w:p>
        </w:tc>
      </w:tr>
      <w:tr w:rsidR="003E1C4F" w:rsidRPr="00275903" w:rsidTr="001F74E5">
        <w:trPr>
          <w:trHeight w:val="265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C4F" w:rsidRPr="00275903" w:rsidRDefault="003E1C4F" w:rsidP="001F74E5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275903">
              <w:t>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F" w:rsidRPr="00275903" w:rsidRDefault="003E1C4F" w:rsidP="001F74E5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4 720 321,7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F" w:rsidRPr="00275903" w:rsidRDefault="003E1C4F" w:rsidP="001F74E5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4 759 055,9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F" w:rsidRPr="00275903" w:rsidRDefault="003E1C4F" w:rsidP="001F74E5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5 310 474,8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F" w:rsidRPr="00275903" w:rsidRDefault="003E1C4F" w:rsidP="001F74E5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5 471 250,7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F" w:rsidRPr="00275903" w:rsidRDefault="003E1C4F" w:rsidP="001F74E5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590 153,1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F" w:rsidRPr="00275903" w:rsidRDefault="003E1C4F" w:rsidP="001F74E5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712 194,8</w:t>
            </w:r>
          </w:p>
        </w:tc>
      </w:tr>
      <w:tr w:rsidR="003E1C4F" w:rsidRPr="00275903" w:rsidTr="001F74E5">
        <w:trPr>
          <w:trHeight w:val="255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C4F" w:rsidRPr="00275903" w:rsidRDefault="003E1C4F" w:rsidP="001F74E5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275903">
              <w:t>Дефицит (-),</w:t>
            </w:r>
          </w:p>
          <w:p w:rsidR="003E1C4F" w:rsidRPr="00275903" w:rsidRDefault="003E1C4F" w:rsidP="001F74E5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275903">
              <w:t>Профицит (+)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F" w:rsidRPr="00275903" w:rsidRDefault="003E1C4F" w:rsidP="001F74E5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-186 003,6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F" w:rsidRPr="00275903" w:rsidRDefault="003E1C4F" w:rsidP="001F74E5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-176 886,8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F" w:rsidRPr="00275903" w:rsidRDefault="003E1C4F" w:rsidP="001F74E5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-184 882,2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F" w:rsidRPr="00275903" w:rsidRDefault="003E1C4F" w:rsidP="001F74E5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-203 530,6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F" w:rsidRPr="00275903" w:rsidRDefault="003E1C4F" w:rsidP="001F74E5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1 121,4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F" w:rsidRPr="00275903" w:rsidRDefault="003E1C4F" w:rsidP="001F74E5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-26 643,8</w:t>
            </w:r>
          </w:p>
        </w:tc>
      </w:tr>
    </w:tbl>
    <w:p w:rsidR="00600239" w:rsidRDefault="00600239" w:rsidP="00600239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600239">
        <w:rPr>
          <w:rFonts w:eastAsia="Calibri"/>
          <w:color w:val="000000" w:themeColor="text1"/>
          <w:sz w:val="26"/>
          <w:szCs w:val="26"/>
          <w:lang w:eastAsia="en-US"/>
        </w:rPr>
        <w:t>Предложенный Проектом решения бюджет города Когалыма на 2021 год и на плановый период 2022 - 2023 годов является сбалансированным. Корректировка бюджетных ассигнований предполагает сохранение расходных обязательств на приоритетных направлениях, раннее утвержденных в бюджете города.</w:t>
      </w:r>
    </w:p>
    <w:p w:rsidR="00410E31" w:rsidRDefault="00410E31" w:rsidP="006002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10E31">
        <w:rPr>
          <w:sz w:val="26"/>
          <w:szCs w:val="26"/>
        </w:rPr>
        <w:t>Проект решения отвечает требованиям статьи 184.1 Бюджетного кодекса Российской Федерации, при его формировании соблюдены ограничения, установленные Бюджетным кодексом Российской Федерации по размеру дефицита бюджета (пункт 3 статьи 92.1), верхнему пределу муниципального внутреннего долга (пункты 3 и 5 статьи 107), размеру резервного фонда (пункт 3 статьи 81) и прочим характеристикам.</w:t>
      </w:r>
    </w:p>
    <w:p w:rsidR="00493324" w:rsidRDefault="00224667" w:rsidP="00407B1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 xml:space="preserve">Заключение Контрольно-счетной палаты от </w:t>
      </w:r>
      <w:r w:rsidR="00600239">
        <w:rPr>
          <w:sz w:val="26"/>
          <w:szCs w:val="26"/>
        </w:rPr>
        <w:t>2</w:t>
      </w:r>
      <w:r w:rsidR="003E1C4F">
        <w:rPr>
          <w:sz w:val="26"/>
          <w:szCs w:val="26"/>
        </w:rPr>
        <w:t>2</w:t>
      </w:r>
      <w:r w:rsidR="00FA28C3">
        <w:rPr>
          <w:sz w:val="26"/>
          <w:szCs w:val="26"/>
        </w:rPr>
        <w:t>.0</w:t>
      </w:r>
      <w:r w:rsidR="003E1C4F">
        <w:rPr>
          <w:sz w:val="26"/>
          <w:szCs w:val="26"/>
        </w:rPr>
        <w:t>6</w:t>
      </w:r>
      <w:r w:rsidRPr="00224667">
        <w:rPr>
          <w:sz w:val="26"/>
          <w:szCs w:val="26"/>
        </w:rPr>
        <w:t>.20</w:t>
      </w:r>
      <w:r w:rsidR="00256606">
        <w:rPr>
          <w:sz w:val="26"/>
          <w:szCs w:val="26"/>
        </w:rPr>
        <w:t>2</w:t>
      </w:r>
      <w:r w:rsidR="00FA28C3">
        <w:rPr>
          <w:sz w:val="26"/>
          <w:szCs w:val="26"/>
        </w:rPr>
        <w:t>1</w:t>
      </w:r>
      <w:r w:rsidRPr="00224667">
        <w:rPr>
          <w:sz w:val="26"/>
          <w:szCs w:val="26"/>
        </w:rPr>
        <w:t xml:space="preserve"> №</w:t>
      </w:r>
      <w:r w:rsidR="003E1C4F">
        <w:rPr>
          <w:sz w:val="26"/>
          <w:szCs w:val="26"/>
        </w:rPr>
        <w:t>86</w:t>
      </w:r>
      <w:bookmarkStart w:id="0" w:name="_GoBack"/>
      <w:bookmarkEnd w:id="0"/>
      <w:r w:rsidRPr="00224667">
        <w:rPr>
          <w:sz w:val="26"/>
          <w:szCs w:val="26"/>
        </w:rPr>
        <w:t xml:space="preserve"> направлено в Думу города Когалыма.</w:t>
      </w:r>
    </w:p>
    <w:sectPr w:rsidR="00493324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6AF7"/>
    <w:rsid w:val="0004186D"/>
    <w:rsid w:val="000432A0"/>
    <w:rsid w:val="000479FD"/>
    <w:rsid w:val="0006279F"/>
    <w:rsid w:val="00062C36"/>
    <w:rsid w:val="0006356D"/>
    <w:rsid w:val="00081FD4"/>
    <w:rsid w:val="000A0F66"/>
    <w:rsid w:val="000C2A9E"/>
    <w:rsid w:val="000C727D"/>
    <w:rsid w:val="000D025D"/>
    <w:rsid w:val="000D5FB0"/>
    <w:rsid w:val="000D73C3"/>
    <w:rsid w:val="000F01F3"/>
    <w:rsid w:val="000F1EC8"/>
    <w:rsid w:val="000F2F9A"/>
    <w:rsid w:val="000F33C8"/>
    <w:rsid w:val="000F79D1"/>
    <w:rsid w:val="0010286E"/>
    <w:rsid w:val="00116DB6"/>
    <w:rsid w:val="00134729"/>
    <w:rsid w:val="00146880"/>
    <w:rsid w:val="00151CD0"/>
    <w:rsid w:val="0017391E"/>
    <w:rsid w:val="00187E23"/>
    <w:rsid w:val="001A2A74"/>
    <w:rsid w:val="001A4D4F"/>
    <w:rsid w:val="001A7BD5"/>
    <w:rsid w:val="001E206D"/>
    <w:rsid w:val="001E2C61"/>
    <w:rsid w:val="001F259D"/>
    <w:rsid w:val="001F50A0"/>
    <w:rsid w:val="00201DC9"/>
    <w:rsid w:val="0022466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1D00"/>
    <w:rsid w:val="002B1744"/>
    <w:rsid w:val="002B52C3"/>
    <w:rsid w:val="002C0E45"/>
    <w:rsid w:val="002C439D"/>
    <w:rsid w:val="002D4945"/>
    <w:rsid w:val="002D5847"/>
    <w:rsid w:val="002D7273"/>
    <w:rsid w:val="002F4978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84822"/>
    <w:rsid w:val="003C11FC"/>
    <w:rsid w:val="003C40A8"/>
    <w:rsid w:val="003D156E"/>
    <w:rsid w:val="003D2B70"/>
    <w:rsid w:val="003E1C4F"/>
    <w:rsid w:val="003E308B"/>
    <w:rsid w:val="003E461D"/>
    <w:rsid w:val="003F0EC1"/>
    <w:rsid w:val="003F6539"/>
    <w:rsid w:val="003F65A3"/>
    <w:rsid w:val="00407B18"/>
    <w:rsid w:val="00410E31"/>
    <w:rsid w:val="00411F1D"/>
    <w:rsid w:val="0042561A"/>
    <w:rsid w:val="004459E5"/>
    <w:rsid w:val="00450566"/>
    <w:rsid w:val="00456D0C"/>
    <w:rsid w:val="00460BD1"/>
    <w:rsid w:val="00466C66"/>
    <w:rsid w:val="00476C17"/>
    <w:rsid w:val="00476C3B"/>
    <w:rsid w:val="00493324"/>
    <w:rsid w:val="004935BB"/>
    <w:rsid w:val="004A014E"/>
    <w:rsid w:val="004A3AF6"/>
    <w:rsid w:val="004B7FFB"/>
    <w:rsid w:val="004C6F1F"/>
    <w:rsid w:val="004C79C8"/>
    <w:rsid w:val="004D1793"/>
    <w:rsid w:val="004D2B7D"/>
    <w:rsid w:val="004D4E34"/>
    <w:rsid w:val="004D5892"/>
    <w:rsid w:val="004E43BA"/>
    <w:rsid w:val="004F02A0"/>
    <w:rsid w:val="00501744"/>
    <w:rsid w:val="00503F74"/>
    <w:rsid w:val="00503FEB"/>
    <w:rsid w:val="0050662C"/>
    <w:rsid w:val="00507332"/>
    <w:rsid w:val="0051262B"/>
    <w:rsid w:val="005161E2"/>
    <w:rsid w:val="00521B69"/>
    <w:rsid w:val="005364DA"/>
    <w:rsid w:val="00547025"/>
    <w:rsid w:val="0055427F"/>
    <w:rsid w:val="00561C32"/>
    <w:rsid w:val="0056593B"/>
    <w:rsid w:val="0058722C"/>
    <w:rsid w:val="005A0012"/>
    <w:rsid w:val="005A2F4F"/>
    <w:rsid w:val="005A4671"/>
    <w:rsid w:val="005B69BA"/>
    <w:rsid w:val="005C1592"/>
    <w:rsid w:val="005C7357"/>
    <w:rsid w:val="005D212E"/>
    <w:rsid w:val="005E34F9"/>
    <w:rsid w:val="005F1746"/>
    <w:rsid w:val="00600239"/>
    <w:rsid w:val="0060405E"/>
    <w:rsid w:val="00611653"/>
    <w:rsid w:val="00612EBD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8012D"/>
    <w:rsid w:val="00687164"/>
    <w:rsid w:val="00691B39"/>
    <w:rsid w:val="006958AE"/>
    <w:rsid w:val="006A5C4D"/>
    <w:rsid w:val="006B4DF8"/>
    <w:rsid w:val="006E206D"/>
    <w:rsid w:val="0070144C"/>
    <w:rsid w:val="0070639B"/>
    <w:rsid w:val="0071498E"/>
    <w:rsid w:val="00722BB7"/>
    <w:rsid w:val="00725369"/>
    <w:rsid w:val="00736081"/>
    <w:rsid w:val="007454E8"/>
    <w:rsid w:val="00746ECE"/>
    <w:rsid w:val="007567C7"/>
    <w:rsid w:val="00762D0B"/>
    <w:rsid w:val="00767027"/>
    <w:rsid w:val="00773BD3"/>
    <w:rsid w:val="007770D8"/>
    <w:rsid w:val="007812D5"/>
    <w:rsid w:val="0078492F"/>
    <w:rsid w:val="00785FE8"/>
    <w:rsid w:val="00791F5F"/>
    <w:rsid w:val="007A1C24"/>
    <w:rsid w:val="007A5675"/>
    <w:rsid w:val="007A66F3"/>
    <w:rsid w:val="007B1B6F"/>
    <w:rsid w:val="007D30C1"/>
    <w:rsid w:val="007D66E9"/>
    <w:rsid w:val="007E0511"/>
    <w:rsid w:val="007E6E6F"/>
    <w:rsid w:val="0080234E"/>
    <w:rsid w:val="008027CC"/>
    <w:rsid w:val="008071CB"/>
    <w:rsid w:val="008538BA"/>
    <w:rsid w:val="00864355"/>
    <w:rsid w:val="0089585A"/>
    <w:rsid w:val="008A5D4A"/>
    <w:rsid w:val="008B0ED7"/>
    <w:rsid w:val="008B44F4"/>
    <w:rsid w:val="008C3F2A"/>
    <w:rsid w:val="008C4432"/>
    <w:rsid w:val="008D0EF1"/>
    <w:rsid w:val="008D1492"/>
    <w:rsid w:val="008D181D"/>
    <w:rsid w:val="008D37E6"/>
    <w:rsid w:val="008F1AFF"/>
    <w:rsid w:val="00900E11"/>
    <w:rsid w:val="009015CD"/>
    <w:rsid w:val="009148FD"/>
    <w:rsid w:val="009155CE"/>
    <w:rsid w:val="00926D68"/>
    <w:rsid w:val="009421D0"/>
    <w:rsid w:val="00944410"/>
    <w:rsid w:val="00946A2D"/>
    <w:rsid w:val="009470B9"/>
    <w:rsid w:val="00952735"/>
    <w:rsid w:val="00954589"/>
    <w:rsid w:val="00956441"/>
    <w:rsid w:val="0096189B"/>
    <w:rsid w:val="00962F11"/>
    <w:rsid w:val="00963C52"/>
    <w:rsid w:val="00970E45"/>
    <w:rsid w:val="00970F3B"/>
    <w:rsid w:val="009723AB"/>
    <w:rsid w:val="00977610"/>
    <w:rsid w:val="00981898"/>
    <w:rsid w:val="00991EB5"/>
    <w:rsid w:val="00993B56"/>
    <w:rsid w:val="009A608C"/>
    <w:rsid w:val="009B6D71"/>
    <w:rsid w:val="009C3A91"/>
    <w:rsid w:val="009D2413"/>
    <w:rsid w:val="009D73B1"/>
    <w:rsid w:val="009D7723"/>
    <w:rsid w:val="009E1356"/>
    <w:rsid w:val="009E14A5"/>
    <w:rsid w:val="009F0F77"/>
    <w:rsid w:val="00A24E0A"/>
    <w:rsid w:val="00A37CA6"/>
    <w:rsid w:val="00A44A05"/>
    <w:rsid w:val="00A70D22"/>
    <w:rsid w:val="00A7799C"/>
    <w:rsid w:val="00A910A8"/>
    <w:rsid w:val="00AA1339"/>
    <w:rsid w:val="00AA46D4"/>
    <w:rsid w:val="00AA6D24"/>
    <w:rsid w:val="00AC14DF"/>
    <w:rsid w:val="00AC1DA0"/>
    <w:rsid w:val="00AD0BAF"/>
    <w:rsid w:val="00AD23EF"/>
    <w:rsid w:val="00AE3115"/>
    <w:rsid w:val="00AE414E"/>
    <w:rsid w:val="00AF3547"/>
    <w:rsid w:val="00AF506D"/>
    <w:rsid w:val="00B01B8E"/>
    <w:rsid w:val="00B01D1C"/>
    <w:rsid w:val="00B05289"/>
    <w:rsid w:val="00B140F2"/>
    <w:rsid w:val="00B2319E"/>
    <w:rsid w:val="00B255CE"/>
    <w:rsid w:val="00B26BA0"/>
    <w:rsid w:val="00B2717B"/>
    <w:rsid w:val="00B300F9"/>
    <w:rsid w:val="00B32F2F"/>
    <w:rsid w:val="00B40256"/>
    <w:rsid w:val="00B43B36"/>
    <w:rsid w:val="00B45E20"/>
    <w:rsid w:val="00B56A7E"/>
    <w:rsid w:val="00B57708"/>
    <w:rsid w:val="00B606FB"/>
    <w:rsid w:val="00B640A6"/>
    <w:rsid w:val="00B6632F"/>
    <w:rsid w:val="00B72A42"/>
    <w:rsid w:val="00B75599"/>
    <w:rsid w:val="00B84AE7"/>
    <w:rsid w:val="00B869CA"/>
    <w:rsid w:val="00B86C73"/>
    <w:rsid w:val="00BA1638"/>
    <w:rsid w:val="00BA602F"/>
    <w:rsid w:val="00BA6BA8"/>
    <w:rsid w:val="00BB09F8"/>
    <w:rsid w:val="00BC44CD"/>
    <w:rsid w:val="00C1098E"/>
    <w:rsid w:val="00C146C0"/>
    <w:rsid w:val="00C15C62"/>
    <w:rsid w:val="00C53EA1"/>
    <w:rsid w:val="00C741D8"/>
    <w:rsid w:val="00C7792D"/>
    <w:rsid w:val="00C836DA"/>
    <w:rsid w:val="00C91920"/>
    <w:rsid w:val="00CC493D"/>
    <w:rsid w:val="00CE2F8C"/>
    <w:rsid w:val="00CF61CB"/>
    <w:rsid w:val="00CF6B8B"/>
    <w:rsid w:val="00D21249"/>
    <w:rsid w:val="00D229F8"/>
    <w:rsid w:val="00D33C4D"/>
    <w:rsid w:val="00D41F51"/>
    <w:rsid w:val="00D60EDB"/>
    <w:rsid w:val="00D61BEA"/>
    <w:rsid w:val="00D64F57"/>
    <w:rsid w:val="00D919BB"/>
    <w:rsid w:val="00D9251F"/>
    <w:rsid w:val="00D93859"/>
    <w:rsid w:val="00D94C10"/>
    <w:rsid w:val="00DA16BF"/>
    <w:rsid w:val="00DB162D"/>
    <w:rsid w:val="00DB47BC"/>
    <w:rsid w:val="00DC0E3B"/>
    <w:rsid w:val="00DC18B0"/>
    <w:rsid w:val="00DC6FA2"/>
    <w:rsid w:val="00DC77A8"/>
    <w:rsid w:val="00DD1339"/>
    <w:rsid w:val="00DE3A44"/>
    <w:rsid w:val="00DE480A"/>
    <w:rsid w:val="00DE666F"/>
    <w:rsid w:val="00DF0A42"/>
    <w:rsid w:val="00E127AE"/>
    <w:rsid w:val="00E143B3"/>
    <w:rsid w:val="00E250E3"/>
    <w:rsid w:val="00E333C8"/>
    <w:rsid w:val="00E41E50"/>
    <w:rsid w:val="00E43C6C"/>
    <w:rsid w:val="00E4458E"/>
    <w:rsid w:val="00E8487D"/>
    <w:rsid w:val="00E870F7"/>
    <w:rsid w:val="00E90223"/>
    <w:rsid w:val="00EA6DDF"/>
    <w:rsid w:val="00EB2905"/>
    <w:rsid w:val="00EB763D"/>
    <w:rsid w:val="00EB7705"/>
    <w:rsid w:val="00EC117B"/>
    <w:rsid w:val="00EC64B9"/>
    <w:rsid w:val="00ED5483"/>
    <w:rsid w:val="00ED7148"/>
    <w:rsid w:val="00F11757"/>
    <w:rsid w:val="00F371CA"/>
    <w:rsid w:val="00F41921"/>
    <w:rsid w:val="00F4326C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A28C3"/>
    <w:rsid w:val="00FB35E2"/>
    <w:rsid w:val="00FB6FF8"/>
    <w:rsid w:val="00FD1184"/>
    <w:rsid w:val="00FD1389"/>
    <w:rsid w:val="00FF009E"/>
    <w:rsid w:val="00FF1465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E50E2-5F9B-4517-B996-ABD7137B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DD44A-1575-402D-BF92-017BC02E6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4</cp:revision>
  <cp:lastPrinted>2018-02-19T10:38:00Z</cp:lastPrinted>
  <dcterms:created xsi:type="dcterms:W3CDTF">2021-06-23T04:45:00Z</dcterms:created>
  <dcterms:modified xsi:type="dcterms:W3CDTF">2021-06-23T05:27:00Z</dcterms:modified>
</cp:coreProperties>
</file>