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9E" w:rsidRPr="00996D78" w:rsidRDefault="00FD629E" w:rsidP="00FD6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96D78">
        <w:rPr>
          <w:rFonts w:ascii="Times New Roman" w:hAnsi="Times New Roman" w:cs="Times New Roman"/>
          <w:b/>
        </w:rPr>
        <w:t>Аукцион в электронной форме по продаже муниципального недвижимого имущества, расположенного в здании «Дом быта», по адресу: город Когалым, улица Молодежная, 10/4</w:t>
      </w:r>
    </w:p>
    <w:p w:rsidR="00FD629E" w:rsidRDefault="00FD629E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629E" w:rsidRDefault="00FD629E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357A5" w:rsidRPr="00721D51" w:rsidRDefault="00721D51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357A5" w:rsidRPr="00721D51">
        <w:rPr>
          <w:rFonts w:ascii="Times New Roman" w:hAnsi="Times New Roman" w:cs="Times New Roman"/>
        </w:rPr>
        <w:t xml:space="preserve">омитетом по управлению муниципальным имуществом Администрации города Когалыма проводится аукцион </w:t>
      </w:r>
      <w:r w:rsidR="00FD629E" w:rsidRPr="00FD629E">
        <w:rPr>
          <w:rFonts w:ascii="Times New Roman" w:hAnsi="Times New Roman" w:cs="Times New Roman"/>
        </w:rPr>
        <w:t xml:space="preserve">в электронной форме </w:t>
      </w:r>
      <w:r w:rsidR="000357A5" w:rsidRPr="00721D51">
        <w:rPr>
          <w:rFonts w:ascii="Times New Roman" w:hAnsi="Times New Roman" w:cs="Times New Roman"/>
        </w:rPr>
        <w:t xml:space="preserve">по продаже муниципального недвижимого имущества, расположенного в здании «Дом быта», по адресу: город Когалым, улица Молодежная, 10/4, год ввода в эксплуатацию 1988 одним лотом.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Объект: - нежилое помещение, общей площадью 336,8 </w:t>
      </w:r>
      <w:proofErr w:type="spellStart"/>
      <w:r w:rsidRPr="00721D51">
        <w:rPr>
          <w:rFonts w:ascii="Times New Roman" w:hAnsi="Times New Roman" w:cs="Times New Roman"/>
        </w:rPr>
        <w:t>кв.м</w:t>
      </w:r>
      <w:proofErr w:type="spellEnd"/>
      <w:r w:rsidRPr="00721D51">
        <w:rPr>
          <w:rFonts w:ascii="Times New Roman" w:hAnsi="Times New Roman" w:cs="Times New Roman"/>
        </w:rPr>
        <w:t xml:space="preserve">.;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- нежилое помещение, общей площадью 1 184,3 </w:t>
      </w:r>
      <w:proofErr w:type="spellStart"/>
      <w:r w:rsidRPr="00721D51">
        <w:rPr>
          <w:rFonts w:ascii="Times New Roman" w:hAnsi="Times New Roman" w:cs="Times New Roman"/>
        </w:rPr>
        <w:t>кв.м</w:t>
      </w:r>
      <w:proofErr w:type="spellEnd"/>
      <w:r w:rsidRPr="00721D51">
        <w:rPr>
          <w:rFonts w:ascii="Times New Roman" w:hAnsi="Times New Roman" w:cs="Times New Roman"/>
        </w:rPr>
        <w:t xml:space="preserve">.;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- земельный участок общей площадью 1 236 </w:t>
      </w:r>
      <w:proofErr w:type="spellStart"/>
      <w:r w:rsidRPr="00721D51">
        <w:rPr>
          <w:rFonts w:ascii="Times New Roman" w:hAnsi="Times New Roman" w:cs="Times New Roman"/>
        </w:rPr>
        <w:t>кв.м</w:t>
      </w:r>
      <w:proofErr w:type="spellEnd"/>
      <w:r w:rsidRPr="00721D51">
        <w:rPr>
          <w:rFonts w:ascii="Times New Roman" w:hAnsi="Times New Roman" w:cs="Times New Roman"/>
        </w:rPr>
        <w:t xml:space="preserve">., почтовый адрес ориентира: АО Ханты-Мансийский Автономный округ – Югра, г.Когалым, ул. Молодёжная, 10/4.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Подробная информация аукциона по продаже муниципального недвижимого имущества города Когалыма размещена: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- на официальном сайте Администрации города Когалыма (www.admkogalym.ru) в разделе «Приватизация имущества» подраздел «Торги по продаже муниципального имущества»; </w:t>
      </w:r>
    </w:p>
    <w:p w:rsidR="000357A5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>- на официальном сайте Российской Федерации в информационно</w:t>
      </w:r>
      <w:r w:rsidR="00721D51">
        <w:rPr>
          <w:rFonts w:ascii="Times New Roman" w:hAnsi="Times New Roman" w:cs="Times New Roman"/>
        </w:rPr>
        <w:t>-</w:t>
      </w:r>
      <w:r w:rsidRPr="00721D51">
        <w:rPr>
          <w:rFonts w:ascii="Times New Roman" w:hAnsi="Times New Roman" w:cs="Times New Roman"/>
        </w:rPr>
        <w:t xml:space="preserve">телекоммуникационной сети «Интернет» </w:t>
      </w:r>
      <w:hyperlink r:id="rId4" w:history="1">
        <w:r w:rsidRPr="00721D51">
          <w:rPr>
            <w:rStyle w:val="a3"/>
            <w:rFonts w:ascii="Times New Roman" w:hAnsi="Times New Roman" w:cs="Times New Roman"/>
          </w:rPr>
          <w:t>www.torgi.gov.ru</w:t>
        </w:r>
      </w:hyperlink>
      <w:r w:rsidRPr="00721D51">
        <w:rPr>
          <w:rFonts w:ascii="Times New Roman" w:hAnsi="Times New Roman" w:cs="Times New Roman"/>
        </w:rPr>
        <w:t xml:space="preserve">; </w:t>
      </w:r>
    </w:p>
    <w:p w:rsidR="00721D51" w:rsidRPr="00721D51" w:rsidRDefault="000357A5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 xml:space="preserve">- на официальном сайте в сети «Интернет» на электронной площадке акционерного общества «Сбербанк – Автоматизированная система торгов» </w:t>
      </w:r>
      <w:hyperlink r:id="rId5" w:history="1">
        <w:r w:rsidR="00721D51" w:rsidRPr="00721D51">
          <w:rPr>
            <w:rStyle w:val="a3"/>
            <w:rFonts w:ascii="Times New Roman" w:hAnsi="Times New Roman" w:cs="Times New Roman"/>
          </w:rPr>
          <w:t>www.sberbank-ast.ru</w:t>
        </w:r>
      </w:hyperlink>
      <w:r w:rsidRPr="00721D51">
        <w:rPr>
          <w:rFonts w:ascii="Times New Roman" w:hAnsi="Times New Roman" w:cs="Times New Roman"/>
        </w:rPr>
        <w:t xml:space="preserve">. </w:t>
      </w:r>
    </w:p>
    <w:p w:rsidR="00204ED8" w:rsidRDefault="00721D51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D51">
        <w:rPr>
          <w:rFonts w:ascii="Times New Roman" w:hAnsi="Times New Roman" w:cs="Times New Roman"/>
        </w:rPr>
        <w:t>П</w:t>
      </w:r>
      <w:r w:rsidR="000357A5" w:rsidRPr="00721D51">
        <w:rPr>
          <w:rFonts w:ascii="Times New Roman" w:hAnsi="Times New Roman" w:cs="Times New Roman"/>
        </w:rPr>
        <w:t>о вопросам продажи обращаться по адресу: город Когалым, улица Дружбы Народов, 7, кабинет 111, телефоны для справок (34667) 93-750, 93-797.</w:t>
      </w:r>
    </w:p>
    <w:p w:rsidR="00FD629E" w:rsidRDefault="00FD629E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629E" w:rsidRDefault="00FD629E" w:rsidP="00721D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A5"/>
    <w:rsid w:val="000357A5"/>
    <w:rsid w:val="00204ED8"/>
    <w:rsid w:val="00607647"/>
    <w:rsid w:val="00721D51"/>
    <w:rsid w:val="00996D78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51D5-5D2B-416A-A4FE-AB587E31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2022-04-15T04:27:00Z</dcterms:created>
  <dcterms:modified xsi:type="dcterms:W3CDTF">2022-04-15T04:48:00Z</dcterms:modified>
</cp:coreProperties>
</file>