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AB241F">
        <w:rPr>
          <w:sz w:val="26"/>
          <w:szCs w:val="26"/>
        </w:rPr>
        <w:t>12</w:t>
      </w:r>
      <w:r w:rsidR="00D00DED" w:rsidRPr="00740CDB">
        <w:rPr>
          <w:sz w:val="26"/>
          <w:szCs w:val="26"/>
        </w:rPr>
        <w:t xml:space="preserve"> </w:t>
      </w:r>
      <w:r w:rsidR="00AB241F">
        <w:rPr>
          <w:sz w:val="26"/>
          <w:szCs w:val="26"/>
        </w:rPr>
        <w:t xml:space="preserve">декабря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B93B83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337D92" w:rsidRDefault="00337D92" w:rsidP="003A2C94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AB241F" w:rsidRPr="00AB241F" w:rsidRDefault="00AB241F" w:rsidP="00AB241F">
      <w:pPr>
        <w:pStyle w:val="a3"/>
        <w:numPr>
          <w:ilvl w:val="0"/>
          <w:numId w:val="38"/>
        </w:numPr>
        <w:tabs>
          <w:tab w:val="left" w:pos="0"/>
          <w:tab w:val="left" w:pos="567"/>
          <w:tab w:val="left" w:pos="993"/>
        </w:tabs>
        <w:ind w:left="0" w:firstLine="568"/>
        <w:jc w:val="both"/>
        <w:rPr>
          <w:sz w:val="26"/>
          <w:szCs w:val="26"/>
        </w:rPr>
      </w:pPr>
      <w:r w:rsidRPr="00AB241F">
        <w:rPr>
          <w:sz w:val="26"/>
          <w:szCs w:val="26"/>
        </w:rPr>
        <w:t>О бюджете города Когалыма на 2019 год и на плановый период 2020 и 2021 годов</w:t>
      </w:r>
      <w:r w:rsidRPr="00AB241F">
        <w:rPr>
          <w:rStyle w:val="aa"/>
          <w:b w:val="0"/>
          <w:sz w:val="26"/>
          <w:szCs w:val="26"/>
        </w:rPr>
        <w:t>.</w:t>
      </w:r>
      <w:r w:rsidRPr="00AB241F">
        <w:rPr>
          <w:sz w:val="26"/>
          <w:szCs w:val="26"/>
        </w:rPr>
        <w:t xml:space="preserve"> </w:t>
      </w:r>
    </w:p>
    <w:p w:rsidR="00AB241F" w:rsidRPr="00AB241F" w:rsidRDefault="00AB241F" w:rsidP="00AB241F">
      <w:pPr>
        <w:tabs>
          <w:tab w:val="left" w:pos="0"/>
          <w:tab w:val="left" w:pos="851"/>
          <w:tab w:val="left" w:pos="993"/>
        </w:tabs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32"/>
        <w:gridCol w:w="7432"/>
      </w:tblGrid>
      <w:tr w:rsidR="00AB241F" w:rsidRPr="00AB241F" w:rsidTr="00AB241F">
        <w:trPr>
          <w:trHeight w:val="716"/>
        </w:trPr>
        <w:tc>
          <w:tcPr>
            <w:tcW w:w="1532" w:type="dxa"/>
            <w:hideMark/>
          </w:tcPr>
          <w:p w:rsidR="00AB241F" w:rsidRPr="00AB241F" w:rsidRDefault="00AB241F" w:rsidP="00AB241F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AB24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2" w:type="dxa"/>
            <w:hideMark/>
          </w:tcPr>
          <w:p w:rsidR="00AB241F" w:rsidRPr="00AB241F" w:rsidRDefault="00AB241F" w:rsidP="00AB241F">
            <w:pPr>
              <w:ind w:left="345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B241F">
              <w:rPr>
                <w:rStyle w:val="aa"/>
                <w:b w:val="0"/>
                <w:sz w:val="26"/>
                <w:szCs w:val="26"/>
              </w:rPr>
              <w:t>Ковальский А</w:t>
            </w:r>
            <w:r>
              <w:rPr>
                <w:rStyle w:val="aa"/>
                <w:b w:val="0"/>
                <w:sz w:val="26"/>
                <w:szCs w:val="26"/>
              </w:rPr>
              <w:t xml:space="preserve">ндрей Петрович, </w:t>
            </w:r>
            <w:r w:rsidRPr="00AB241F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 xml:space="preserve">фракции </w:t>
            </w:r>
            <w:r w:rsidRPr="00AB241F">
              <w:rPr>
                <w:rStyle w:val="aa"/>
                <w:b w:val="0"/>
                <w:sz w:val="26"/>
                <w:szCs w:val="26"/>
              </w:rPr>
              <w:t>ВПП «Единая Россия» в Думе города Когалыма</w:t>
            </w:r>
          </w:p>
        </w:tc>
      </w:tr>
    </w:tbl>
    <w:p w:rsidR="00243BD5" w:rsidRPr="000C6079" w:rsidRDefault="00243BD5" w:rsidP="00243BD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43BD5" w:rsidRPr="000C6079" w:rsidRDefault="00243BD5" w:rsidP="00243BD5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243BD5" w:rsidRDefault="00531ACC" w:rsidP="00243BD5">
      <w:pPr>
        <w:jc w:val="center"/>
        <w:rPr>
          <w:sz w:val="26"/>
          <w:szCs w:val="26"/>
        </w:rPr>
      </w:pPr>
    </w:p>
    <w:sectPr w:rsidR="00531ACC" w:rsidRPr="00243BD5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25" w:rsidRDefault="00EB6C25" w:rsidP="00137C47">
      <w:r>
        <w:separator/>
      </w:r>
    </w:p>
  </w:endnote>
  <w:endnote w:type="continuationSeparator" w:id="0">
    <w:p w:rsidR="00EB6C25" w:rsidRDefault="00EB6C2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25" w:rsidRDefault="00EB6C25" w:rsidP="00137C47">
      <w:r>
        <w:separator/>
      </w:r>
    </w:p>
  </w:footnote>
  <w:footnote w:type="continuationSeparator" w:id="0">
    <w:p w:rsidR="00EB6C25" w:rsidRDefault="00EB6C2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9"/>
  </w:num>
  <w:num w:numId="3">
    <w:abstractNumId w:val="18"/>
  </w:num>
  <w:num w:numId="4">
    <w:abstractNumId w:val="8"/>
  </w:num>
  <w:num w:numId="5">
    <w:abstractNumId w:val="22"/>
  </w:num>
  <w:num w:numId="6">
    <w:abstractNumId w:val="11"/>
  </w:num>
  <w:num w:numId="7">
    <w:abstractNumId w:val="2"/>
  </w:num>
  <w:num w:numId="8">
    <w:abstractNumId w:val="17"/>
  </w:num>
  <w:num w:numId="9">
    <w:abstractNumId w:val="19"/>
  </w:num>
  <w:num w:numId="10">
    <w:abstractNumId w:val="27"/>
  </w:num>
  <w:num w:numId="11">
    <w:abstractNumId w:val="21"/>
  </w:num>
  <w:num w:numId="12">
    <w:abstractNumId w:val="14"/>
  </w:num>
  <w:num w:numId="13">
    <w:abstractNumId w:val="31"/>
  </w:num>
  <w:num w:numId="14">
    <w:abstractNumId w:val="30"/>
  </w:num>
  <w:num w:numId="15">
    <w:abstractNumId w:val="28"/>
  </w:num>
  <w:num w:numId="16">
    <w:abstractNumId w:val="38"/>
  </w:num>
  <w:num w:numId="17">
    <w:abstractNumId w:val="15"/>
  </w:num>
  <w:num w:numId="18">
    <w:abstractNumId w:val="7"/>
  </w:num>
  <w:num w:numId="19">
    <w:abstractNumId w:val="37"/>
  </w:num>
  <w:num w:numId="20">
    <w:abstractNumId w:val="25"/>
  </w:num>
  <w:num w:numId="21">
    <w:abstractNumId w:val="13"/>
  </w:num>
  <w:num w:numId="22">
    <w:abstractNumId w:val="24"/>
  </w:num>
  <w:num w:numId="23">
    <w:abstractNumId w:val="20"/>
  </w:num>
  <w:num w:numId="24">
    <w:abstractNumId w:val="1"/>
  </w:num>
  <w:num w:numId="25">
    <w:abstractNumId w:val="26"/>
  </w:num>
  <w:num w:numId="26">
    <w:abstractNumId w:val="29"/>
  </w:num>
  <w:num w:numId="27">
    <w:abstractNumId w:val="36"/>
  </w:num>
  <w:num w:numId="28">
    <w:abstractNumId w:val="23"/>
  </w:num>
  <w:num w:numId="29">
    <w:abstractNumId w:val="32"/>
  </w:num>
  <w:num w:numId="30">
    <w:abstractNumId w:val="12"/>
  </w:num>
  <w:num w:numId="31">
    <w:abstractNumId w:val="6"/>
  </w:num>
  <w:num w:numId="32">
    <w:abstractNumId w:val="3"/>
  </w:num>
  <w:num w:numId="33">
    <w:abstractNumId w:val="35"/>
  </w:num>
  <w:num w:numId="34">
    <w:abstractNumId w:val="5"/>
  </w:num>
  <w:num w:numId="35">
    <w:abstractNumId w:val="33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3ED0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3BD5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D92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6051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6C25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629E-AF8E-4053-82C9-40A26AB5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2020-07-30T07:14:00Z</dcterms:created>
  <dcterms:modified xsi:type="dcterms:W3CDTF">2020-07-30T11:53:00Z</dcterms:modified>
</cp:coreProperties>
</file>