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CA3AAA">
        <w:rPr>
          <w:b/>
          <w:sz w:val="26"/>
          <w:szCs w:val="26"/>
        </w:rPr>
        <w:t xml:space="preserve">6 </w:t>
      </w:r>
      <w:r w:rsidR="003D3E9E">
        <w:rPr>
          <w:b/>
          <w:sz w:val="26"/>
          <w:szCs w:val="26"/>
        </w:rPr>
        <w:t>м</w:t>
      </w:r>
      <w:r w:rsidR="00CA3AAA">
        <w:rPr>
          <w:b/>
          <w:sz w:val="26"/>
          <w:szCs w:val="26"/>
        </w:rPr>
        <w:t>есяцев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CA3AAA">
        <w:rPr>
          <w:sz w:val="26"/>
          <w:szCs w:val="26"/>
        </w:rPr>
        <w:t>За 6 месяцев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года Комиссией рассмотрен</w:t>
      </w:r>
      <w:r w:rsidR="003D3E9E">
        <w:rPr>
          <w:sz w:val="26"/>
          <w:szCs w:val="26"/>
        </w:rPr>
        <w:t>о</w:t>
      </w:r>
      <w:r w:rsidRPr="00EA11DE">
        <w:rPr>
          <w:sz w:val="26"/>
          <w:szCs w:val="26"/>
        </w:rPr>
        <w:t xml:space="preserve"> </w:t>
      </w:r>
      <w:r w:rsidR="00CA3AAA">
        <w:rPr>
          <w:sz w:val="26"/>
          <w:szCs w:val="26"/>
        </w:rPr>
        <w:t>251</w:t>
      </w:r>
      <w:r w:rsidRPr="00EA11DE">
        <w:rPr>
          <w:b/>
          <w:color w:val="FF0000"/>
          <w:sz w:val="26"/>
          <w:szCs w:val="26"/>
        </w:rPr>
        <w:t xml:space="preserve"> </w:t>
      </w:r>
      <w:r w:rsidR="00244847" w:rsidRPr="00244847">
        <w:rPr>
          <w:sz w:val="26"/>
          <w:szCs w:val="26"/>
        </w:rPr>
        <w:t>протокол</w:t>
      </w:r>
      <w:r w:rsidRPr="00244847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CA3AAA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CA3AAA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CA3AAA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CA3AAA" w:rsidP="00CA3A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A3AAA" w:rsidRDefault="00CA3AAA" w:rsidP="00CA3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п.3 ст10 - </w:t>
            </w:r>
            <w:r w:rsidRPr="00CA3AAA">
              <w:rPr>
                <w:sz w:val="26"/>
                <w:szCs w:val="26"/>
              </w:rPr>
              <w:t>о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>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ающих тишину и покой граждан, - 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штрафа на граждан в размере от 500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2000</w:t>
            </w:r>
            <w:r w:rsidRPr="00CA3AA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ей.</w:t>
            </w:r>
          </w:p>
          <w:p w:rsidR="00CA3AAA" w:rsidRPr="00C73A6A" w:rsidRDefault="00CA3AAA" w:rsidP="00EA11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CA3AAA" w:rsidRPr="00CA3AAA" w:rsidRDefault="00CA3AA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CA3AAA" w:rsidP="00CA3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п.3.1 ст.10 </w:t>
            </w:r>
            <w:r w:rsidRPr="00CA3AAA">
              <w:rPr>
                <w:sz w:val="26"/>
                <w:szCs w:val="26"/>
              </w:rPr>
              <w:t>-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      </w:r>
            <w:hyperlink r:id="rId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настоящей статьи, 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500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2000 рублей.</w:t>
            </w:r>
          </w:p>
          <w:p w:rsidR="00CA3AAA" w:rsidRPr="00C73A6A" w:rsidRDefault="00CA3AAA" w:rsidP="00EA11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EA11DE">
            <w:pPr>
              <w:jc w:val="center"/>
              <w:rPr>
                <w:sz w:val="26"/>
                <w:szCs w:val="26"/>
              </w:rPr>
            </w:pPr>
          </w:p>
          <w:p w:rsidR="00CA3AAA" w:rsidRPr="00CA3AAA" w:rsidRDefault="00CA3AA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5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влечет наложение штрафа в размере от 3000 до 5000 рублей.</w:t>
            </w:r>
          </w:p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CA3AAA" w:rsidP="00CA3A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CA3AAA">
              <w:rPr>
                <w:sz w:val="26"/>
                <w:szCs w:val="26"/>
              </w:rPr>
              <w:t>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500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рублей.</w:t>
            </w:r>
          </w:p>
          <w:p w:rsidR="00CA3AAA" w:rsidRPr="00C73A6A" w:rsidRDefault="00CA3AAA" w:rsidP="00CA3AA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CA3AAA" w:rsidP="00173B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lastRenderedPageBreak/>
              <w:t>п.2 ст.15 -</w:t>
            </w:r>
            <w:r w:rsidR="00173B7D">
              <w:rPr>
                <w:b/>
                <w:sz w:val="26"/>
                <w:szCs w:val="26"/>
              </w:rPr>
              <w:t xml:space="preserve"> </w:t>
            </w:r>
            <w:r w:rsidR="00173B7D" w:rsidRPr="00173B7D">
              <w:rPr>
                <w:sz w:val="26"/>
                <w:szCs w:val="26"/>
              </w:rPr>
              <w:t>п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овторное совершение административного правонарушения, предусмотренного </w:t>
            </w:r>
            <w:hyperlink r:id="rId6" w:history="1">
              <w:r w:rsidR="00173B7D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настоящей статьи, -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влечет наложение административного штрафа на граждан в размере от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2000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до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3000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рублей.</w:t>
            </w:r>
          </w:p>
          <w:p w:rsidR="00CA3AAA" w:rsidRPr="00C73A6A" w:rsidRDefault="00CA3AAA" w:rsidP="003D3E9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ст.21 -</w:t>
            </w:r>
            <w:r w:rsidRPr="00C73A6A">
              <w:rPr>
                <w:rFonts w:eastAsia="Calibri"/>
                <w:sz w:val="26"/>
                <w:szCs w:val="26"/>
              </w:rPr>
              <w:t xml:space="preserve"> нарушение требований к наличию, внешнему виду, установке (размещению) и содержанию информационных конструкций – влечет наложение штрафа на должностных лиц - от 3000 до 10 000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Pr="00173B7D" w:rsidRDefault="00CA3AAA" w:rsidP="00173B7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ст.23 -</w:t>
            </w:r>
            <w:r w:rsidR="00173B7D">
              <w:rPr>
                <w:b/>
                <w:sz w:val="26"/>
                <w:szCs w:val="26"/>
              </w:rPr>
              <w:t xml:space="preserve"> </w:t>
            </w:r>
            <w:r w:rsidR="00173B7D" w:rsidRPr="00173B7D">
              <w:rPr>
                <w:sz w:val="26"/>
                <w:szCs w:val="26"/>
              </w:rPr>
              <w:t>р</w:t>
            </w:r>
            <w:r w:rsidR="00173B7D" w:rsidRPr="00173B7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азмещение объявлений и иной информации, не являющейся рекламой, а также рисунков и надписей вне установленных для этих целей мест, если такие действия не содержат признаков уголовно наказуемого деяния и не подпадают под действие </w:t>
            </w:r>
            <w:hyperlink r:id="rId7" w:history="1">
              <w:r w:rsidR="00173B7D" w:rsidRPr="00173B7D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статьи 21</w:t>
              </w:r>
            </w:hyperlink>
            <w:r w:rsidR="00173B7D" w:rsidRPr="00173B7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 Закона, </w:t>
            </w:r>
            <w:hyperlink r:id="rId8" w:history="1">
              <w:r w:rsidR="00173B7D" w:rsidRPr="00173B7D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статьи 20.1</w:t>
              </w:r>
            </w:hyperlink>
            <w:r w:rsidR="00173B7D" w:rsidRPr="00173B7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Ко</w:t>
            </w:r>
            <w:r w:rsidR="00173B7D">
              <w:rPr>
                <w:rFonts w:eastAsiaTheme="minorHAnsi"/>
                <w:bCs/>
                <w:sz w:val="26"/>
                <w:szCs w:val="26"/>
                <w:lang w:eastAsia="en-US"/>
              </w:rPr>
              <w:t>АП РФ - вле</w:t>
            </w:r>
            <w:r w:rsidR="00173B7D" w:rsidRPr="00173B7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чет наложение административного штрафа на должностных лиц - от </w:t>
            </w:r>
            <w:r w:rsidR="00173B7D">
              <w:rPr>
                <w:rFonts w:eastAsiaTheme="minorHAnsi"/>
                <w:bCs/>
                <w:sz w:val="26"/>
                <w:szCs w:val="26"/>
                <w:lang w:eastAsia="en-US"/>
              </w:rPr>
              <w:t>1000 до 5000</w:t>
            </w:r>
            <w:r w:rsidR="00173B7D" w:rsidRPr="00173B7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рублей;</w:t>
            </w:r>
          </w:p>
          <w:p w:rsidR="00CA3AAA" w:rsidRPr="00C73A6A" w:rsidRDefault="00CA3AAA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п.2 ст.27 - </w:t>
            </w:r>
            <w:r w:rsidRPr="00C73A6A">
              <w:rPr>
                <w:rFonts w:eastAsia="Calibri"/>
                <w:sz w:val="26"/>
                <w:szCs w:val="26"/>
              </w:rPr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мер по содержанию прилегающих территорий, включая уборку, в том числе в зимний период.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ст.29 - </w:t>
            </w:r>
            <w:r w:rsidRPr="00C73A6A">
              <w:rPr>
                <w:rFonts w:eastAsia="Calibri"/>
                <w:sz w:val="26"/>
                <w:szCs w:val="26"/>
              </w:rPr>
              <w:t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 - влечет предупреждение или наложение административного штрафа на граждан в размере от 1000 до 3000 рублей</w:t>
            </w:r>
            <w:r w:rsidR="00173B7D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CA3AAA" w:rsidP="00173B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п.2 ст.30.1 </w:t>
            </w:r>
            <w:r w:rsidR="00173B7D">
              <w:rPr>
                <w:b/>
                <w:sz w:val="26"/>
                <w:szCs w:val="26"/>
              </w:rPr>
              <w:t>–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н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1000 до 3000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рублей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CA3AAA" w:rsidRPr="00C73A6A" w:rsidRDefault="00CA3AAA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173B7D" w:rsidRDefault="00173B7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C73A6A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ст.30.2 - </w:t>
            </w:r>
            <w:r w:rsidRPr="00C73A6A">
              <w:rPr>
                <w:rFonts w:eastAsia="Calibri"/>
                <w:sz w:val="26"/>
                <w:szCs w:val="26"/>
              </w:rPr>
      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 - влечет предупреждение или штрафа на граждан в размере от 500 до 1000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lastRenderedPageBreak/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C73A6A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73A6A">
              <w:rPr>
                <w:sz w:val="26"/>
                <w:szCs w:val="26"/>
              </w:rPr>
              <w:t>7</w:t>
            </w:r>
          </w:p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CA3AAA" w:rsidP="00173B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п.1 ст.37 -</w:t>
            </w:r>
            <w:r w:rsidR="00173B7D">
              <w:rPr>
                <w:b/>
                <w:sz w:val="26"/>
                <w:szCs w:val="26"/>
              </w:rPr>
              <w:t xml:space="preserve"> </w:t>
            </w:r>
            <w:r w:rsidR="00173B7D" w:rsidRPr="00173B7D">
              <w:rPr>
                <w:sz w:val="26"/>
                <w:szCs w:val="26"/>
              </w:rPr>
              <w:t>т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до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>2000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рублей; </w:t>
            </w:r>
          </w:p>
          <w:p w:rsidR="00CA3AAA" w:rsidRPr="00C73A6A" w:rsidRDefault="00CA3AAA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CA3AA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D3E9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EA11DE" w:rsidRDefault="003D3E9E" w:rsidP="003D3E9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BA04E7" w:rsidRDefault="00CA3AAA" w:rsidP="00CA3A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CA3AAA">
        <w:rPr>
          <w:sz w:val="26"/>
          <w:szCs w:val="26"/>
        </w:rPr>
        <w:t>268 500</w:t>
      </w:r>
      <w:r w:rsidR="00C73A6A">
        <w:rPr>
          <w:sz w:val="26"/>
          <w:szCs w:val="26"/>
        </w:rPr>
        <w:t xml:space="preserve"> рублей</w:t>
      </w:r>
      <w:r w:rsidR="00CA3AAA">
        <w:rPr>
          <w:sz w:val="26"/>
          <w:szCs w:val="26"/>
        </w:rPr>
        <w:t>, из них взыскано 223 300</w:t>
      </w:r>
      <w:r w:rsidR="00C73A6A">
        <w:rPr>
          <w:sz w:val="26"/>
          <w:szCs w:val="26"/>
        </w:rPr>
        <w:t>.</w:t>
      </w:r>
      <w:r w:rsidR="00CA3AAA">
        <w:rPr>
          <w:sz w:val="26"/>
          <w:szCs w:val="26"/>
        </w:rPr>
        <w:t xml:space="preserve"> Добровольно оплатили 114 граждан, 38 взыскано службой судебных приставов.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173B7D" w:rsidRDefault="00C73A6A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Так, </w:t>
      </w:r>
      <w:r w:rsidR="00CA3AAA">
        <w:rPr>
          <w:sz w:val="26"/>
          <w:szCs w:val="26"/>
        </w:rPr>
        <w:t>за 6 месяцев</w:t>
      </w:r>
      <w:r>
        <w:rPr>
          <w:sz w:val="26"/>
          <w:szCs w:val="26"/>
        </w:rPr>
        <w:t xml:space="preserve"> 2022 г</w:t>
      </w:r>
      <w:r w:rsidRPr="00BA04E7">
        <w:rPr>
          <w:sz w:val="26"/>
          <w:szCs w:val="26"/>
        </w:rPr>
        <w:t xml:space="preserve">ода за уклонение от уплаты назначенного штрафа </w:t>
      </w:r>
      <w:proofErr w:type="gramStart"/>
      <w:r w:rsidR="00173B7D" w:rsidRPr="00BA04E7">
        <w:rPr>
          <w:sz w:val="26"/>
          <w:szCs w:val="26"/>
        </w:rPr>
        <w:t>в закон</w:t>
      </w:r>
      <w:r w:rsidR="00173B7D">
        <w:rPr>
          <w:sz w:val="26"/>
          <w:szCs w:val="26"/>
        </w:rPr>
        <w:t>ом</w:t>
      </w:r>
      <w:proofErr w:type="gramEnd"/>
      <w:r w:rsidRPr="00BA04E7">
        <w:rPr>
          <w:sz w:val="26"/>
          <w:szCs w:val="26"/>
        </w:rPr>
        <w:t xml:space="preserve"> установленный срок, </w:t>
      </w:r>
      <w:r w:rsidR="00173B7D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2</w:t>
      </w:r>
      <w:r w:rsidR="00CA3AAA">
        <w:rPr>
          <w:sz w:val="26"/>
          <w:szCs w:val="26"/>
        </w:rPr>
        <w:t>7</w:t>
      </w:r>
      <w:r w:rsidRPr="00BA04E7">
        <w:rPr>
          <w:sz w:val="26"/>
          <w:szCs w:val="26"/>
        </w:rPr>
        <w:t xml:space="preserve"> нарушител</w:t>
      </w:r>
      <w:r w:rsidR="00CA3AAA">
        <w:rPr>
          <w:sz w:val="26"/>
          <w:szCs w:val="26"/>
        </w:rPr>
        <w:t>ей</w:t>
      </w:r>
      <w:r w:rsidRPr="00BA04E7">
        <w:rPr>
          <w:sz w:val="26"/>
          <w:szCs w:val="26"/>
        </w:rPr>
        <w:t xml:space="preserve"> </w:t>
      </w:r>
      <w:r w:rsidR="00173B7D">
        <w:rPr>
          <w:sz w:val="26"/>
          <w:szCs w:val="26"/>
        </w:rPr>
        <w:t>составлены протоколы, предусмотренные</w:t>
      </w:r>
      <w:r w:rsidRPr="00BA04E7">
        <w:rPr>
          <w:sz w:val="26"/>
          <w:szCs w:val="26"/>
        </w:rPr>
        <w:t xml:space="preserve"> част</w:t>
      </w:r>
      <w:r w:rsidR="00173B7D">
        <w:rPr>
          <w:sz w:val="26"/>
          <w:szCs w:val="26"/>
        </w:rPr>
        <w:t>ью</w:t>
      </w:r>
      <w:r w:rsidRPr="00BA04E7">
        <w:rPr>
          <w:sz w:val="26"/>
          <w:szCs w:val="26"/>
        </w:rPr>
        <w:t xml:space="preserve"> 1 статьи 20.25 Ко</w:t>
      </w:r>
      <w:r w:rsidR="00173B7D">
        <w:rPr>
          <w:sz w:val="26"/>
          <w:szCs w:val="26"/>
        </w:rPr>
        <w:t xml:space="preserve">АП РФ. По итогам рассмотрения: 20 нарушителям назначены удвоенные штрафы, 3 нарушителям назначены административные аресты, 2 нарушителям назначены обязательные работы в количестве 20 часов. 2 </w:t>
      </w:r>
      <w:r w:rsidR="00DD09B5">
        <w:rPr>
          <w:sz w:val="26"/>
          <w:szCs w:val="26"/>
        </w:rPr>
        <w:t xml:space="preserve">нарушителя ждут своей участи по рассмотрению </w:t>
      </w:r>
      <w:r w:rsidR="00173B7D">
        <w:rPr>
          <w:sz w:val="26"/>
          <w:szCs w:val="26"/>
        </w:rPr>
        <w:t>протокол</w:t>
      </w:r>
      <w:r w:rsidR="00DD09B5">
        <w:rPr>
          <w:sz w:val="26"/>
          <w:szCs w:val="26"/>
        </w:rPr>
        <w:t>ов.</w:t>
      </w:r>
      <w:bookmarkStart w:id="0" w:name="_GoBack"/>
      <w:bookmarkEnd w:id="0"/>
      <w:r w:rsidR="00173B7D">
        <w:rPr>
          <w:sz w:val="26"/>
          <w:szCs w:val="26"/>
        </w:rPr>
        <w:t xml:space="preserve">  </w:t>
      </w: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44847"/>
    <w:rsid w:val="002E6FA3"/>
    <w:rsid w:val="003961A8"/>
    <w:rsid w:val="003D3E9E"/>
    <w:rsid w:val="004860BC"/>
    <w:rsid w:val="004A7FB2"/>
    <w:rsid w:val="004F18D9"/>
    <w:rsid w:val="005F3EF5"/>
    <w:rsid w:val="0071501A"/>
    <w:rsid w:val="00727CCA"/>
    <w:rsid w:val="007D3A9C"/>
    <w:rsid w:val="00953941"/>
    <w:rsid w:val="00A83EAB"/>
    <w:rsid w:val="00AC7293"/>
    <w:rsid w:val="00B275DE"/>
    <w:rsid w:val="00BA04E7"/>
    <w:rsid w:val="00C73A6A"/>
    <w:rsid w:val="00CA3AAA"/>
    <w:rsid w:val="00DD09B5"/>
    <w:rsid w:val="00E412F6"/>
    <w:rsid w:val="00EA0CAA"/>
    <w:rsid w:val="00EA11DE"/>
    <w:rsid w:val="00F04087"/>
    <w:rsid w:val="00F2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CEF3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8B2A966F3678C5414E01ED5B9156B50CEEE52652B4DBEC01BC14FBC3B79DFA44AFC15A14F3510E89162F36D5139A481F63F0A9CbCc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28B2A966F3678C5414FE13C3D5426452C7B158672F4FE89F49C718E36B7F8AE40AFA43E20F3345B9D532FB655273F5C2BD300B96D76D3D0FB19369b8c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C5CB3E393277BC969298B662096C68BB73BE081B2DEF90DB7596D9B0629319D01681127831E5AB29F6256DC6ACCA380B2FF4D9E1981e0b7J" TargetMode="External"/><Relationship Id="rId5" Type="http://schemas.openxmlformats.org/officeDocument/2006/relationships/hyperlink" Target="consultantplus://offline/ref=9EF1CD9338BBA3AF8E0D2B381217F390750DEB54A76113A735374079D29866F03D4CF00072EE51205CA38D29J8rE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8C6680B11CE388BB12E6C88EB5759E7C7F3B0E14F5568870112ED3642FDF69FF69901B257F6E132F77F0172D5C2C69EA066B28392B7487E5CA667AlFW5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dcterms:created xsi:type="dcterms:W3CDTF">2022-07-18T09:38:00Z</dcterms:created>
  <dcterms:modified xsi:type="dcterms:W3CDTF">2022-07-18T09:38:00Z</dcterms:modified>
</cp:coreProperties>
</file>