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15" w:rsidRPr="00B41315" w:rsidRDefault="00B4131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от 11 марта 2011 г. N 37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ОБ УТВЕРЖДЕНИИ КОДЕКСА ЭТИКИ И СЛУЖЕБНОГО ПОВЕДЕНИЯ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 w:rsidP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B41315" w:rsidRPr="00B41315" w:rsidRDefault="00B41315" w:rsidP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23.03.2013 </w:t>
      </w:r>
      <w:hyperlink r:id="rId4">
        <w:r w:rsidRPr="00B41315">
          <w:rPr>
            <w:rFonts w:ascii="Times New Roman" w:hAnsi="Times New Roman" w:cs="Times New Roman"/>
            <w:sz w:val="26"/>
            <w:szCs w:val="26"/>
          </w:rPr>
          <w:t>N 34</w:t>
        </w:r>
      </w:hyperlink>
      <w:r w:rsidRPr="00B41315">
        <w:rPr>
          <w:rFonts w:ascii="Times New Roman" w:hAnsi="Times New Roman" w:cs="Times New Roman"/>
          <w:sz w:val="26"/>
          <w:szCs w:val="26"/>
        </w:rPr>
        <w:t>,</w:t>
      </w:r>
    </w:p>
    <w:p w:rsidR="00B41315" w:rsidRPr="00B41315" w:rsidRDefault="00B41315" w:rsidP="00B413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315">
        <w:rPr>
          <w:rFonts w:ascii="Times New Roman" w:hAnsi="Times New Roman" w:cs="Times New Roman"/>
          <w:b w:val="0"/>
          <w:sz w:val="26"/>
          <w:szCs w:val="26"/>
        </w:rPr>
        <w:t xml:space="preserve">от 05.11.2013 </w:t>
      </w:r>
      <w:hyperlink r:id="rId5">
        <w:r w:rsidRPr="00B41315">
          <w:rPr>
            <w:rFonts w:ascii="Times New Roman" w:hAnsi="Times New Roman" w:cs="Times New Roman"/>
            <w:b w:val="0"/>
            <w:sz w:val="26"/>
            <w:szCs w:val="26"/>
          </w:rPr>
          <w:t>N 128</w:t>
        </w:r>
      </w:hyperlink>
      <w:r w:rsidRPr="00B41315">
        <w:rPr>
          <w:rFonts w:ascii="Times New Roman" w:hAnsi="Times New Roman" w:cs="Times New Roman"/>
          <w:b w:val="0"/>
          <w:sz w:val="26"/>
          <w:szCs w:val="26"/>
        </w:rPr>
        <w:t xml:space="preserve">, от 05.11.2019 </w:t>
      </w:r>
      <w:hyperlink r:id="rId6">
        <w:r w:rsidRPr="00B41315">
          <w:rPr>
            <w:rFonts w:ascii="Times New Roman" w:hAnsi="Times New Roman" w:cs="Times New Roman"/>
            <w:b w:val="0"/>
            <w:sz w:val="26"/>
            <w:szCs w:val="26"/>
          </w:rPr>
          <w:t>N 83</w:t>
        </w:r>
      </w:hyperlink>
      <w:r w:rsidRPr="00B41315">
        <w:rPr>
          <w:rFonts w:ascii="Times New Roman" w:hAnsi="Times New Roman" w:cs="Times New Roman"/>
          <w:b w:val="0"/>
          <w:sz w:val="26"/>
          <w:szCs w:val="26"/>
        </w:rPr>
        <w:t xml:space="preserve">, от 20.01.2022 </w:t>
      </w:r>
      <w:hyperlink r:id="rId7">
        <w:r w:rsidRPr="00B41315">
          <w:rPr>
            <w:rFonts w:ascii="Times New Roman" w:hAnsi="Times New Roman" w:cs="Times New Roman"/>
            <w:b w:val="0"/>
            <w:sz w:val="26"/>
            <w:szCs w:val="26"/>
          </w:rPr>
          <w:t>N 1</w:t>
        </w:r>
      </w:hyperlink>
      <w:r w:rsidRPr="00B41315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В соответствии с Типовым </w:t>
      </w:r>
      <w:hyperlink r:id="rId8">
        <w:r w:rsidRPr="00B41315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21), для обеспечения добросовестного и эффективного исполнения государственными гражданскими служащими Ханты-Мансийского автономного округа - Югры должностных обязанностей постановляю: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>
        <w:r w:rsidRPr="00B4131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гражданских служащих Ханты-Мансийского автономного округа - Югры (прилагается).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2. Руководителям органов государственной власти Ханты-Мансийского автономного округа - Югры обеспечить соблюдение государственными гражданскими служащими автономного округа </w:t>
      </w:r>
      <w:hyperlink w:anchor="P35">
        <w:r w:rsidRPr="00B4131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гражданских служащих Ханты-Мансийского автономного округа - Югры.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3. Рекомендовать главам муниципальных образований Ханты-Мансийского автономного округа - Югры утвердить Кодексы этики и служебного поведения муниципальных служащих.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4. Признать утратившим силу </w:t>
      </w:r>
      <w:hyperlink r:id="rId9">
        <w:r w:rsidRPr="00B4131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автономного округа от 14 августа 2009 года N 124 "Об утверждении Кодекса профессиональной этики государственных гражданских служащих Ханты-Мансийского автономного округа - Югры".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5. Утратил силу. - </w:t>
      </w:r>
      <w:hyperlink r:id="rId10">
        <w:r w:rsidRPr="00B4131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23.03.2013 N 34.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Губернатор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Н.В.КОМАРОВА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B41315" w:rsidRPr="00B41315" w:rsidRDefault="00B413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от 11.03.2011 N 37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B41315">
        <w:rPr>
          <w:rFonts w:ascii="Times New Roman" w:hAnsi="Times New Roman" w:cs="Times New Roman"/>
          <w:sz w:val="26"/>
          <w:szCs w:val="26"/>
        </w:rPr>
        <w:t>КОДЕКС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ЭТИКИ И СЛУЖЕБНОГО ПОВЕДЕНИЯ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 w:rsidP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B41315" w:rsidRPr="00B41315" w:rsidRDefault="00B41315" w:rsidP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05.11.2013 </w:t>
      </w:r>
      <w:hyperlink r:id="rId11">
        <w:r w:rsidRPr="00B41315">
          <w:rPr>
            <w:rFonts w:ascii="Times New Roman" w:hAnsi="Times New Roman" w:cs="Times New Roman"/>
            <w:sz w:val="26"/>
            <w:szCs w:val="26"/>
          </w:rPr>
          <w:t>N 128</w:t>
        </w:r>
      </w:hyperlink>
      <w:r w:rsidRPr="00B41315">
        <w:rPr>
          <w:rFonts w:ascii="Times New Roman" w:hAnsi="Times New Roman" w:cs="Times New Roman"/>
          <w:sz w:val="26"/>
          <w:szCs w:val="26"/>
        </w:rPr>
        <w:t>,</w:t>
      </w:r>
    </w:p>
    <w:p w:rsidR="00B41315" w:rsidRPr="00B41315" w:rsidRDefault="00B41315" w:rsidP="00B4131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315">
        <w:rPr>
          <w:rFonts w:ascii="Times New Roman" w:hAnsi="Times New Roman" w:cs="Times New Roman"/>
          <w:b w:val="0"/>
          <w:sz w:val="26"/>
          <w:szCs w:val="26"/>
        </w:rPr>
        <w:t xml:space="preserve">от 05.11.2019 </w:t>
      </w:r>
      <w:hyperlink r:id="rId12">
        <w:r w:rsidRPr="00B41315">
          <w:rPr>
            <w:rFonts w:ascii="Times New Roman" w:hAnsi="Times New Roman" w:cs="Times New Roman"/>
            <w:b w:val="0"/>
            <w:sz w:val="26"/>
            <w:szCs w:val="26"/>
          </w:rPr>
          <w:t>N 83</w:t>
        </w:r>
      </w:hyperlink>
      <w:r w:rsidRPr="00B41315">
        <w:rPr>
          <w:rFonts w:ascii="Times New Roman" w:hAnsi="Times New Roman" w:cs="Times New Roman"/>
          <w:b w:val="0"/>
          <w:sz w:val="26"/>
          <w:szCs w:val="26"/>
        </w:rPr>
        <w:t xml:space="preserve">, от 20.01.2022 </w:t>
      </w:r>
      <w:hyperlink r:id="rId13">
        <w:r w:rsidRPr="00B41315">
          <w:rPr>
            <w:rFonts w:ascii="Times New Roman" w:hAnsi="Times New Roman" w:cs="Times New Roman"/>
            <w:b w:val="0"/>
            <w:sz w:val="26"/>
            <w:szCs w:val="26"/>
          </w:rPr>
          <w:t>N 1</w:t>
        </w:r>
      </w:hyperlink>
      <w:r w:rsidRPr="00B41315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1. Кодекс этики и служебного поведения государственных гражданских служащих Ханты-Мансийского автономного округа - Югры (далее - Кодекс) подготовлен на основании Типового </w:t>
      </w:r>
      <w:hyperlink r:id="rId14">
        <w:r w:rsidRPr="00B41315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21)), учитывающего положения </w:t>
      </w:r>
      <w:hyperlink r:id="rId15">
        <w:r w:rsidRPr="00B41315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R (2000) 10 о кодексах поведения для государственных служащих), Федеральных законов от 25 декабря 2008 г. </w:t>
      </w:r>
      <w:hyperlink r:id="rId16">
        <w:r w:rsidRPr="00B41315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от 27 мая 2003 г. </w:t>
      </w:r>
      <w:hyperlink r:id="rId17">
        <w:r w:rsidRPr="00B41315">
          <w:rPr>
            <w:rFonts w:ascii="Times New Roman" w:hAnsi="Times New Roman" w:cs="Times New Roman"/>
            <w:sz w:val="26"/>
            <w:szCs w:val="26"/>
          </w:rPr>
          <w:t>N 58-ФЗ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"О системе государственной службы Российской Федерации", других федеральных законов, содержащих ограничения, запреты и обязанности для государственных служащих Российской Федерации и субъектов Российской Федерации, </w:t>
      </w:r>
      <w:hyperlink r:id="rId18">
        <w:r w:rsidRPr="00B41315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2. Кодекс представляет собой свод общих принципов профессиональной служебной этики и основных </w:t>
      </w:r>
      <w:hyperlink w:anchor="P54">
        <w:r w:rsidRPr="00B4131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служебного поведения, которыми должны руководствоваться государственные гражданские служащие Ханты-Мансийского автономного округа - Югры (далее - гражданские служащие) независимо от замещаемой ими должности.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3. Гражданин Российской Федерации, поступающий на государственную гражданскую службу Ханты-Мансийского автономного округа - Югры (далее - государственная гражданская служба автономного округа), обязан ознакомиться с положениями Кодекса и соблюдать их в процессе своей служебной деятельности.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4. Каждый гражданский служащий должен принимать все необходимые меры для соблюдения положений Кодекса, а каждый гражданин Российской Федерации вправе ожидать от гражданского служащего поведения в отношениях с ним в соответствии с положениями Кодекса.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5. Целью Кодекса является установление </w:t>
      </w:r>
      <w:hyperlink w:anchor="P102">
        <w:r w:rsidRPr="00B41315">
          <w:rPr>
            <w:rFonts w:ascii="Times New Roman" w:hAnsi="Times New Roman" w:cs="Times New Roman"/>
            <w:sz w:val="26"/>
            <w:szCs w:val="26"/>
          </w:rPr>
          <w:t>этических норм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6. Кодекс призван повысить эффективность выполнения гражданскими служащими своих должностных обязанностей.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7. Кодекс служит основой для формирования должной морали в сфере государственной гражданской службы автономного округа, уважительного отношения к государственной гражданской службе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8. 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B41315">
        <w:rPr>
          <w:rFonts w:ascii="Times New Roman" w:hAnsi="Times New Roman" w:cs="Times New Roman"/>
          <w:sz w:val="26"/>
          <w:szCs w:val="26"/>
        </w:rPr>
        <w:t>II. Основные принципы и правила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служебного поведения гражданских служащих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9. Основные принципы служебного поведения гражданских служащих являются основой поведения граждан Российской Федерации в связи с нахождением их на государственной гражданской службе автономного округа.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10. Гражданские служащие, сознавая ответственность перед государством, обществом и гражданами, призваны: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соответствующего государственного органа;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е)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гражданской службы;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B41315" w:rsidRPr="00B41315" w:rsidRDefault="00B41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4131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41315">
        <w:rPr>
          <w:rFonts w:ascii="Times New Roman" w:hAnsi="Times New Roman" w:cs="Times New Roman"/>
          <w:sz w:val="26"/>
          <w:szCs w:val="26"/>
        </w:rPr>
        <w:t xml:space="preserve">. "м" в ред. </w:t>
      </w:r>
      <w:hyperlink r:id="rId19">
        <w:r w:rsidRPr="00B4131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05.11.2013 N 128)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н) принимать предусмотренные законодательством Российской Федерации и законодательством Ханты-Мансийского автономного округа -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гражданского служащего;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10.1. Гражданский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</w:t>
      </w:r>
      <w:hyperlink r:id="rId20">
        <w:r w:rsidRPr="00B41315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Федерального закона от 30 апреля 2021 года N 116-ФЗ "О внесении изменений в отдельные законодательные акты Российской Федерации", призван: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B41315" w:rsidRPr="00B41315" w:rsidRDefault="00B41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(п. 10.1 введен </w:t>
      </w:r>
      <w:hyperlink r:id="rId21">
        <w:r w:rsidRPr="00B413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 от 20.01.2022 N 1)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11. Гражданские служащие обязаны соблюдать </w:t>
      </w:r>
      <w:hyperlink r:id="rId22">
        <w:r w:rsidRPr="00B41315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3">
        <w:r w:rsidRPr="00B4131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Югры, законы и иные нормативные правовые акты Ханты-Мансийского автономного округа - Югры.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12.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13.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14. Гражданские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При назначении на должность государственной гражданской службы </w:t>
      </w:r>
      <w:r w:rsidRPr="00B41315">
        <w:rPr>
          <w:rFonts w:ascii="Times New Roman" w:hAnsi="Times New Roman" w:cs="Times New Roman"/>
          <w:sz w:val="26"/>
          <w:szCs w:val="26"/>
        </w:rPr>
        <w:lastRenderedPageBreak/>
        <w:t>автономного округа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15. Гражданский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16. Гражданский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17.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Ханты-Мансийского автономного округа - Югры и передаются гражданским служащим по акту в государственный орган, в котором он замещает должность государственной гражданской службы автономного округа, за исключением случаев, установленных законодательством Российской Федерации.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18. Гражданский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19.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20. 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21. 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а) принима</w:t>
      </w:r>
      <w:bookmarkStart w:id="2" w:name="_GoBack"/>
      <w:bookmarkEnd w:id="2"/>
      <w:r w:rsidRPr="00B41315">
        <w:rPr>
          <w:rFonts w:ascii="Times New Roman" w:hAnsi="Times New Roman" w:cs="Times New Roman"/>
          <w:sz w:val="26"/>
          <w:szCs w:val="26"/>
        </w:rPr>
        <w:t>ть меры по предотвращению и урегулированию конфликта интересов;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в) не допускать случаев принуждения гражданских служащих к участию в деятельности политических партий и общественных объединений.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22. Гражданский служащий, наделенный организационно-распорядительными полномочиями по отношению к другим гражданским служащим, должен принимать меры к тому, чтобы подчиненные ему гражданские служащие не допускали </w:t>
      </w:r>
      <w:proofErr w:type="spellStart"/>
      <w:r w:rsidRPr="00B41315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B41315">
        <w:rPr>
          <w:rFonts w:ascii="Times New Roman" w:hAnsi="Times New Roman" w:cs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23. 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102">
        <w:r w:rsidRPr="00B41315">
          <w:rPr>
            <w:rFonts w:ascii="Times New Roman" w:hAnsi="Times New Roman" w:cs="Times New Roman"/>
            <w:sz w:val="26"/>
            <w:szCs w:val="26"/>
          </w:rPr>
          <w:t>принципы этики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и правила служебного поведения, если он не принял меры по недопущению таких действий или бездействия.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B41315">
        <w:rPr>
          <w:rFonts w:ascii="Times New Roman" w:hAnsi="Times New Roman" w:cs="Times New Roman"/>
          <w:sz w:val="26"/>
          <w:szCs w:val="26"/>
        </w:rPr>
        <w:t>III. Рекомендательные этические правила служебного</w:t>
      </w:r>
    </w:p>
    <w:p w:rsidR="00B41315" w:rsidRPr="00B41315" w:rsidRDefault="00B41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и внеслужебного поведения гражданских служащих</w:t>
      </w:r>
    </w:p>
    <w:p w:rsidR="00B41315" w:rsidRPr="00B41315" w:rsidRDefault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>
        <w:r w:rsidRPr="00B4131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</w:t>
      </w:r>
    </w:p>
    <w:p w:rsidR="00B41315" w:rsidRPr="00B41315" w:rsidRDefault="00B413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от 05.11.2019 N 83)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24.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25. В служебном поведении гражданский служащий воздерживается от: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26.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lastRenderedPageBreak/>
        <w:t>Гражданские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27.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27.1. Во внеслужебном поведении гражданскому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государственного органа.</w:t>
      </w:r>
    </w:p>
    <w:p w:rsidR="00B41315" w:rsidRPr="00B41315" w:rsidRDefault="00B41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(п. 27.1 введен </w:t>
      </w:r>
      <w:hyperlink r:id="rId25">
        <w:r w:rsidRPr="00B413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05.11.2019 N 83)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27.2. Гражданским служащим, использующим в информационно-телекоммуникационной сети Интернет сервисы, обеспечивающие открытость государственного управления, аккаунты в социальных сетях (далее - сервисы), рекомендуется: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а) следовать общепринятым нравственно-этическим принципам;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гражданских служащих и государственных органов;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B41315" w:rsidRPr="00B41315" w:rsidRDefault="00B413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(п. 27.2 введен </w:t>
      </w:r>
      <w:hyperlink r:id="rId26">
        <w:r w:rsidRPr="00B4131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Губернатора ХМАО - Югры от 05.11.2019 N 83)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IV. Ответственность за нарушение положений Кодекса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 xml:space="preserve">28. 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интересов, образуемой в соответствии с </w:t>
      </w:r>
      <w:hyperlink r:id="rId27">
        <w:r w:rsidRPr="00B41315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B4131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</w:t>
      </w:r>
      <w:r w:rsidRPr="00B41315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 интересов", а в случаях, предусмотренных федеральными законами и законами автономного округа, нарушение положений Кодекса влечет применение к гражданскому служащему мер юридической ответственности.</w:t>
      </w:r>
    </w:p>
    <w:p w:rsidR="00B41315" w:rsidRPr="00B41315" w:rsidRDefault="00B413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1315">
        <w:rPr>
          <w:rFonts w:ascii="Times New Roman" w:hAnsi="Times New Roman" w:cs="Times New Roman"/>
          <w:sz w:val="26"/>
          <w:szCs w:val="26"/>
        </w:rPr>
        <w:t>Соблюдение гражданскими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1315" w:rsidRPr="00B41315" w:rsidRDefault="00B4131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191E" w:rsidRPr="00B41315" w:rsidRDefault="00D6191E">
      <w:pPr>
        <w:rPr>
          <w:rFonts w:ascii="Times New Roman" w:hAnsi="Times New Roman" w:cs="Times New Roman"/>
          <w:sz w:val="26"/>
          <w:szCs w:val="26"/>
        </w:rPr>
      </w:pPr>
    </w:p>
    <w:sectPr w:rsidR="00D6191E" w:rsidRPr="00B41315" w:rsidSect="0068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5"/>
    <w:rsid w:val="00A0599E"/>
    <w:rsid w:val="00B41315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D16B"/>
  <w15:chartTrackingRefBased/>
  <w15:docId w15:val="{DF4DBF96-E1B3-4FDA-AA81-59AA284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413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413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05FAE28271FDDDB20BE7076B34FAF172A52A2DDAE5D67E24F06985C8B5B46A1AEE35B0B2FF782CE72257C6AXBwFG" TargetMode="External"/><Relationship Id="rId13" Type="http://schemas.openxmlformats.org/officeDocument/2006/relationships/hyperlink" Target="consultantplus://offline/ref=66805FAE28271FDDDB20A07D60DF18A010200FAADFAF5135BD1200CF03DB5D13F3EEBD02496DE483C66C277D6CB6C4E7EB32D752F3146EC9811A6809X8w7G" TargetMode="External"/><Relationship Id="rId18" Type="http://schemas.openxmlformats.org/officeDocument/2006/relationships/hyperlink" Target="consultantplus://offline/ref=66805FAE28271FDDDB20BE7076B34FAF152252A0DDA95D67E24F06985C8B5B46B3AEBB570A29E987C667732D2CE89DB7A979DA5BEB086EC3X9wDG" TargetMode="External"/><Relationship Id="rId26" Type="http://schemas.openxmlformats.org/officeDocument/2006/relationships/hyperlink" Target="consultantplus://offline/ref=228F1475598CB049CEB32AA6ACF8EF0240590378704D892E61EF8625CB4D79DEDB3AE53D1EF31E81679B9E567A7CF483965D9FC863910C962A653218YBw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F1475598CB049CEB32AA6ACF8EF024059037870498E2B66E58625CB4D79DEDB3AE53D1EF31E81679B9E57777CF483965D9FC863910C962A653218YBw3G" TargetMode="External"/><Relationship Id="rId7" Type="http://schemas.openxmlformats.org/officeDocument/2006/relationships/hyperlink" Target="consultantplus://offline/ref=66805FAE28271FDDDB20A07D60DF18A010200FAADFAF5135BD1200CF03DB5D13F3EEBD02496DE483C66C277D6CB6C4E7EB32D752F3146EC9811A6809X8w7G" TargetMode="External"/><Relationship Id="rId12" Type="http://schemas.openxmlformats.org/officeDocument/2006/relationships/hyperlink" Target="consultantplus://offline/ref=66805FAE28271FDDDB20A07D60DF18A010200FAADFAB5630BA1800CF03DB5D13F3EEBD02496DE483C66C277C6DB6C4E7EB32D752F3146EC9811A6809X8w7G" TargetMode="External"/><Relationship Id="rId17" Type="http://schemas.openxmlformats.org/officeDocument/2006/relationships/hyperlink" Target="consultantplus://offline/ref=66805FAE28271FDDDB20BE7076B34FAF152358A0DEA95D67E24F06985C8B5B46A1AEE35B0B2FF782CE72257C6AXBwFG" TargetMode="External"/><Relationship Id="rId25" Type="http://schemas.openxmlformats.org/officeDocument/2006/relationships/hyperlink" Target="consultantplus://offline/ref=228F1475598CB049CEB32AA6ACF8EF0240590378704D892E61EF8625CB4D79DEDB3AE53D1EF31E81679B9E56747CF483965D9FC863910C962A653218YBw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805FAE28271FDDDB20BE7076B34FAF122A52A2D9AF5D67E24F06985C8B5B46A1AEE35B0B2FF782CE72257C6AXBwFG" TargetMode="External"/><Relationship Id="rId20" Type="http://schemas.openxmlformats.org/officeDocument/2006/relationships/hyperlink" Target="consultantplus://offline/ref=228F1475598CB049CEB334ABBA94B80D425259717648827939B88072941D7F8B9B7AE3685DB711886290CA073722ADD3D41692C17B8D0C9CY3w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05FAE28271FDDDB20A07D60DF18A010200FAADFAB5630BA1800CF03DB5D13F3EEBD02496DE483C66C277C6DB6C4E7EB32D752F3146EC9811A6809X8w7G" TargetMode="External"/><Relationship Id="rId11" Type="http://schemas.openxmlformats.org/officeDocument/2006/relationships/hyperlink" Target="consultantplus://offline/ref=66805FAE28271FDDDB20A07D60DF18A010200FAAD4A85F38B8105DC50B825111F4E1E2154E24E882C66C277963E9C1F2FA6ADB55EB0A66DF9D186AX0w9G" TargetMode="External"/><Relationship Id="rId24" Type="http://schemas.openxmlformats.org/officeDocument/2006/relationships/hyperlink" Target="consultantplus://offline/ref=228F1475598CB049CEB32AA6ACF8EF0240590378704D892E61EF8625CB4D79DEDB3AE53D1EF31E81679B9E56757CF483965D9FC863910C962A653218YBw3G" TargetMode="External"/><Relationship Id="rId5" Type="http://schemas.openxmlformats.org/officeDocument/2006/relationships/hyperlink" Target="consultantplus://offline/ref=66805FAE28271FDDDB20A07D60DF18A010200FAAD4A85F38B8105DC50B825111F4E1E2154E24E882C66C277963E9C1F2FA6ADB55EB0A66DF9D186AX0w9G" TargetMode="External"/><Relationship Id="rId15" Type="http://schemas.openxmlformats.org/officeDocument/2006/relationships/hyperlink" Target="consultantplus://offline/ref=66805FAE28271FDDDB20BE7076B34FAF142356A2D6FD0A65B31A089D54DB0156A5E7B7501429E19CC46C25X7wEG" TargetMode="External"/><Relationship Id="rId23" Type="http://schemas.openxmlformats.org/officeDocument/2006/relationships/hyperlink" Target="consultantplus://offline/ref=228F1475598CB049CEB32AA6ACF8EF024059037870488F2D63EB8625CB4D79DEDB3AE53D0CF3468D669D80567B69A2D2D0Y0w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6805FAE28271FDDDB20A07D60DF18A010200FAADCAC5132B61C00CF03DB5D13F3EEBD02496DE483C66C277F6BB6C4E7EB32D752F3146EC9811A6809X8w7G" TargetMode="External"/><Relationship Id="rId19" Type="http://schemas.openxmlformats.org/officeDocument/2006/relationships/hyperlink" Target="consultantplus://offline/ref=66805FAE28271FDDDB20A07D60DF18A010200FAAD4A85F38B8105DC50B825111F4E1E2154E24E882C66C277963E9C1F2FA6ADB55EB0A66DF9D186AX0w9G" TargetMode="External"/><Relationship Id="rId4" Type="http://schemas.openxmlformats.org/officeDocument/2006/relationships/hyperlink" Target="consultantplus://offline/ref=66805FAE28271FDDDB20A07D60DF18A010200FAADCAC5132B61C00CF03DB5D13F3EEBD02496DE483C66C277F6BB6C4E7EB32D752F3146EC9811A6809X8w7G" TargetMode="External"/><Relationship Id="rId9" Type="http://schemas.openxmlformats.org/officeDocument/2006/relationships/hyperlink" Target="consultantplus://offline/ref=66805FAE28271FDDDB20A07D60DF18A010200FAAD8A85732BB105DC50B825111F4E1E2074E7CE483C072277476BF90B4XAwDG" TargetMode="External"/><Relationship Id="rId14" Type="http://schemas.openxmlformats.org/officeDocument/2006/relationships/hyperlink" Target="consultantplus://offline/ref=66805FAE28271FDDDB20BE7076B34FAF172A52A2DDAE5D67E24F06985C8B5B46A1AEE35B0B2FF782CE72257C6AXBwFG" TargetMode="External"/><Relationship Id="rId22" Type="http://schemas.openxmlformats.org/officeDocument/2006/relationships/hyperlink" Target="consultantplus://offline/ref=228F1475598CB049CEB334ABBA94B80D445A5A70791BD57B68ED8E779C4D259B8D33EF6F43B71B9E659B9CY5w4G" TargetMode="External"/><Relationship Id="rId27" Type="http://schemas.openxmlformats.org/officeDocument/2006/relationships/hyperlink" Target="consultantplus://offline/ref=228F1475598CB049CEB334ABBA94B80D42535872754C827939B88072941D7F8B897ABB645CB10D806F859C5671Y7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2022-08-16T06:48:00Z</dcterms:created>
  <dcterms:modified xsi:type="dcterms:W3CDTF">2022-08-16T06:52:00Z</dcterms:modified>
</cp:coreProperties>
</file>