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562" w:rsidRDefault="00F9656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96562" w:rsidRDefault="00F96562">
      <w:pPr>
        <w:pStyle w:val="ConsPlusNormal"/>
        <w:jc w:val="both"/>
        <w:outlineLvl w:val="0"/>
      </w:pPr>
    </w:p>
    <w:p w:rsidR="00F96562" w:rsidRDefault="00F96562">
      <w:pPr>
        <w:pStyle w:val="ConsPlusTitle"/>
        <w:jc w:val="center"/>
        <w:outlineLvl w:val="0"/>
      </w:pPr>
      <w:r>
        <w:t>АДМИНИСТРАЦИЯ ГОРОДА КОГАЛЫМА</w:t>
      </w:r>
    </w:p>
    <w:p w:rsidR="00F96562" w:rsidRDefault="00F96562">
      <w:pPr>
        <w:pStyle w:val="ConsPlusTitle"/>
        <w:jc w:val="center"/>
      </w:pPr>
    </w:p>
    <w:p w:rsidR="00F96562" w:rsidRDefault="00F96562">
      <w:pPr>
        <w:pStyle w:val="ConsPlusTitle"/>
        <w:jc w:val="center"/>
      </w:pPr>
      <w:r>
        <w:t>ПОСТАНОВЛЕНИЕ</w:t>
      </w:r>
    </w:p>
    <w:p w:rsidR="00F96562" w:rsidRDefault="00F96562">
      <w:pPr>
        <w:pStyle w:val="ConsPlusTitle"/>
        <w:jc w:val="center"/>
      </w:pPr>
      <w:r>
        <w:t>от 2 апреля 2015 г. N 932</w:t>
      </w:r>
    </w:p>
    <w:p w:rsidR="00F96562" w:rsidRDefault="00F96562">
      <w:pPr>
        <w:pStyle w:val="ConsPlusTitle"/>
        <w:jc w:val="center"/>
      </w:pPr>
    </w:p>
    <w:p w:rsidR="00F96562" w:rsidRDefault="00F96562">
      <w:pPr>
        <w:pStyle w:val="ConsPlusTitle"/>
        <w:jc w:val="center"/>
      </w:pPr>
      <w:r>
        <w:t>ОБ УТВЕРЖДЕНИИ ПОРЯДКА ОКАЗАНИЯ ИМУЩЕСТВЕННОЙ ПОДДЕРЖКИ</w:t>
      </w:r>
    </w:p>
    <w:p w:rsidR="00F96562" w:rsidRDefault="00F96562">
      <w:pPr>
        <w:pStyle w:val="ConsPlusTitle"/>
        <w:jc w:val="center"/>
      </w:pPr>
      <w:r>
        <w:t>СУБЪЕКТАМ МАЛОГО И СРЕДНЕГО ПРЕДПРИНИМАТЕЛЬСТВА</w:t>
      </w:r>
    </w:p>
    <w:p w:rsidR="00F96562" w:rsidRDefault="00F96562">
      <w:pPr>
        <w:pStyle w:val="ConsPlusTitle"/>
        <w:jc w:val="center"/>
      </w:pPr>
      <w:r>
        <w:t>И ОРГАНИЗАЦИЯМ, ОБРАЗУЮЩИМ ИНФРАСТРУКТУРУ ПОДДЕРЖКИ</w:t>
      </w:r>
    </w:p>
    <w:p w:rsidR="00F96562" w:rsidRDefault="00F96562">
      <w:pPr>
        <w:pStyle w:val="ConsPlusTitle"/>
        <w:jc w:val="center"/>
      </w:pPr>
      <w:r>
        <w:t>СУБЪЕКТОВ МАЛОГО И СРЕДНЕГО ПРЕДПРИНИМАТЕЛЬСТВА, А ТАКЖЕ</w:t>
      </w:r>
    </w:p>
    <w:p w:rsidR="00F96562" w:rsidRDefault="00F96562">
      <w:pPr>
        <w:pStyle w:val="ConsPlusTitle"/>
        <w:jc w:val="center"/>
      </w:pPr>
      <w:r>
        <w:t>ФИЗИЧЕСКИХ ЛИЦ, НЕ ЯВЛЯЮЩИХСЯ ИНДИВИДУАЛЬНЫМИ</w:t>
      </w:r>
    </w:p>
    <w:p w:rsidR="00F96562" w:rsidRDefault="00F96562">
      <w:pPr>
        <w:pStyle w:val="ConsPlusTitle"/>
        <w:jc w:val="center"/>
      </w:pPr>
      <w:r>
        <w:t>ПРЕДПРИНИМАТЕЛЯМИ И ПРИМЕНЯЮЩИХ СПЕЦИАЛЬНЫЙ НАЛОГОВЫЙ РЕЖИМ</w:t>
      </w:r>
    </w:p>
    <w:p w:rsidR="00F96562" w:rsidRDefault="00F96562">
      <w:pPr>
        <w:pStyle w:val="ConsPlusTitle"/>
        <w:jc w:val="center"/>
      </w:pPr>
      <w:r>
        <w:t>"НАЛОГ НА ПРОФЕССИОНАЛЬНЫЙ ДОХОД" В ГОРОДЕ КОГАЛЫМЕ</w:t>
      </w:r>
    </w:p>
    <w:p w:rsidR="00F96562" w:rsidRDefault="00F965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965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562" w:rsidRDefault="00F965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562" w:rsidRDefault="00F965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6562" w:rsidRDefault="00F965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6562" w:rsidRDefault="00F965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12.10.2015 </w:t>
            </w:r>
            <w:hyperlink r:id="rId5">
              <w:r>
                <w:rPr>
                  <w:color w:val="0000FF"/>
                </w:rPr>
                <w:t>N 3043</w:t>
              </w:r>
            </w:hyperlink>
            <w:r>
              <w:rPr>
                <w:color w:val="392C69"/>
              </w:rPr>
              <w:t>,</w:t>
            </w:r>
          </w:p>
          <w:p w:rsidR="00F96562" w:rsidRDefault="00F965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20.06.2016 </w:t>
            </w:r>
            <w:hyperlink r:id="rId6">
              <w:r>
                <w:rPr>
                  <w:color w:val="0000FF"/>
                </w:rPr>
                <w:t>N 1691</w:t>
              </w:r>
            </w:hyperlink>
            <w:r>
              <w:rPr>
                <w:color w:val="392C69"/>
              </w:rPr>
              <w:t xml:space="preserve">, от 30.03.2017 </w:t>
            </w:r>
            <w:hyperlink r:id="rId7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 xml:space="preserve">, от 20.02.2018 </w:t>
            </w:r>
            <w:hyperlink r:id="rId8">
              <w:r>
                <w:rPr>
                  <w:color w:val="0000FF"/>
                </w:rPr>
                <w:t>N 340</w:t>
              </w:r>
            </w:hyperlink>
            <w:r>
              <w:rPr>
                <w:color w:val="392C69"/>
              </w:rPr>
              <w:t>,</w:t>
            </w:r>
          </w:p>
          <w:p w:rsidR="00F96562" w:rsidRDefault="00F965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18.02.2019 </w:t>
            </w:r>
            <w:hyperlink r:id="rId9">
              <w:r>
                <w:rPr>
                  <w:color w:val="0000FF"/>
                </w:rPr>
                <w:t>N 348</w:t>
              </w:r>
            </w:hyperlink>
            <w:r>
              <w:rPr>
                <w:color w:val="392C69"/>
              </w:rPr>
              <w:t xml:space="preserve">, от 06.12.2021 </w:t>
            </w:r>
            <w:hyperlink r:id="rId10">
              <w:r>
                <w:rPr>
                  <w:color w:val="0000FF"/>
                </w:rPr>
                <w:t>N 2527</w:t>
              </w:r>
            </w:hyperlink>
            <w:r>
              <w:rPr>
                <w:color w:val="392C69"/>
              </w:rPr>
              <w:t xml:space="preserve">, от 15.03.2022 </w:t>
            </w:r>
            <w:hyperlink r:id="rId11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562" w:rsidRDefault="00F96562">
            <w:pPr>
              <w:pStyle w:val="ConsPlusNormal"/>
            </w:pPr>
          </w:p>
        </w:tc>
      </w:tr>
    </w:tbl>
    <w:p w:rsidR="00F96562" w:rsidRDefault="00F96562">
      <w:pPr>
        <w:pStyle w:val="ConsPlusNormal"/>
        <w:jc w:val="center"/>
      </w:pPr>
    </w:p>
    <w:p w:rsidR="00F96562" w:rsidRDefault="00F96562">
      <w:pPr>
        <w:pStyle w:val="ConsPlusNormal"/>
        <w:ind w:firstLine="540"/>
        <w:jc w:val="both"/>
      </w:pPr>
      <w:r>
        <w:t xml:space="preserve">В соответствии со </w:t>
      </w:r>
      <w:hyperlink r:id="rId12">
        <w:r>
          <w:rPr>
            <w:color w:val="0000FF"/>
          </w:rPr>
          <w:t>статьей 18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Федерации", </w:t>
      </w:r>
      <w:hyperlink r:id="rId13">
        <w:r>
          <w:rPr>
            <w:color w:val="0000FF"/>
          </w:rPr>
          <w:t>пунктом 4 части 3 статьи 19</w:t>
        </w:r>
      </w:hyperlink>
      <w:r>
        <w:t xml:space="preserve"> Федерального закона от 26.07.2006 N 135-ФЗ "О защите конкуренции", </w:t>
      </w:r>
      <w:hyperlink r:id="rId14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11.10.2013 N 2919 "Об утверждении муниципальной программы "Социально-экономическое развитие и инвестиции муниципального образования город Когалым", в целях содействия развитию малого и среднего предпринимательства города Когалыма:</w:t>
      </w:r>
    </w:p>
    <w:p w:rsidR="00F96562" w:rsidRDefault="00F96562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20.02.2018 N 340)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Порядок</w:t>
        </w:r>
      </w:hyperlink>
      <w:r>
        <w:t xml:space="preserve">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в городе Когалыме, согласно приложению к настоящему постановлению.</w:t>
      </w:r>
    </w:p>
    <w:p w:rsidR="00F96562" w:rsidRDefault="00F96562">
      <w:pPr>
        <w:pStyle w:val="ConsPlusNormal"/>
        <w:jc w:val="both"/>
      </w:pPr>
      <w:r>
        <w:t xml:space="preserve">(в ред. постановлений Администрации города Когалыма от 12.10.2015 </w:t>
      </w:r>
      <w:hyperlink r:id="rId16">
        <w:r>
          <w:rPr>
            <w:color w:val="0000FF"/>
          </w:rPr>
          <w:t>N 3043</w:t>
        </w:r>
      </w:hyperlink>
      <w:r>
        <w:t xml:space="preserve">, от 06.12.2021 </w:t>
      </w:r>
      <w:hyperlink r:id="rId17">
        <w:r>
          <w:rPr>
            <w:color w:val="0000FF"/>
          </w:rPr>
          <w:t>N 2527</w:t>
        </w:r>
      </w:hyperlink>
      <w:r>
        <w:t>)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 xml:space="preserve">2.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 и </w:t>
      </w:r>
      <w:hyperlink w:anchor="P39">
        <w:r>
          <w:rPr>
            <w:color w:val="0000FF"/>
          </w:rPr>
          <w:t>приложение</w:t>
        </w:r>
      </w:hyperlink>
      <w: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8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19.06.2013 N 149-р "О мерах по формированию регистра муниципальных правовых актов Ханты-Мансийского автономного округа - Югры" для дальнейшего направления в Управление государственный регистрации нормативных правовых актов Аппарата Губернатора Ханты-Мансийского автономного округа - Югры.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 xml:space="preserve">3. Опубликовать настоящее постановление и </w:t>
      </w:r>
      <w:hyperlink w:anchor="P39">
        <w:r>
          <w:rPr>
            <w:color w:val="0000FF"/>
          </w:rPr>
          <w:t>приложение</w:t>
        </w:r>
      </w:hyperlink>
      <w:r>
        <w:t xml:space="preserve"> к нему в газете "Когалымский вестник" и разместить на официальном сайте Администрации города Когалыма в сети "Интернет" (www.admkogalym.ru).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4. Контроль за выполнением постановления возложить на председателя комитета по управлению муниципальным имуществом Администрации города Когалыма А.В.Ковальчука.</w:t>
      </w:r>
    </w:p>
    <w:p w:rsidR="00F96562" w:rsidRDefault="00F96562">
      <w:pPr>
        <w:pStyle w:val="ConsPlusNormal"/>
        <w:jc w:val="both"/>
      </w:pPr>
    </w:p>
    <w:p w:rsidR="00F96562" w:rsidRDefault="00F96562">
      <w:pPr>
        <w:pStyle w:val="ConsPlusNormal"/>
        <w:jc w:val="right"/>
      </w:pPr>
      <w:r>
        <w:t>Исполняющий обязанности</w:t>
      </w:r>
    </w:p>
    <w:p w:rsidR="00F96562" w:rsidRDefault="00F96562">
      <w:pPr>
        <w:pStyle w:val="ConsPlusNormal"/>
        <w:jc w:val="right"/>
      </w:pPr>
      <w:r>
        <w:t>главы Администрации города Когалыма</w:t>
      </w:r>
    </w:p>
    <w:p w:rsidR="00F96562" w:rsidRDefault="00F96562">
      <w:pPr>
        <w:pStyle w:val="ConsPlusNormal"/>
        <w:jc w:val="right"/>
      </w:pPr>
      <w:r>
        <w:t>А.Е.ЗУБОВИЧ</w:t>
      </w:r>
    </w:p>
    <w:p w:rsidR="00F96562" w:rsidRDefault="00F96562">
      <w:pPr>
        <w:pStyle w:val="ConsPlusNormal"/>
        <w:jc w:val="both"/>
      </w:pPr>
    </w:p>
    <w:p w:rsidR="00F96562" w:rsidRDefault="00F96562">
      <w:pPr>
        <w:pStyle w:val="ConsPlusNormal"/>
        <w:jc w:val="both"/>
      </w:pPr>
    </w:p>
    <w:p w:rsidR="00F96562" w:rsidRDefault="00F96562">
      <w:pPr>
        <w:pStyle w:val="ConsPlusNormal"/>
        <w:jc w:val="both"/>
      </w:pPr>
    </w:p>
    <w:p w:rsidR="00F96562" w:rsidRDefault="00F96562">
      <w:pPr>
        <w:pStyle w:val="ConsPlusNormal"/>
        <w:jc w:val="both"/>
      </w:pPr>
    </w:p>
    <w:p w:rsidR="00F96562" w:rsidRDefault="00F96562">
      <w:pPr>
        <w:pStyle w:val="ConsPlusNormal"/>
        <w:jc w:val="both"/>
      </w:pPr>
    </w:p>
    <w:p w:rsidR="00F96562" w:rsidRDefault="00F96562">
      <w:pPr>
        <w:pStyle w:val="ConsPlusNormal"/>
        <w:jc w:val="right"/>
        <w:outlineLvl w:val="0"/>
      </w:pPr>
      <w:r>
        <w:t>Приложение</w:t>
      </w:r>
    </w:p>
    <w:p w:rsidR="00F96562" w:rsidRDefault="00F96562">
      <w:pPr>
        <w:pStyle w:val="ConsPlusNormal"/>
        <w:jc w:val="right"/>
      </w:pPr>
      <w:r>
        <w:t>к постановлению Администрации</w:t>
      </w:r>
    </w:p>
    <w:p w:rsidR="00F96562" w:rsidRDefault="00F96562">
      <w:pPr>
        <w:pStyle w:val="ConsPlusNormal"/>
        <w:jc w:val="right"/>
      </w:pPr>
      <w:r>
        <w:lastRenderedPageBreak/>
        <w:t>города Когалыма</w:t>
      </w:r>
    </w:p>
    <w:p w:rsidR="00F96562" w:rsidRDefault="00F96562">
      <w:pPr>
        <w:pStyle w:val="ConsPlusNormal"/>
        <w:jc w:val="right"/>
      </w:pPr>
      <w:r>
        <w:t>от 02.04.2015 N 932</w:t>
      </w:r>
    </w:p>
    <w:p w:rsidR="00F96562" w:rsidRDefault="00F96562">
      <w:pPr>
        <w:pStyle w:val="ConsPlusNormal"/>
        <w:jc w:val="both"/>
      </w:pPr>
    </w:p>
    <w:p w:rsidR="00F96562" w:rsidRDefault="00F96562">
      <w:pPr>
        <w:pStyle w:val="ConsPlusTitle"/>
        <w:jc w:val="center"/>
      </w:pPr>
      <w:bookmarkStart w:id="0" w:name="P39"/>
      <w:bookmarkEnd w:id="0"/>
      <w:r>
        <w:t>ПОРЯДОК</w:t>
      </w:r>
    </w:p>
    <w:p w:rsidR="00F96562" w:rsidRDefault="00F96562">
      <w:pPr>
        <w:pStyle w:val="ConsPlusTitle"/>
        <w:jc w:val="center"/>
      </w:pPr>
      <w:r>
        <w:t>ОКАЗАНИЯ ИМУЩЕСТВЕННОЙ ПОДДЕРЖКИ СУБЪЕКТАМ МАЛОГО</w:t>
      </w:r>
    </w:p>
    <w:p w:rsidR="00F96562" w:rsidRDefault="00F96562">
      <w:pPr>
        <w:pStyle w:val="ConsPlusTitle"/>
        <w:jc w:val="center"/>
      </w:pPr>
      <w:r>
        <w:t>И СРЕДНЕГО ПРЕДПРИНИМАТЕЛЬСТВА И ОРГАНИЗАЦИЯМ,</w:t>
      </w:r>
    </w:p>
    <w:p w:rsidR="00F96562" w:rsidRDefault="00F96562">
      <w:pPr>
        <w:pStyle w:val="ConsPlusTitle"/>
        <w:jc w:val="center"/>
      </w:pPr>
      <w:r>
        <w:t>ОБРАЗУЮЩИМ ИНФРАСТРУКТУРУ ПОДДЕРЖКИ СУБЪЕКТОВ МАЛОГО</w:t>
      </w:r>
    </w:p>
    <w:p w:rsidR="00F96562" w:rsidRDefault="00F96562">
      <w:pPr>
        <w:pStyle w:val="ConsPlusTitle"/>
        <w:jc w:val="center"/>
      </w:pPr>
      <w:r>
        <w:t>И СРЕДНЕГО ПРЕДПРИНИМАТЕЛЬСТВА, А ТАКЖЕ ФИЗИЧЕСКИХ ЛИЦ, НЕ</w:t>
      </w:r>
    </w:p>
    <w:p w:rsidR="00F96562" w:rsidRDefault="00F96562">
      <w:pPr>
        <w:pStyle w:val="ConsPlusTitle"/>
        <w:jc w:val="center"/>
      </w:pPr>
      <w:r>
        <w:t>ЯВЛЯЮЩИХСЯ ИНДИВИДУАЛЬНЫМИ ПРЕДПРИНИМАТЕЛЯМИ И ПРИМЕНЯЮЩИХ</w:t>
      </w:r>
    </w:p>
    <w:p w:rsidR="00F96562" w:rsidRDefault="00F96562">
      <w:pPr>
        <w:pStyle w:val="ConsPlusTitle"/>
        <w:jc w:val="center"/>
      </w:pPr>
      <w:r>
        <w:t>СПЕЦИАЛЬНЫЙ НАЛОГОВЫЙ РЕЖИМ "НАЛОГ НА ПРОФЕССИОНАЛЬНЫЙ</w:t>
      </w:r>
    </w:p>
    <w:p w:rsidR="00F96562" w:rsidRDefault="00F96562">
      <w:pPr>
        <w:pStyle w:val="ConsPlusTitle"/>
        <w:jc w:val="center"/>
      </w:pPr>
      <w:r>
        <w:t>ДОХОД" В ГОРОДЕ КОГАЛЫМЕ</w:t>
      </w:r>
    </w:p>
    <w:p w:rsidR="00F96562" w:rsidRDefault="00F965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965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562" w:rsidRDefault="00F965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562" w:rsidRDefault="00F965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6562" w:rsidRDefault="00F965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6562" w:rsidRDefault="00F965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12.10.2015 </w:t>
            </w:r>
            <w:hyperlink r:id="rId19">
              <w:r>
                <w:rPr>
                  <w:color w:val="0000FF"/>
                </w:rPr>
                <w:t>N 3043</w:t>
              </w:r>
            </w:hyperlink>
            <w:r>
              <w:rPr>
                <w:color w:val="392C69"/>
              </w:rPr>
              <w:t>,</w:t>
            </w:r>
          </w:p>
          <w:p w:rsidR="00F96562" w:rsidRDefault="00F965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20.06.2016 </w:t>
            </w:r>
            <w:hyperlink r:id="rId20">
              <w:r>
                <w:rPr>
                  <w:color w:val="0000FF"/>
                </w:rPr>
                <w:t>N 1691</w:t>
              </w:r>
            </w:hyperlink>
            <w:r>
              <w:rPr>
                <w:color w:val="392C69"/>
              </w:rPr>
              <w:t xml:space="preserve">, от 30.03.2017 </w:t>
            </w:r>
            <w:hyperlink r:id="rId21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 xml:space="preserve">, от 20.02.2018 </w:t>
            </w:r>
            <w:hyperlink r:id="rId22">
              <w:r>
                <w:rPr>
                  <w:color w:val="0000FF"/>
                </w:rPr>
                <w:t>N 340</w:t>
              </w:r>
            </w:hyperlink>
            <w:r>
              <w:rPr>
                <w:color w:val="392C69"/>
              </w:rPr>
              <w:t>,</w:t>
            </w:r>
          </w:p>
          <w:p w:rsidR="00F96562" w:rsidRDefault="00F965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18.02.2019 </w:t>
            </w:r>
            <w:hyperlink r:id="rId23">
              <w:r>
                <w:rPr>
                  <w:color w:val="0000FF"/>
                </w:rPr>
                <w:t>N 348</w:t>
              </w:r>
            </w:hyperlink>
            <w:r>
              <w:rPr>
                <w:color w:val="392C69"/>
              </w:rPr>
              <w:t xml:space="preserve">, от 06.12.2021 </w:t>
            </w:r>
            <w:hyperlink r:id="rId24">
              <w:r>
                <w:rPr>
                  <w:color w:val="0000FF"/>
                </w:rPr>
                <w:t>N 2527</w:t>
              </w:r>
            </w:hyperlink>
            <w:r>
              <w:rPr>
                <w:color w:val="392C69"/>
              </w:rPr>
              <w:t xml:space="preserve">, от 15.03.2022 </w:t>
            </w:r>
            <w:hyperlink r:id="rId25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562" w:rsidRDefault="00F96562">
            <w:pPr>
              <w:pStyle w:val="ConsPlusNormal"/>
            </w:pPr>
          </w:p>
        </w:tc>
      </w:tr>
    </w:tbl>
    <w:p w:rsidR="00F96562" w:rsidRDefault="00F96562">
      <w:pPr>
        <w:pStyle w:val="ConsPlusNormal"/>
        <w:jc w:val="both"/>
      </w:pPr>
    </w:p>
    <w:p w:rsidR="00F96562" w:rsidRDefault="00F96562">
      <w:pPr>
        <w:pStyle w:val="ConsPlusTitle"/>
        <w:ind w:firstLine="540"/>
        <w:jc w:val="both"/>
        <w:outlineLvl w:val="1"/>
      </w:pPr>
      <w:r>
        <w:t>1. Общие положения</w:t>
      </w:r>
    </w:p>
    <w:p w:rsidR="00F96562" w:rsidRDefault="00F96562">
      <w:pPr>
        <w:pStyle w:val="ConsPlusNormal"/>
        <w:jc w:val="both"/>
      </w:pPr>
    </w:p>
    <w:p w:rsidR="00F96562" w:rsidRDefault="00F96562">
      <w:pPr>
        <w:pStyle w:val="ConsPlusNormal"/>
        <w:ind w:firstLine="540"/>
        <w:jc w:val="both"/>
      </w:pPr>
      <w:r>
        <w:t xml:space="preserve">1.1. Порядок оказания в городе Когалыме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в городе Когалыме (далее - Порядок), разработан в соответствии с </w:t>
      </w:r>
      <w:hyperlink r:id="rId26">
        <w:r>
          <w:rPr>
            <w:color w:val="0000FF"/>
          </w:rPr>
          <w:t>пунктом 4 части 3 статьи 19</w:t>
        </w:r>
      </w:hyperlink>
      <w:r>
        <w:t xml:space="preserve"> Федерального закона от 26.07.2006 N 135-ФЗ "О защите конкуренции", со </w:t>
      </w:r>
      <w:hyperlink r:id="rId27">
        <w:r>
          <w:rPr>
            <w:color w:val="0000FF"/>
          </w:rPr>
          <w:t>статьей 18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 (далее - Закон), </w:t>
      </w:r>
      <w:hyperlink r:id="rId28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11.10.2013 N 2919 "Об утверждении муниципальной программы "Социально-экономическое развитие и инвестиции муниципального образования город Когалым" (далее - Муниципальная программа), в целях создания благоприятных условий для развития субъектов малого и среднего предпринимательства города Когалыма 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(далее - Субъекты МСП и самозанятые), осуществляющих свою деятельность в городе Когалыме.</w:t>
      </w:r>
    </w:p>
    <w:p w:rsidR="00F96562" w:rsidRDefault="00F96562">
      <w:pPr>
        <w:pStyle w:val="ConsPlusNormal"/>
        <w:jc w:val="both"/>
      </w:pPr>
      <w:r>
        <w:t xml:space="preserve">(п. 1.1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06.12.2021 N 2527)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 xml:space="preserve">1.2. Оказание имущественной поддержки Субъектам МСП и самозанятым осуществляется в виде предоставления в аренду имущества, включенного в Перечень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не подлежащего приватизации (далее - Перечень), на основании </w:t>
      </w:r>
      <w:hyperlink r:id="rId30">
        <w:r>
          <w:rPr>
            <w:color w:val="0000FF"/>
          </w:rPr>
          <w:t>пункта 4 части 3 статьи 19</w:t>
        </w:r>
      </w:hyperlink>
      <w:r>
        <w:t xml:space="preserve"> Федерального закона от 26.07.2007 N 135-ФЗ "О защите конкуренции" в порядке предоставления муниципальной преференции, предоставляемой в соответствии с Муниципальной </w:t>
      </w:r>
      <w:hyperlink r:id="rId31">
        <w:r>
          <w:rPr>
            <w:color w:val="0000FF"/>
          </w:rPr>
          <w:t>программой</w:t>
        </w:r>
      </w:hyperlink>
      <w:r>
        <w:t xml:space="preserve"> и не требующей предварительного согласия в письменной форме антимонопольного органа.</w:t>
      </w:r>
    </w:p>
    <w:p w:rsidR="00F96562" w:rsidRDefault="00F96562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06.12.2021 N 2527)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Имущество, предоставляемое в порядке муниципальной преференции в соответствии с настоящим Порядком, передается в аренду на возмездной основе, в том числе и на льготных условиях, на основании порядка расчета арендной платы за пользование муниципальным имуществом города Когалыма, утверждаемым постановлением Администрации города Когалыма.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Порядок формирования, ведения, опубликования перечня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не подлежащего приватизации, утверждается решением Думы города Когалыма.</w:t>
      </w:r>
    </w:p>
    <w:p w:rsidR="00F96562" w:rsidRDefault="00F96562">
      <w:pPr>
        <w:pStyle w:val="ConsPlusNormal"/>
        <w:jc w:val="both"/>
      </w:pPr>
    </w:p>
    <w:p w:rsidR="00F96562" w:rsidRDefault="00F96562">
      <w:pPr>
        <w:pStyle w:val="ConsPlusTitle"/>
        <w:ind w:firstLine="540"/>
        <w:jc w:val="both"/>
        <w:outlineLvl w:val="1"/>
      </w:pPr>
      <w:bookmarkStart w:id="1" w:name="P61"/>
      <w:bookmarkEnd w:id="1"/>
      <w:r>
        <w:t>2. Критерии отбора Субъектов МСП и самозанятых для оказания имущественной поддержки</w:t>
      </w:r>
    </w:p>
    <w:p w:rsidR="00F96562" w:rsidRDefault="00F96562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06.12.2021 N 2527)</w:t>
      </w:r>
    </w:p>
    <w:p w:rsidR="00F96562" w:rsidRDefault="00F96562">
      <w:pPr>
        <w:pStyle w:val="ConsPlusNormal"/>
        <w:jc w:val="both"/>
      </w:pPr>
    </w:p>
    <w:p w:rsidR="00F96562" w:rsidRDefault="00F96562">
      <w:pPr>
        <w:pStyle w:val="ConsPlusNormal"/>
        <w:ind w:firstLine="540"/>
        <w:jc w:val="both"/>
      </w:pPr>
      <w:bookmarkStart w:id="2" w:name="P64"/>
      <w:bookmarkEnd w:id="2"/>
      <w:r>
        <w:t xml:space="preserve">2.1. Право на оказание имущественной поддержки в виде предоставления в аренду </w:t>
      </w:r>
      <w:r>
        <w:lastRenderedPageBreak/>
        <w:t>имущества, включенного в Перечень, в порядке предоставления муниципальной преференции имеют Субъекты МСП и самозанятые при соответствии критериям:</w:t>
      </w:r>
    </w:p>
    <w:p w:rsidR="00F96562" w:rsidRDefault="00F96562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06.12.2021 N 2527)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 xml:space="preserve">- соответствие условиям, установленным </w:t>
      </w:r>
      <w:hyperlink r:id="rId35">
        <w:r>
          <w:rPr>
            <w:color w:val="0000FF"/>
          </w:rPr>
          <w:t>ст. 4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Федерации";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 xml:space="preserve">- осуществление социально значимых (приоритетных) для города Когалыма видов деятельности, установленных в Муниципальной </w:t>
      </w:r>
      <w:hyperlink r:id="rId36">
        <w:r>
          <w:rPr>
            <w:color w:val="0000FF"/>
          </w:rPr>
          <w:t>программе</w:t>
        </w:r>
      </w:hyperlink>
      <w:r>
        <w:t>;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- отсутствие задолженности по начисленным налогам, сборам и иным обязательным платежам в бюджеты всех уровней и государственные внебюджетные фонды, в том числе платежам по арендной плате за муниципальное имущество, земельные участки, подлежащим поступлению в бюджет города Когалыма.</w:t>
      </w:r>
    </w:p>
    <w:p w:rsidR="00F96562" w:rsidRDefault="00F96562">
      <w:pPr>
        <w:pStyle w:val="ConsPlusNormal"/>
        <w:spacing w:before="200"/>
        <w:ind w:firstLine="540"/>
        <w:jc w:val="both"/>
      </w:pPr>
      <w:bookmarkStart w:id="3" w:name="P69"/>
      <w:bookmarkEnd w:id="3"/>
      <w:r>
        <w:t>2.2. Право на оказание имущественной поддержки в виде предоставления в аренду имущества, включенного в Перечень, в порядке предоставления муниципальной преференции не имеют Субъекты МСП и самозанятые:</w:t>
      </w:r>
    </w:p>
    <w:p w:rsidR="00F96562" w:rsidRDefault="00F96562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06.12.2021 N 2527)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- находящиеся в стадии реорганизации, ликвидации;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 xml:space="preserve">- имеющие решение арбитражного суда о признании юридического лица и индивидуального предпринимателя несостоятельным (банкротом) и об открытии конкурсного производства, решение о приостановлении деятельности в порядке, предусмотренном </w:t>
      </w:r>
      <w:hyperlink r:id="rId38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F96562" w:rsidRDefault="00F96562">
      <w:pPr>
        <w:pStyle w:val="ConsPlusNormal"/>
        <w:jc w:val="both"/>
      </w:pPr>
    </w:p>
    <w:p w:rsidR="00F96562" w:rsidRDefault="00F96562">
      <w:pPr>
        <w:pStyle w:val="ConsPlusTitle"/>
        <w:ind w:firstLine="540"/>
        <w:jc w:val="both"/>
        <w:outlineLvl w:val="1"/>
      </w:pPr>
      <w:r>
        <w:t>3. Порядок предоставления имущественной поддержки</w:t>
      </w:r>
    </w:p>
    <w:p w:rsidR="00F96562" w:rsidRDefault="00F96562">
      <w:pPr>
        <w:pStyle w:val="ConsPlusNormal"/>
        <w:jc w:val="both"/>
      </w:pPr>
    </w:p>
    <w:p w:rsidR="00F96562" w:rsidRDefault="00F96562">
      <w:pPr>
        <w:pStyle w:val="ConsPlusNormal"/>
        <w:ind w:firstLine="540"/>
        <w:jc w:val="both"/>
      </w:pPr>
      <w:bookmarkStart w:id="4" w:name="P76"/>
      <w:bookmarkEnd w:id="4"/>
      <w:r>
        <w:t xml:space="preserve">3.1. Для оказания имущественной поддержки в виде предоставления в аренду имущества, включенного в Перечень, в порядке предоставления муниципальной преференции, Субъекты МСП и самозанятые обращаются в Администрацию города Когалыма с </w:t>
      </w:r>
      <w:hyperlink w:anchor="P151">
        <w:r>
          <w:rPr>
            <w:color w:val="0000FF"/>
          </w:rPr>
          <w:t>заявлением</w:t>
        </w:r>
      </w:hyperlink>
      <w:r>
        <w:t xml:space="preserve"> о предоставлении такого имущества в аренду (далее - заявление), по форме согласно приложению к настоящему Порядку.</w:t>
      </w:r>
    </w:p>
    <w:p w:rsidR="00F96562" w:rsidRDefault="00F96562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06.12.2021 N 2527)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 xml:space="preserve">К заявлению Субъекты МСП прилагают документы, предусмотренные </w:t>
      </w:r>
      <w:hyperlink r:id="rId40">
        <w:r>
          <w:rPr>
            <w:color w:val="0000FF"/>
          </w:rPr>
          <w:t>подпунктами 2</w:t>
        </w:r>
      </w:hyperlink>
      <w:r>
        <w:t xml:space="preserve"> - </w:t>
      </w:r>
      <w:hyperlink r:id="rId41">
        <w:r>
          <w:rPr>
            <w:color w:val="0000FF"/>
          </w:rPr>
          <w:t>6 части 1 статьи 20</w:t>
        </w:r>
      </w:hyperlink>
      <w:r>
        <w:t xml:space="preserve"> Федерального закона от 26.07.2006 N 135-ФЗ "О защите конкуренции".</w:t>
      </w:r>
    </w:p>
    <w:p w:rsidR="00F96562" w:rsidRDefault="00F96562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15.03.2022 N 604)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Физические лица, не являющиеся индивидуальными предпринимателями и применяющие специальный налоговый режим "Налог на профессиональный доход" предоставляют справку о постановке на налоговой учет в качестве плательщика налога на профессиональный доход.</w:t>
      </w:r>
    </w:p>
    <w:p w:rsidR="00F96562" w:rsidRDefault="00F96562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15.03.2022 N 604)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 xml:space="preserve">- абзац исключен. - </w:t>
      </w:r>
      <w:hyperlink r:id="rId44">
        <w:r>
          <w:rPr>
            <w:color w:val="0000FF"/>
          </w:rPr>
          <w:t>Постановление</w:t>
        </w:r>
      </w:hyperlink>
      <w:r>
        <w:t xml:space="preserve"> Администрации города Когалыма от 30.03.2017 N 631.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Предоставляются Субъектом МСП и самозанятым по собственной инициативе следующие документы:</w:t>
      </w:r>
    </w:p>
    <w:p w:rsidR="00F96562" w:rsidRDefault="00F96562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06.12.2021 N 2527)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- справку налогового органа об отсутствии задолженности по налогам и сборам;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- выписку из Единого государственного реестра юридических лиц (для юридических лиц);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- выписку из Единого государственного реестра индивидуальных предпринимателей (для индивидуальных предпринимателей);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 xml:space="preserve">- абзац исключен. - </w:t>
      </w:r>
      <w:hyperlink r:id="rId46">
        <w:r>
          <w:rPr>
            <w:color w:val="0000FF"/>
          </w:rPr>
          <w:t>Постановление</w:t>
        </w:r>
      </w:hyperlink>
      <w:r>
        <w:t xml:space="preserve"> Администрации города Когалыма от 18.02.2019 N 348;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- справку из Фонда социального страхования Российской Федерации об отсутствии задолженности.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 xml:space="preserve">Непредоставление Субъектом МСП и самозанятым, претендующим на получение имущественной поддержки, документов, которые он вправе представить по собственной </w:t>
      </w:r>
      <w:r>
        <w:lastRenderedPageBreak/>
        <w:t>инициативе, не является основанием для отказа в приеме документов.</w:t>
      </w:r>
    </w:p>
    <w:p w:rsidR="00F96562" w:rsidRDefault="00F96562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06.12.2021 N 2527)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Субъекты МСП и самозанятые несут административную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F96562" w:rsidRDefault="00F96562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06.12.2021 N 2527)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3.2. После регистрации в Администрации города Когалыма поступившие заявления передаются в Комитет по управлению муниципальным имуществом Администрации города Когалыма.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 xml:space="preserve">Комитет по управлению муниципальным имуществом Администрации города Когалыма (далее - Уполномоченный орган) осуществляет проверку предоставленных документов на предмет соответствия заявителя условиям и критериям отбора Субъектов МСП и самозанятых для оказания имущественной поддержки в соответствии с </w:t>
      </w:r>
      <w:hyperlink w:anchor="P61">
        <w:r>
          <w:rPr>
            <w:color w:val="0000FF"/>
          </w:rPr>
          <w:t>разделом 2</w:t>
        </w:r>
      </w:hyperlink>
      <w:r>
        <w:t xml:space="preserve"> настоящего Порядка.</w:t>
      </w:r>
    </w:p>
    <w:p w:rsidR="00F96562" w:rsidRDefault="00F96562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06.12.2021 N 2527)</w:t>
      </w:r>
    </w:p>
    <w:p w:rsidR="00F96562" w:rsidRDefault="00F96562">
      <w:pPr>
        <w:pStyle w:val="ConsPlusNormal"/>
        <w:spacing w:before="200"/>
        <w:ind w:firstLine="540"/>
        <w:jc w:val="both"/>
      </w:pPr>
      <w:bookmarkStart w:id="5" w:name="P97"/>
      <w:bookmarkEnd w:id="5"/>
      <w:r>
        <w:t>3.3 Уполномоченный орган в течение пяти рабочих дней размещает информационное сообщение о поступившем заявлении о предоставлении муниципальной преференции на официальном сайте Администрации города Когалыма в сети "Интернет" (www.admkogalym.ru).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Информационное сообщение содержит сведения: о заявителе, муниципальном имуществе, испрашиваемом в порядке предоставления муниципальной преференции, порядок подачи заявления о предоставлении испрашиваемого муниципального имущества другими субъектами малого и среднего предпринимательства (далее - конкурирующие заявления), срок приема конкурирующих заявлений.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Срок приема конкурирующих заявлений составляет десять дней со дня размещения информационного сообщения на официальном сайте Администрации города Когалыма в сети "Интернет" (www.admkogalym.ru).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 xml:space="preserve">3.4. При поступлении в Уполномоченный орган конкурирующих заявлений, поданных заявителями отвечающим критериям, установленным </w:t>
      </w:r>
      <w:hyperlink w:anchor="P61">
        <w:r>
          <w:rPr>
            <w:color w:val="0000FF"/>
          </w:rPr>
          <w:t>разделом 2</w:t>
        </w:r>
      </w:hyperlink>
      <w:r>
        <w:t xml:space="preserve"> настоящего Порядка, с приложением документов, установленных </w:t>
      </w:r>
      <w:hyperlink w:anchor="P76">
        <w:r>
          <w:rPr>
            <w:color w:val="0000FF"/>
          </w:rPr>
          <w:t>пунктом 3.1</w:t>
        </w:r>
      </w:hyperlink>
      <w:r>
        <w:t xml:space="preserve"> настоящего Порядка, заключение договоров аренды муниципального имущества осуществляется по результатам проведения торгов.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3.5. В предоставлении муниципального имущества в аренду отказывается в следующих случаях:</w:t>
      </w:r>
    </w:p>
    <w:p w:rsidR="00F96562" w:rsidRDefault="00F96562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20.06.2016 N 1691)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 xml:space="preserve">3.5.1. Несоответствие Субъекта МСП и самозанятых критериям отбора для оказания имущественной поддержки, предусмотренным </w:t>
      </w:r>
      <w:hyperlink w:anchor="P64">
        <w:r>
          <w:rPr>
            <w:color w:val="0000FF"/>
          </w:rPr>
          <w:t>пунктом 2.1</w:t>
        </w:r>
      </w:hyperlink>
      <w:r>
        <w:t xml:space="preserve"> настоящего Порядка;</w:t>
      </w:r>
    </w:p>
    <w:p w:rsidR="00F96562" w:rsidRDefault="00F96562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06.12.2021 N 2527)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 xml:space="preserve">3.5.2. Субъект МСП и самозанятый не имеет право на оказание поддержки в соответствии с </w:t>
      </w:r>
      <w:hyperlink w:anchor="P69">
        <w:r>
          <w:rPr>
            <w:color w:val="0000FF"/>
          </w:rPr>
          <w:t>пунктом 2.2</w:t>
        </w:r>
      </w:hyperlink>
      <w:r>
        <w:t xml:space="preserve"> настоящего Порядка;</w:t>
      </w:r>
    </w:p>
    <w:p w:rsidR="00F96562" w:rsidRDefault="00F96562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06.12.2021 N 2527)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3.5.3. Субъект МСП и самозанятый предоставил недостоверные данные для получения имущественной поддержки;</w:t>
      </w:r>
    </w:p>
    <w:p w:rsidR="00F96562" w:rsidRDefault="00F96562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06.12.2021 N 2527)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 xml:space="preserve">3.5.4. Субъект МСП и самозанятый предоставил неполный перечень необходимых документов, предусмотренных в </w:t>
      </w:r>
      <w:hyperlink w:anchor="P76">
        <w:r>
          <w:rPr>
            <w:color w:val="0000FF"/>
          </w:rPr>
          <w:t>пункте 3.1</w:t>
        </w:r>
      </w:hyperlink>
      <w:r>
        <w:t xml:space="preserve"> настоящего Порядка;</w:t>
      </w:r>
    </w:p>
    <w:p w:rsidR="00F96562" w:rsidRDefault="00F96562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06.12.2021 N 2527)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3.5.5. Отсутствие свободного муниципального имущества, включенного в Перечень;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 xml:space="preserve">3.5.6. Срок аренды запрашиваемого имущества, предоставляемого в порядке муниципальной преференции, превышает срок действия Муниципальной </w:t>
      </w:r>
      <w:hyperlink r:id="rId55">
        <w:r>
          <w:rPr>
            <w:color w:val="0000FF"/>
          </w:rPr>
          <w:t>программы</w:t>
        </w:r>
      </w:hyperlink>
      <w:r>
        <w:t>.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3.6. Уполномоченный орган в письменной форме в течение 30 дней уведомляет Субъект МСП и самозанятого об отказе в предоставлении аренды, с указанием причин отказа.</w:t>
      </w:r>
    </w:p>
    <w:p w:rsidR="00F96562" w:rsidRDefault="00F96562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06.12.2021 N 2527)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lastRenderedPageBreak/>
        <w:t xml:space="preserve">3.6.1. В случае соответствия Субъекта МСП и самозанятого критериям отбора Уполномоченный орган в срок не позднее 20 календарных дней со дня поступления заявления (но не ранее истечения 10 календарных дней со дня размещения информационного сообщения, предусмотренного </w:t>
      </w:r>
      <w:hyperlink w:anchor="P97">
        <w:r>
          <w:rPr>
            <w:color w:val="0000FF"/>
          </w:rPr>
          <w:t>пунктом 3.3</w:t>
        </w:r>
      </w:hyperlink>
      <w:r>
        <w:t xml:space="preserve"> настоящего Порядка) подготавливает проект постановления Администрации города Когалыма о передаче муниципального имущества в аренду в порядке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в городе Когалыме (далее - постановление).</w:t>
      </w:r>
    </w:p>
    <w:p w:rsidR="00F96562" w:rsidRDefault="00F96562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06.12.2021 N 2527)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3.6.2. В постановлении Администрации города Когалыма указываются: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- арендатор имущества;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- перечень имущества, передаваемого в аренду;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- целевое использование имущества;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- срок аренды.</w:t>
      </w:r>
    </w:p>
    <w:p w:rsidR="00F96562" w:rsidRDefault="00F96562">
      <w:pPr>
        <w:pStyle w:val="ConsPlusNormal"/>
        <w:spacing w:before="200"/>
        <w:ind w:firstLine="540"/>
        <w:jc w:val="both"/>
      </w:pPr>
      <w:r>
        <w:t>3.7. Уполномоченный орган в течение 10 дней с даты принятия постановления Администрации города Когалыма направляет Субъекту МСП и самозанятому копию данного постановления и проект договора аренды муниципального имущества и уведомляет Координационный совет по развитию малого и среднего предпринимательства в городе Когалыме о передаче в аренду муниципального имущества Субъекту МСП и самозанятому.</w:t>
      </w:r>
    </w:p>
    <w:p w:rsidR="00F96562" w:rsidRDefault="00F96562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06.12.2021 N 2527)</w:t>
      </w:r>
    </w:p>
    <w:p w:rsidR="00F96562" w:rsidRDefault="00F96562">
      <w:pPr>
        <w:pStyle w:val="ConsPlusNormal"/>
        <w:jc w:val="both"/>
      </w:pPr>
    </w:p>
    <w:p w:rsidR="00F96562" w:rsidRDefault="00F96562">
      <w:pPr>
        <w:pStyle w:val="ConsPlusNormal"/>
        <w:jc w:val="both"/>
      </w:pPr>
    </w:p>
    <w:p w:rsidR="00F96562" w:rsidRDefault="00F96562">
      <w:pPr>
        <w:pStyle w:val="ConsPlusNormal"/>
        <w:jc w:val="both"/>
      </w:pPr>
    </w:p>
    <w:p w:rsidR="00F96562" w:rsidRDefault="00F96562">
      <w:pPr>
        <w:pStyle w:val="ConsPlusNormal"/>
        <w:jc w:val="both"/>
      </w:pPr>
    </w:p>
    <w:p w:rsidR="00F96562" w:rsidRDefault="00F96562">
      <w:pPr>
        <w:pStyle w:val="ConsPlusNormal"/>
        <w:jc w:val="both"/>
      </w:pPr>
    </w:p>
    <w:p w:rsidR="00F96562" w:rsidRDefault="00F96562">
      <w:pPr>
        <w:pStyle w:val="ConsPlusNormal"/>
        <w:jc w:val="right"/>
        <w:outlineLvl w:val="1"/>
      </w:pPr>
      <w:r>
        <w:t>Приложение</w:t>
      </w:r>
    </w:p>
    <w:p w:rsidR="00F96562" w:rsidRDefault="00F96562">
      <w:pPr>
        <w:pStyle w:val="ConsPlusNormal"/>
        <w:jc w:val="right"/>
      </w:pPr>
      <w:r>
        <w:t>к Порядку</w:t>
      </w:r>
    </w:p>
    <w:p w:rsidR="00F96562" w:rsidRDefault="00F96562">
      <w:pPr>
        <w:pStyle w:val="ConsPlusNormal"/>
        <w:jc w:val="right"/>
      </w:pPr>
      <w:r>
        <w:t>оказания имущественной поддержки субъектам</w:t>
      </w:r>
    </w:p>
    <w:p w:rsidR="00F96562" w:rsidRDefault="00F96562">
      <w:pPr>
        <w:pStyle w:val="ConsPlusNormal"/>
        <w:jc w:val="right"/>
      </w:pPr>
      <w:r>
        <w:t>малого и среднего предпринимательства</w:t>
      </w:r>
    </w:p>
    <w:p w:rsidR="00F96562" w:rsidRDefault="00F96562">
      <w:pPr>
        <w:pStyle w:val="ConsPlusNormal"/>
        <w:jc w:val="right"/>
      </w:pPr>
      <w:r>
        <w:t>и организациям, образующим инфраструктуру</w:t>
      </w:r>
    </w:p>
    <w:p w:rsidR="00F96562" w:rsidRDefault="00F96562">
      <w:pPr>
        <w:pStyle w:val="ConsPlusNormal"/>
        <w:jc w:val="right"/>
      </w:pPr>
      <w:r>
        <w:t>поддержки субъектов малого и среднего</w:t>
      </w:r>
    </w:p>
    <w:p w:rsidR="00F96562" w:rsidRDefault="00F96562">
      <w:pPr>
        <w:pStyle w:val="ConsPlusNormal"/>
        <w:jc w:val="right"/>
      </w:pPr>
      <w:r>
        <w:t>предпринимательства, а также физических лиц,</w:t>
      </w:r>
    </w:p>
    <w:p w:rsidR="00F96562" w:rsidRDefault="00F96562">
      <w:pPr>
        <w:pStyle w:val="ConsPlusNormal"/>
        <w:jc w:val="right"/>
      </w:pPr>
      <w:r>
        <w:t>не являющихся индивидуальными предпринимателями</w:t>
      </w:r>
    </w:p>
    <w:p w:rsidR="00F96562" w:rsidRDefault="00F96562">
      <w:pPr>
        <w:pStyle w:val="ConsPlusNormal"/>
        <w:jc w:val="right"/>
      </w:pPr>
      <w:r>
        <w:t>и применяющих специальный налоговый режим</w:t>
      </w:r>
    </w:p>
    <w:p w:rsidR="00F96562" w:rsidRDefault="00F96562">
      <w:pPr>
        <w:pStyle w:val="ConsPlusNormal"/>
        <w:jc w:val="right"/>
      </w:pPr>
      <w:r>
        <w:t>"Налог на профессиональный доход"</w:t>
      </w:r>
    </w:p>
    <w:p w:rsidR="00F96562" w:rsidRDefault="00F96562">
      <w:pPr>
        <w:pStyle w:val="ConsPlusNormal"/>
        <w:jc w:val="right"/>
      </w:pPr>
      <w:r>
        <w:t>в городе Когалыме</w:t>
      </w:r>
    </w:p>
    <w:p w:rsidR="00F96562" w:rsidRDefault="00F965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965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562" w:rsidRDefault="00F965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562" w:rsidRDefault="00F965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6562" w:rsidRDefault="00F965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6562" w:rsidRDefault="00F965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Когалыма от 06.12.2021 N 2527)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562" w:rsidRDefault="00F96562">
            <w:pPr>
              <w:pStyle w:val="ConsPlusNormal"/>
            </w:pPr>
          </w:p>
        </w:tc>
      </w:tr>
    </w:tbl>
    <w:p w:rsidR="00F96562" w:rsidRDefault="00F96562">
      <w:pPr>
        <w:pStyle w:val="ConsPlusNormal"/>
        <w:jc w:val="center"/>
      </w:pPr>
    </w:p>
    <w:p w:rsidR="00F96562" w:rsidRDefault="00F96562">
      <w:pPr>
        <w:pStyle w:val="ConsPlusNonformat"/>
        <w:jc w:val="both"/>
      </w:pPr>
      <w:r>
        <w:t xml:space="preserve">                                   Главе города Когалыма</w:t>
      </w:r>
    </w:p>
    <w:p w:rsidR="00F96562" w:rsidRDefault="00F9656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F96562" w:rsidRDefault="00F96562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F96562" w:rsidRDefault="00F96562">
      <w:pPr>
        <w:pStyle w:val="ConsPlusNonformat"/>
        <w:jc w:val="both"/>
      </w:pPr>
      <w:r>
        <w:t xml:space="preserve">                                      (указывается наименование юр. лица ИП</w:t>
      </w:r>
    </w:p>
    <w:p w:rsidR="00F96562" w:rsidRDefault="00F96562">
      <w:pPr>
        <w:pStyle w:val="ConsPlusNonformat"/>
        <w:jc w:val="both"/>
      </w:pPr>
      <w:r>
        <w:t xml:space="preserve">                                        или самозанятого, его ИНН, адрес</w:t>
      </w:r>
    </w:p>
    <w:p w:rsidR="00F96562" w:rsidRDefault="00F96562">
      <w:pPr>
        <w:pStyle w:val="ConsPlusNonformat"/>
        <w:jc w:val="both"/>
      </w:pPr>
      <w:r>
        <w:t xml:space="preserve">                                             регистрации/проживания,</w:t>
      </w:r>
    </w:p>
    <w:p w:rsidR="00F96562" w:rsidRDefault="00F96562">
      <w:pPr>
        <w:pStyle w:val="ConsPlusNonformat"/>
        <w:jc w:val="both"/>
      </w:pPr>
      <w:r>
        <w:t xml:space="preserve">                                               контактный телефон)</w:t>
      </w:r>
    </w:p>
    <w:p w:rsidR="00F96562" w:rsidRDefault="00F96562">
      <w:pPr>
        <w:pStyle w:val="ConsPlusNonformat"/>
        <w:jc w:val="both"/>
      </w:pPr>
    </w:p>
    <w:p w:rsidR="00F96562" w:rsidRDefault="00F96562">
      <w:pPr>
        <w:pStyle w:val="ConsPlusNonformat"/>
        <w:jc w:val="both"/>
      </w:pPr>
      <w:bookmarkStart w:id="6" w:name="P151"/>
      <w:bookmarkEnd w:id="6"/>
      <w:r>
        <w:t xml:space="preserve">                                 Заявление</w:t>
      </w:r>
    </w:p>
    <w:p w:rsidR="00F96562" w:rsidRDefault="00F96562">
      <w:pPr>
        <w:pStyle w:val="ConsPlusNonformat"/>
        <w:jc w:val="both"/>
      </w:pPr>
      <w:r>
        <w:t xml:space="preserve">       о предоставлении в аренду муниципального имущества в порядке</w:t>
      </w:r>
    </w:p>
    <w:p w:rsidR="00F96562" w:rsidRDefault="00F96562">
      <w:pPr>
        <w:pStyle w:val="ConsPlusNonformat"/>
        <w:jc w:val="both"/>
      </w:pPr>
      <w:r>
        <w:t xml:space="preserve">         муниципальной преференции, не требующей предварительного</w:t>
      </w:r>
    </w:p>
    <w:p w:rsidR="00F96562" w:rsidRDefault="00F96562">
      <w:pPr>
        <w:pStyle w:val="ConsPlusNonformat"/>
        <w:jc w:val="both"/>
      </w:pPr>
      <w:r>
        <w:t xml:space="preserve">            согласия в письменной форме антимонопольного органа</w:t>
      </w:r>
    </w:p>
    <w:p w:rsidR="00F96562" w:rsidRDefault="00F96562">
      <w:pPr>
        <w:pStyle w:val="ConsPlusNonformat"/>
        <w:jc w:val="both"/>
      </w:pPr>
    </w:p>
    <w:p w:rsidR="00F96562" w:rsidRDefault="00F96562">
      <w:pPr>
        <w:pStyle w:val="ConsPlusNonformat"/>
        <w:jc w:val="both"/>
      </w:pPr>
      <w:r>
        <w:t>_______________________________________________________, прошу предоставить</w:t>
      </w:r>
    </w:p>
    <w:p w:rsidR="00F96562" w:rsidRDefault="00F96562">
      <w:pPr>
        <w:pStyle w:val="ConsPlusNonformat"/>
        <w:jc w:val="both"/>
      </w:pPr>
      <w:r>
        <w:t>(наименование юридического лица, индивидуального предпринимателя</w:t>
      </w:r>
    </w:p>
    <w:p w:rsidR="00F96562" w:rsidRDefault="00F96562">
      <w:pPr>
        <w:pStyle w:val="ConsPlusNonformat"/>
        <w:jc w:val="both"/>
      </w:pPr>
      <w:r>
        <w:lastRenderedPageBreak/>
        <w:t xml:space="preserve"> или самозанятого)</w:t>
      </w:r>
    </w:p>
    <w:p w:rsidR="00F96562" w:rsidRDefault="00F96562">
      <w:pPr>
        <w:pStyle w:val="ConsPlusNonformat"/>
        <w:jc w:val="both"/>
      </w:pPr>
      <w:r>
        <w:t>в аренду сроком на _____ лет имущество, расположенное по адресу:</w:t>
      </w:r>
    </w:p>
    <w:p w:rsidR="00F96562" w:rsidRDefault="00F96562">
      <w:pPr>
        <w:pStyle w:val="ConsPlusNonformat"/>
        <w:jc w:val="both"/>
      </w:pPr>
      <w:r>
        <w:t>__________________________________________________________________________,</w:t>
      </w:r>
    </w:p>
    <w:p w:rsidR="00F96562" w:rsidRDefault="00F96562">
      <w:pPr>
        <w:pStyle w:val="ConsPlusNonformat"/>
        <w:jc w:val="both"/>
      </w:pPr>
      <w:r>
        <w:t xml:space="preserve"> (в соответствии с перечнем имущества, предназначенного для предоставления</w:t>
      </w:r>
    </w:p>
    <w:p w:rsidR="00F96562" w:rsidRDefault="00F96562">
      <w:pPr>
        <w:pStyle w:val="ConsPlusNonformat"/>
        <w:jc w:val="both"/>
      </w:pPr>
      <w:r>
        <w:t xml:space="preserve">                   в аренду Субъектам МСП и самозанятым)</w:t>
      </w:r>
    </w:p>
    <w:p w:rsidR="00F96562" w:rsidRDefault="00F96562">
      <w:pPr>
        <w:pStyle w:val="ConsPlusNonformat"/>
        <w:jc w:val="both"/>
      </w:pPr>
      <w:r>
        <w:t>в целях использования ____________________________________________________.</w:t>
      </w:r>
    </w:p>
    <w:p w:rsidR="00F96562" w:rsidRDefault="00F96562">
      <w:pPr>
        <w:pStyle w:val="ConsPlusNonformat"/>
        <w:jc w:val="both"/>
      </w:pPr>
    </w:p>
    <w:p w:rsidR="00F96562" w:rsidRDefault="00F96562">
      <w:pPr>
        <w:pStyle w:val="ConsPlusNonformat"/>
        <w:jc w:val="both"/>
      </w:pPr>
      <w:r>
        <w:t xml:space="preserve">    Настоящим     заявлением    подтверждаю,    что    являюсь    субъектом</w:t>
      </w:r>
    </w:p>
    <w:p w:rsidR="00F96562" w:rsidRDefault="00F96562">
      <w:pPr>
        <w:pStyle w:val="ConsPlusNonformat"/>
        <w:jc w:val="both"/>
      </w:pPr>
      <w:r>
        <w:t>______________________________________ предпринимательства или самозанятым.</w:t>
      </w:r>
    </w:p>
    <w:p w:rsidR="00F96562" w:rsidRDefault="00F96562">
      <w:pPr>
        <w:pStyle w:val="ConsPlusNonformat"/>
        <w:jc w:val="both"/>
      </w:pPr>
      <w:r>
        <w:t xml:space="preserve">  (малого/среднего - нужное указать)</w:t>
      </w:r>
    </w:p>
    <w:p w:rsidR="00F96562" w:rsidRDefault="00F96562">
      <w:pPr>
        <w:pStyle w:val="ConsPlusNonformat"/>
        <w:jc w:val="both"/>
      </w:pPr>
    </w:p>
    <w:p w:rsidR="00F96562" w:rsidRDefault="00F96562">
      <w:pPr>
        <w:pStyle w:val="ConsPlusNonformat"/>
        <w:jc w:val="both"/>
      </w:pPr>
      <w:r>
        <w:t xml:space="preserve">    В настоящее время отсутствует:</w:t>
      </w:r>
    </w:p>
    <w:p w:rsidR="00F96562" w:rsidRDefault="00F96562">
      <w:pPr>
        <w:pStyle w:val="ConsPlusNonformat"/>
        <w:jc w:val="both"/>
      </w:pPr>
      <w:r>
        <w:t xml:space="preserve">    -   решение   о  ликвидации,  решение  арбитражного  суда  о  признании</w:t>
      </w:r>
    </w:p>
    <w:p w:rsidR="00F96562" w:rsidRDefault="00F96562">
      <w:pPr>
        <w:pStyle w:val="ConsPlusNonformat"/>
        <w:jc w:val="both"/>
      </w:pPr>
      <w:r>
        <w:t>банкротом,  об открытии конкурсного производства, решение о приостановлении</w:t>
      </w:r>
    </w:p>
    <w:p w:rsidR="00F96562" w:rsidRDefault="00F96562">
      <w:pPr>
        <w:pStyle w:val="ConsPlusNonformat"/>
        <w:jc w:val="both"/>
      </w:pPr>
      <w:r>
        <w:t xml:space="preserve">деятельности  в  порядке,  предусмотренном </w:t>
      </w:r>
      <w:hyperlink r:id="rId60">
        <w:r>
          <w:rPr>
            <w:color w:val="0000FF"/>
          </w:rPr>
          <w:t>Кодексом</w:t>
        </w:r>
      </w:hyperlink>
      <w:r>
        <w:t xml:space="preserve"> Российской Федерации об</w:t>
      </w:r>
    </w:p>
    <w:p w:rsidR="00F96562" w:rsidRDefault="00F96562">
      <w:pPr>
        <w:pStyle w:val="ConsPlusNonformat"/>
        <w:jc w:val="both"/>
      </w:pPr>
      <w:r>
        <w:t>административных                                            правонарушениях</w:t>
      </w:r>
    </w:p>
    <w:p w:rsidR="00F96562" w:rsidRDefault="00F96562">
      <w:pPr>
        <w:pStyle w:val="ConsPlusNonformat"/>
        <w:jc w:val="both"/>
      </w:pPr>
      <w:r>
        <w:t>__________________________________________________________________________.</w:t>
      </w:r>
    </w:p>
    <w:p w:rsidR="00F96562" w:rsidRDefault="00F96562">
      <w:pPr>
        <w:pStyle w:val="ConsPlusNonformat"/>
        <w:jc w:val="both"/>
      </w:pPr>
      <w:r>
        <w:t xml:space="preserve">     (наименование юридического лица, индивидуального предпринимателя)</w:t>
      </w:r>
    </w:p>
    <w:p w:rsidR="00F96562" w:rsidRDefault="00F96562">
      <w:pPr>
        <w:pStyle w:val="ConsPlusNonformat"/>
        <w:jc w:val="both"/>
      </w:pPr>
    </w:p>
    <w:p w:rsidR="00F96562" w:rsidRDefault="00F96562">
      <w:pPr>
        <w:pStyle w:val="ConsPlusNonformat"/>
        <w:jc w:val="both"/>
      </w:pPr>
      <w:r>
        <w:t xml:space="preserve">    В случае предоставления в аренду имущества обязуюсь использовать его по</w:t>
      </w:r>
    </w:p>
    <w:p w:rsidR="00F96562" w:rsidRDefault="00F96562">
      <w:pPr>
        <w:pStyle w:val="ConsPlusNonformat"/>
        <w:jc w:val="both"/>
      </w:pPr>
      <w:r>
        <w:t>вышеуказанному  целевому  назначению,  не передавать права и обязанности по</w:t>
      </w:r>
    </w:p>
    <w:p w:rsidR="00F96562" w:rsidRDefault="00F96562">
      <w:pPr>
        <w:pStyle w:val="ConsPlusNonformat"/>
        <w:jc w:val="both"/>
      </w:pPr>
      <w:r>
        <w:t>договору  аренды  третьим  лицам, своевременно и в полном объеме оплачивать</w:t>
      </w:r>
    </w:p>
    <w:p w:rsidR="00F96562" w:rsidRDefault="00F96562">
      <w:pPr>
        <w:pStyle w:val="ConsPlusNonformat"/>
        <w:jc w:val="both"/>
      </w:pPr>
      <w:r>
        <w:t>арендную плату.</w:t>
      </w:r>
    </w:p>
    <w:p w:rsidR="00F96562" w:rsidRDefault="00F96562">
      <w:pPr>
        <w:pStyle w:val="ConsPlusNonformat"/>
        <w:jc w:val="both"/>
      </w:pPr>
    </w:p>
    <w:p w:rsidR="00F96562" w:rsidRDefault="00F96562">
      <w:pPr>
        <w:pStyle w:val="ConsPlusNonformat"/>
        <w:jc w:val="both"/>
      </w:pPr>
    </w:p>
    <w:p w:rsidR="00F96562" w:rsidRDefault="00F96562">
      <w:pPr>
        <w:pStyle w:val="ConsPlusNonformat"/>
        <w:jc w:val="both"/>
      </w:pPr>
      <w:r>
        <w:t>Приложение: _______________________________________________________________</w:t>
      </w:r>
    </w:p>
    <w:p w:rsidR="00F96562" w:rsidRDefault="00F96562">
      <w:pPr>
        <w:pStyle w:val="ConsPlusNonformat"/>
        <w:jc w:val="both"/>
      </w:pPr>
      <w:r>
        <w:t xml:space="preserve">             (указываются наименование и реквизиты прилагаемых документов</w:t>
      </w:r>
    </w:p>
    <w:p w:rsidR="00F96562" w:rsidRDefault="00F96562">
      <w:pPr>
        <w:pStyle w:val="ConsPlusNonformat"/>
        <w:jc w:val="both"/>
      </w:pPr>
      <w:r>
        <w:t xml:space="preserve">                        в соответствии с </w:t>
      </w:r>
      <w:hyperlink w:anchor="P61">
        <w:r>
          <w:rPr>
            <w:color w:val="0000FF"/>
          </w:rPr>
          <w:t>пунктом 2</w:t>
        </w:r>
      </w:hyperlink>
      <w:r>
        <w:t xml:space="preserve"> Порядка).</w:t>
      </w:r>
    </w:p>
    <w:p w:rsidR="00F96562" w:rsidRDefault="00F96562">
      <w:pPr>
        <w:pStyle w:val="ConsPlusNonformat"/>
        <w:jc w:val="both"/>
      </w:pPr>
    </w:p>
    <w:p w:rsidR="00F96562" w:rsidRDefault="00F96562">
      <w:pPr>
        <w:pStyle w:val="ConsPlusNonformat"/>
        <w:jc w:val="both"/>
      </w:pPr>
      <w:r>
        <w:t xml:space="preserve">    Не   возражаю   против   включения   в   общедоступные  источники  моих</w:t>
      </w:r>
    </w:p>
    <w:p w:rsidR="00F96562" w:rsidRDefault="00F96562">
      <w:pPr>
        <w:pStyle w:val="ConsPlusNonformat"/>
        <w:jc w:val="both"/>
      </w:pPr>
      <w:r>
        <w:t>персональных данных.</w:t>
      </w:r>
    </w:p>
    <w:p w:rsidR="00F96562" w:rsidRDefault="00F96562">
      <w:pPr>
        <w:pStyle w:val="ConsPlusNonformat"/>
        <w:jc w:val="both"/>
      </w:pPr>
    </w:p>
    <w:p w:rsidR="00F96562" w:rsidRDefault="00F96562">
      <w:pPr>
        <w:pStyle w:val="ConsPlusNonformat"/>
        <w:jc w:val="both"/>
      </w:pPr>
    </w:p>
    <w:p w:rsidR="00F96562" w:rsidRDefault="00F96562">
      <w:pPr>
        <w:pStyle w:val="ConsPlusNonformat"/>
        <w:jc w:val="both"/>
      </w:pPr>
      <w:r>
        <w:t>Дата _______________    ___________________________________________________</w:t>
      </w:r>
    </w:p>
    <w:p w:rsidR="00F96562" w:rsidRDefault="00F96562">
      <w:pPr>
        <w:pStyle w:val="ConsPlusNonformat"/>
        <w:jc w:val="both"/>
      </w:pPr>
      <w:r>
        <w:t xml:space="preserve">                          (подпись)    (ФИО лица, подписавшего заявление)</w:t>
      </w:r>
    </w:p>
    <w:p w:rsidR="00F96562" w:rsidRDefault="00F96562">
      <w:pPr>
        <w:pStyle w:val="ConsPlusNormal"/>
      </w:pPr>
    </w:p>
    <w:p w:rsidR="00F96562" w:rsidRDefault="00F96562">
      <w:pPr>
        <w:pStyle w:val="ConsPlusNormal"/>
        <w:jc w:val="both"/>
      </w:pPr>
    </w:p>
    <w:p w:rsidR="00F96562" w:rsidRDefault="00F965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5ECF" w:rsidRDefault="00F96562">
      <w:bookmarkStart w:id="7" w:name="_GoBack"/>
      <w:bookmarkEnd w:id="7"/>
    </w:p>
    <w:sectPr w:rsidR="008A5ECF" w:rsidSect="000B7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62"/>
    <w:rsid w:val="004F5136"/>
    <w:rsid w:val="00B34E60"/>
    <w:rsid w:val="00F9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75435-2580-4119-99B1-3928B8BC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5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965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965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965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8270717226EDAB794BC36B28A3E69392588DCB827C130B63EDA1A3E60158058FED344D367DCE903F13EF20BBDD878F2324515B924D4F8F3z0Y7M" TargetMode="External"/><Relationship Id="rId18" Type="http://schemas.openxmlformats.org/officeDocument/2006/relationships/hyperlink" Target="consultantplus://offline/ref=58270717226EDAB794BC28BF9C523E36278084B623C03EE1608A1C693F45860DBE9342863698BA0DF233B85AFA9377F336z5Y8M" TargetMode="External"/><Relationship Id="rId26" Type="http://schemas.openxmlformats.org/officeDocument/2006/relationships/hyperlink" Target="consultantplus://offline/ref=58270717226EDAB794BC36B28A3E69392588DCB827C130B63EDA1A3E60158058FED344D367DCE903F13EF20BBDD878F2324515B924D4F8F3z0Y7M" TargetMode="External"/><Relationship Id="rId39" Type="http://schemas.openxmlformats.org/officeDocument/2006/relationships/hyperlink" Target="consultantplus://offline/ref=58270717226EDAB794BC28BF9C523E36278084B620C73EE0658F1C693F45860DBE9342862498E201F335A65BF98621A2700E18BB3CC8F8F21AEE8C52z8YDM" TargetMode="External"/><Relationship Id="rId21" Type="http://schemas.openxmlformats.org/officeDocument/2006/relationships/hyperlink" Target="consultantplus://offline/ref=58270717226EDAB794BC28BF9C523E36278084B623C639E66A891C693F45860DBE9342862498E201F335A65AFF8621A2700E18BB3CC8F8F21AEE8C52z8YDM" TargetMode="External"/><Relationship Id="rId34" Type="http://schemas.openxmlformats.org/officeDocument/2006/relationships/hyperlink" Target="consultantplus://offline/ref=58270717226EDAB794BC28BF9C523E36278084B620C73EE0658F1C693F45860DBE9342862498E201F335A65BF98621A2700E18BB3CC8F8F21AEE8C52z8YDM" TargetMode="External"/><Relationship Id="rId42" Type="http://schemas.openxmlformats.org/officeDocument/2006/relationships/hyperlink" Target="consultantplus://offline/ref=58270717226EDAB794BC28BF9C523E36278084B620C63AE46A8C1C693F45860DBE9342862498E201F335A65AFF8621A2700E18BB3CC8F8F21AEE8C52z8YDM" TargetMode="External"/><Relationship Id="rId47" Type="http://schemas.openxmlformats.org/officeDocument/2006/relationships/hyperlink" Target="consultantplus://offline/ref=58270717226EDAB794BC28BF9C523E36278084B620C73EE0658F1C693F45860DBE9342862498E201F335A65BF98621A2700E18BB3CC8F8F21AEE8C52z8YDM" TargetMode="External"/><Relationship Id="rId50" Type="http://schemas.openxmlformats.org/officeDocument/2006/relationships/hyperlink" Target="consultantplus://offline/ref=58270717226EDAB794BC28BF9C523E36278084B623C032E2618A1C693F45860DBE9342862498E201F335A65AFF8621A2700E18BB3CC8F8F21AEE8C52z8YDM" TargetMode="External"/><Relationship Id="rId55" Type="http://schemas.openxmlformats.org/officeDocument/2006/relationships/hyperlink" Target="consultantplus://offline/ref=58270717226EDAB794BC28BF9C523E36278084B620C43BE56B891C693F45860DBE9342862498E201F331A75FFA8621A2700E18BB3CC8F8F21AEE8C52z8YDM" TargetMode="External"/><Relationship Id="rId7" Type="http://schemas.openxmlformats.org/officeDocument/2006/relationships/hyperlink" Target="consultantplus://offline/ref=58270717226EDAB794BC28BF9C523E36278084B623C639E66A891C693F45860DBE9342862498E201F335A65AFC8621A2700E18BB3CC8F8F21AEE8C52z8YD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8270717226EDAB794BC28BF9C523E36278084B623C73BE861881C693F45860DBE9342862498E201F335A65AFF8621A2700E18BB3CC8F8F21AEE8C52z8YDM" TargetMode="External"/><Relationship Id="rId20" Type="http://schemas.openxmlformats.org/officeDocument/2006/relationships/hyperlink" Target="consultantplus://offline/ref=58270717226EDAB794BC28BF9C523E36278084B623C032E2618A1C693F45860DBE9342862498E201F335A65AFF8621A2700E18BB3CC8F8F21AEE8C52z8YDM" TargetMode="External"/><Relationship Id="rId29" Type="http://schemas.openxmlformats.org/officeDocument/2006/relationships/hyperlink" Target="consultantplus://offline/ref=58270717226EDAB794BC28BF9C523E36278084B620C73EE0658F1C693F45860DBE9342862498E201F335A65AF18621A2700E18BB3CC8F8F21AEE8C52z8YDM" TargetMode="External"/><Relationship Id="rId41" Type="http://schemas.openxmlformats.org/officeDocument/2006/relationships/hyperlink" Target="consultantplus://offline/ref=58270717226EDAB794BC36B28A3E69392588DCB827C130B63EDA1A3E60158058FED344DB61D7BB51B760AB5BFF9375F02A5915B8z3Y9M" TargetMode="External"/><Relationship Id="rId54" Type="http://schemas.openxmlformats.org/officeDocument/2006/relationships/hyperlink" Target="consultantplus://offline/ref=58270717226EDAB794BC28BF9C523E36278084B620C73EE0658F1C693F45860DBE9342862498E201F335A65BF98621A2700E18BB3CC8F8F21AEE8C52z8YDM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270717226EDAB794BC28BF9C523E36278084B623C032E2618A1C693F45860DBE9342862498E201F335A65AFC8621A2700E18BB3CC8F8F21AEE8C52z8YDM" TargetMode="External"/><Relationship Id="rId11" Type="http://schemas.openxmlformats.org/officeDocument/2006/relationships/hyperlink" Target="consultantplus://offline/ref=58270717226EDAB794BC28BF9C523E36278084B620C63AE46A8C1C693F45860DBE9342862498E201F335A65AFC8621A2700E18BB3CC8F8F21AEE8C52z8YDM" TargetMode="External"/><Relationship Id="rId24" Type="http://schemas.openxmlformats.org/officeDocument/2006/relationships/hyperlink" Target="consultantplus://offline/ref=58270717226EDAB794BC28BF9C523E36278084B620C73EE0658F1C693F45860DBE9342862498E201F335A65AFF8621A2700E18BB3CC8F8F21AEE8C52z8YDM" TargetMode="External"/><Relationship Id="rId32" Type="http://schemas.openxmlformats.org/officeDocument/2006/relationships/hyperlink" Target="consultantplus://offline/ref=58270717226EDAB794BC28BF9C523E36278084B620C73EE0658F1C693F45860DBE9342862498E201F335A65BF98621A2700E18BB3CC8F8F21AEE8C52z8YDM" TargetMode="External"/><Relationship Id="rId37" Type="http://schemas.openxmlformats.org/officeDocument/2006/relationships/hyperlink" Target="consultantplus://offline/ref=58270717226EDAB794BC28BF9C523E36278084B620C73EE0658F1C693F45860DBE9342862498E201F335A65BF98621A2700E18BB3CC8F8F21AEE8C52z8YDM" TargetMode="External"/><Relationship Id="rId40" Type="http://schemas.openxmlformats.org/officeDocument/2006/relationships/hyperlink" Target="consultantplus://offline/ref=58270717226EDAB794BC36B28A3E69392588DCB827C130B63EDA1A3E60158058FED344DB65D7BB51B760AB5BFF9375F02A5915B8z3Y9M" TargetMode="External"/><Relationship Id="rId45" Type="http://schemas.openxmlformats.org/officeDocument/2006/relationships/hyperlink" Target="consultantplus://offline/ref=58270717226EDAB794BC28BF9C523E36278084B620C73EE0658F1C693F45860DBE9342862498E201F335A65BF98621A2700E18BB3CC8F8F21AEE8C52z8YDM" TargetMode="External"/><Relationship Id="rId53" Type="http://schemas.openxmlformats.org/officeDocument/2006/relationships/hyperlink" Target="consultantplus://offline/ref=58270717226EDAB794BC28BF9C523E36278084B620C73EE0658F1C693F45860DBE9342862498E201F335A65BF98621A2700E18BB3CC8F8F21AEE8C52z8YDM" TargetMode="External"/><Relationship Id="rId58" Type="http://schemas.openxmlformats.org/officeDocument/2006/relationships/hyperlink" Target="consultantplus://offline/ref=58270717226EDAB794BC28BF9C523E36278084B620C73EE0658F1C693F45860DBE9342862498E201F335A65BF98621A2700E18BB3CC8F8F21AEE8C52z8YDM" TargetMode="External"/><Relationship Id="rId5" Type="http://schemas.openxmlformats.org/officeDocument/2006/relationships/hyperlink" Target="consultantplus://offline/ref=58270717226EDAB794BC28BF9C523E36278084B623C73BE861881C693F45860DBE9342862498E201F335A65AFC8621A2700E18BB3CC8F8F21AEE8C52z8YDM" TargetMode="External"/><Relationship Id="rId15" Type="http://schemas.openxmlformats.org/officeDocument/2006/relationships/hyperlink" Target="consultantplus://offline/ref=58270717226EDAB794BC28BF9C523E36278084B623C532E063871C693F45860DBE9342862498E201F335A65AFF8621A2700E18BB3CC8F8F21AEE8C52z8YDM" TargetMode="External"/><Relationship Id="rId23" Type="http://schemas.openxmlformats.org/officeDocument/2006/relationships/hyperlink" Target="consultantplus://offline/ref=58270717226EDAB794BC28BF9C523E36278084B623CB33E760881C693F45860DBE9342862498E201F335A65AFF8621A2700E18BB3CC8F8F21AEE8C52z8YDM" TargetMode="External"/><Relationship Id="rId28" Type="http://schemas.openxmlformats.org/officeDocument/2006/relationships/hyperlink" Target="consultantplus://offline/ref=58270717226EDAB794BC28BF9C523E36278084B620C43BE56B891C693F45860DBE9342863698BA0DF233B85AFA9377F336z5Y8M" TargetMode="External"/><Relationship Id="rId36" Type="http://schemas.openxmlformats.org/officeDocument/2006/relationships/hyperlink" Target="consultantplus://offline/ref=58270717226EDAB794BC28BF9C523E36278084B620C43BE56B891C693F45860DBE9342862498E201F331A75FFA8621A2700E18BB3CC8F8F21AEE8C52z8YDM" TargetMode="External"/><Relationship Id="rId49" Type="http://schemas.openxmlformats.org/officeDocument/2006/relationships/hyperlink" Target="consultantplus://offline/ref=58270717226EDAB794BC28BF9C523E36278084B620C73EE0658F1C693F45860DBE9342862498E201F335A65BF98621A2700E18BB3CC8F8F21AEE8C52z8YDM" TargetMode="External"/><Relationship Id="rId57" Type="http://schemas.openxmlformats.org/officeDocument/2006/relationships/hyperlink" Target="consultantplus://offline/ref=58270717226EDAB794BC28BF9C523E36278084B620C73EE0658F1C693F45860DBE9342862498E201F335A65AFF8621A2700E18BB3CC8F8F21AEE8C52z8YDM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58270717226EDAB794BC28BF9C523E36278084B620C73EE0658F1C693F45860DBE9342862498E201F335A65AFC8621A2700E18BB3CC8F8F21AEE8C52z8YDM" TargetMode="External"/><Relationship Id="rId19" Type="http://schemas.openxmlformats.org/officeDocument/2006/relationships/hyperlink" Target="consultantplus://offline/ref=58270717226EDAB794BC28BF9C523E36278084B623C73BE861881C693F45860DBE9342862498E201F335A65AFE8621A2700E18BB3CC8F8F21AEE8C52z8YDM" TargetMode="External"/><Relationship Id="rId31" Type="http://schemas.openxmlformats.org/officeDocument/2006/relationships/hyperlink" Target="consultantplus://offline/ref=58270717226EDAB794BC28BF9C523E36278084B620C43BE56B891C693F45860DBE9342862498E201F331A75FFA8621A2700E18BB3CC8F8F21AEE8C52z8YDM" TargetMode="External"/><Relationship Id="rId44" Type="http://schemas.openxmlformats.org/officeDocument/2006/relationships/hyperlink" Target="consultantplus://offline/ref=58270717226EDAB794BC28BF9C523E36278084B623C639E66A891C693F45860DBE9342862498E201F335A65AFF8621A2700E18BB3CC8F8F21AEE8C52z8YDM" TargetMode="External"/><Relationship Id="rId52" Type="http://schemas.openxmlformats.org/officeDocument/2006/relationships/hyperlink" Target="consultantplus://offline/ref=58270717226EDAB794BC28BF9C523E36278084B620C73EE0658F1C693F45860DBE9342862498E201F335A65BF98621A2700E18BB3CC8F8F21AEE8C52z8YDM" TargetMode="External"/><Relationship Id="rId60" Type="http://schemas.openxmlformats.org/officeDocument/2006/relationships/hyperlink" Target="consultantplus://offline/ref=58270717226EDAB794BC36B28A3E6939258FDABC23C030B63EDA1A3E60158058ECD31CDF66DAF100F02BA45AFBz8YE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8270717226EDAB794BC28BF9C523E36278084B623CB33E760881C693F45860DBE9342862498E201F335A65AFC8621A2700E18BB3CC8F8F21AEE8C52z8YDM" TargetMode="External"/><Relationship Id="rId14" Type="http://schemas.openxmlformats.org/officeDocument/2006/relationships/hyperlink" Target="consultantplus://offline/ref=58270717226EDAB794BC28BF9C523E36278084B620C43BE56B891C693F45860DBE9342862498E201F335A458FA8621A2700E18BB3CC8F8F21AEE8C52z8YDM" TargetMode="External"/><Relationship Id="rId22" Type="http://schemas.openxmlformats.org/officeDocument/2006/relationships/hyperlink" Target="consultantplus://offline/ref=58270717226EDAB794BC28BF9C523E36278084B623C532E063871C693F45860DBE9342862498E201F335A65AFF8621A2700E18BB3CC8F8F21AEE8C52z8YDM" TargetMode="External"/><Relationship Id="rId27" Type="http://schemas.openxmlformats.org/officeDocument/2006/relationships/hyperlink" Target="consultantplus://offline/ref=58270717226EDAB794BC36B28A3E69392588DCB825C630B63EDA1A3E60158058FED344D367DCEE06F13EF20BBDD878F2324515B924D4F8F3z0Y7M" TargetMode="External"/><Relationship Id="rId30" Type="http://schemas.openxmlformats.org/officeDocument/2006/relationships/hyperlink" Target="consultantplus://offline/ref=58270717226EDAB794BC36B28A3E69392588DCB827C130B63EDA1A3E60158058FED344D367DCE903F13EF20BBDD878F2324515B924D4F8F3z0Y7M" TargetMode="External"/><Relationship Id="rId35" Type="http://schemas.openxmlformats.org/officeDocument/2006/relationships/hyperlink" Target="consultantplus://offline/ref=58270717226EDAB794BC36B28A3E69392588DCB825C630B63EDA1A3E60158058FED344D367DCEF01FA3EF20BBDD878F2324515B924D4F8F3z0Y7M" TargetMode="External"/><Relationship Id="rId43" Type="http://schemas.openxmlformats.org/officeDocument/2006/relationships/hyperlink" Target="consultantplus://offline/ref=58270717226EDAB794BC28BF9C523E36278084B620C63AE46A8C1C693F45860DBE9342862498E201F335A65AF18621A2700E18BB3CC8F8F21AEE8C52z8YDM" TargetMode="External"/><Relationship Id="rId48" Type="http://schemas.openxmlformats.org/officeDocument/2006/relationships/hyperlink" Target="consultantplus://offline/ref=58270717226EDAB794BC28BF9C523E36278084B620C73EE0658F1C693F45860DBE9342862498E201F335A65BF98621A2700E18BB3CC8F8F21AEE8C52z8YDM" TargetMode="External"/><Relationship Id="rId56" Type="http://schemas.openxmlformats.org/officeDocument/2006/relationships/hyperlink" Target="consultantplus://offline/ref=58270717226EDAB794BC28BF9C523E36278084B620C73EE0658F1C693F45860DBE9342862498E201F335A65BF98621A2700E18BB3CC8F8F21AEE8C52z8YDM" TargetMode="External"/><Relationship Id="rId8" Type="http://schemas.openxmlformats.org/officeDocument/2006/relationships/hyperlink" Target="consultantplus://offline/ref=58270717226EDAB794BC28BF9C523E36278084B623C532E063871C693F45860DBE9342862498E201F335A65AFC8621A2700E18BB3CC8F8F21AEE8C52z8YDM" TargetMode="External"/><Relationship Id="rId51" Type="http://schemas.openxmlformats.org/officeDocument/2006/relationships/hyperlink" Target="consultantplus://offline/ref=58270717226EDAB794BC28BF9C523E36278084B620C73EE0658F1C693F45860DBE9342862498E201F335A65BF98621A2700E18BB3CC8F8F21AEE8C52z8YD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8270717226EDAB794BC36B28A3E69392588DCB825C630B63EDA1A3E60158058FED344D367DCED07F23EF20BBDD878F2324515B924D4F8F3z0Y7M" TargetMode="External"/><Relationship Id="rId17" Type="http://schemas.openxmlformats.org/officeDocument/2006/relationships/hyperlink" Target="consultantplus://offline/ref=58270717226EDAB794BC28BF9C523E36278084B620C73EE0658F1C693F45860DBE9342862498E201F335A65AFF8621A2700E18BB3CC8F8F21AEE8C52z8YDM" TargetMode="External"/><Relationship Id="rId25" Type="http://schemas.openxmlformats.org/officeDocument/2006/relationships/hyperlink" Target="consultantplus://offline/ref=58270717226EDAB794BC28BF9C523E36278084B620C63AE46A8C1C693F45860DBE9342862498E201F335A65AFF8621A2700E18BB3CC8F8F21AEE8C52z8YDM" TargetMode="External"/><Relationship Id="rId33" Type="http://schemas.openxmlformats.org/officeDocument/2006/relationships/hyperlink" Target="consultantplus://offline/ref=58270717226EDAB794BC28BF9C523E36278084B620C73EE0658F1C693F45860DBE9342862498E201F335A65BF98621A2700E18BB3CC8F8F21AEE8C52z8YDM" TargetMode="External"/><Relationship Id="rId38" Type="http://schemas.openxmlformats.org/officeDocument/2006/relationships/hyperlink" Target="consultantplus://offline/ref=58270717226EDAB794BC36B28A3E6939258FDABC23C030B63EDA1A3E60158058ECD31CDF66DAF100F02BA45AFBz8YEM" TargetMode="External"/><Relationship Id="rId46" Type="http://schemas.openxmlformats.org/officeDocument/2006/relationships/hyperlink" Target="consultantplus://offline/ref=58270717226EDAB794BC28BF9C523E36278084B623CB33E760881C693F45860DBE9342862498E201F335A65AFF8621A2700E18BB3CC8F8F21AEE8C52z8YDM" TargetMode="External"/><Relationship Id="rId59" Type="http://schemas.openxmlformats.org/officeDocument/2006/relationships/hyperlink" Target="consultantplus://offline/ref=58270717226EDAB794BC28BF9C523E36278084B620C73EE0658F1C693F45860DBE9342862498E201F335A65BF88621A2700E18BB3CC8F8F21AEE8C52z8Y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4194</Words>
  <Characters>23911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Рыбкина Анастасия Александровна</dc:creator>
  <cp:keywords/>
  <dc:description/>
  <cp:lastModifiedBy>Рыбкина Анастасия Александровна</cp:lastModifiedBy>
  <cp:revision>1</cp:revision>
  <dcterms:created xsi:type="dcterms:W3CDTF">2023-03-16T12:24:00Z</dcterms:created>
  <dcterms:modified xsi:type="dcterms:W3CDTF">2023-03-16T12:25:00Z</dcterms:modified>
</cp:coreProperties>
</file>