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034956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556FC25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О внесении изменений</w:t>
      </w:r>
    </w:p>
    <w:p w14:paraId="6513E763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в постановление Администрации </w:t>
      </w:r>
    </w:p>
    <w:p w14:paraId="47A0B9E6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>города Когалыма от 29.11.2021 №2458</w:t>
      </w:r>
    </w:p>
    <w:p w14:paraId="7C088CD6" w14:textId="77777777" w:rsidR="0005210A" w:rsidRPr="00526B51" w:rsidRDefault="0005210A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6F0FD73D" w14:textId="77777777" w:rsidR="0005210A" w:rsidRPr="00977153" w:rsidRDefault="0005210A" w:rsidP="009771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26B51">
        <w:rPr>
          <w:color w:val="000000"/>
          <w:sz w:val="26"/>
          <w:szCs w:val="26"/>
        </w:rPr>
        <w:t xml:space="preserve">В соответствии </w:t>
      </w:r>
      <w:r w:rsidRPr="004C5E81">
        <w:rPr>
          <w:sz w:val="26"/>
          <w:szCs w:val="26"/>
        </w:rPr>
        <w:t>с</w:t>
      </w:r>
      <w:r w:rsidR="003A4C58">
        <w:rPr>
          <w:sz w:val="26"/>
          <w:szCs w:val="26"/>
        </w:rPr>
        <w:t xml:space="preserve"> Б</w:t>
      </w:r>
      <w:r w:rsidR="0071155A">
        <w:rPr>
          <w:sz w:val="26"/>
          <w:szCs w:val="26"/>
        </w:rPr>
        <w:t>юджетным кодексом Российской Федерации</w:t>
      </w:r>
      <w:r w:rsidR="00BE7F3D">
        <w:rPr>
          <w:sz w:val="26"/>
          <w:szCs w:val="26"/>
        </w:rPr>
        <w:t>,</w:t>
      </w:r>
      <w:r w:rsidRPr="004C5E81">
        <w:rPr>
          <w:sz w:val="26"/>
          <w:szCs w:val="26"/>
        </w:rPr>
        <w:t xml:space="preserve"> </w:t>
      </w:r>
      <w:r w:rsidR="00065B20" w:rsidRPr="004C5E81">
        <w:rPr>
          <w:sz w:val="26"/>
          <w:szCs w:val="26"/>
        </w:rPr>
        <w:t>постановлением Правительства Российской Федерации от 05.04.2022 №590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</w:t>
      </w:r>
      <w:r w:rsidRPr="004C5E81">
        <w:rPr>
          <w:sz w:val="26"/>
          <w:szCs w:val="26"/>
        </w:rPr>
        <w:t xml:space="preserve">, </w:t>
      </w:r>
      <w:r w:rsidR="00977153" w:rsidRPr="004C5E81">
        <w:rPr>
          <w:sz w:val="26"/>
          <w:szCs w:val="26"/>
        </w:rPr>
        <w:t xml:space="preserve">в целях реализации муниципальной программы </w:t>
      </w:r>
      <w:r w:rsidR="00977153" w:rsidRPr="004C5E81">
        <w:rPr>
          <w:rFonts w:eastAsiaTheme="minorHAnsi"/>
          <w:sz w:val="26"/>
          <w:szCs w:val="26"/>
          <w:lang w:eastAsia="en-US"/>
        </w:rPr>
        <w:t>«Развитие институтов гражданского общества города Когалыма», утвержденной постановлением Администрации города Когалыма от 02.10.2013 №2811</w:t>
      </w:r>
      <w:r w:rsidRPr="004C5E81">
        <w:rPr>
          <w:sz w:val="26"/>
          <w:szCs w:val="26"/>
        </w:rPr>
        <w:t>,</w:t>
      </w:r>
      <w:r w:rsidRPr="00526B51">
        <w:rPr>
          <w:color w:val="000000"/>
          <w:sz w:val="26"/>
          <w:szCs w:val="26"/>
        </w:rPr>
        <w:t xml:space="preserve"> </w:t>
      </w:r>
      <w:r w:rsidR="00977153">
        <w:rPr>
          <w:color w:val="000000"/>
          <w:sz w:val="26"/>
          <w:szCs w:val="26"/>
        </w:rPr>
        <w:t>и</w:t>
      </w:r>
      <w:r w:rsidRPr="00526B51">
        <w:rPr>
          <w:color w:val="000000"/>
          <w:sz w:val="26"/>
          <w:szCs w:val="26"/>
        </w:rPr>
        <w:t xml:space="preserve"> приведения нормативного правового акта в соответствие с действующим законодательством:</w:t>
      </w:r>
    </w:p>
    <w:p w14:paraId="4DC135C5" w14:textId="77777777" w:rsidR="0005210A" w:rsidRPr="00526B51" w:rsidRDefault="0005210A" w:rsidP="0005210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0838B517" w14:textId="77777777" w:rsidR="0005210A" w:rsidRPr="007F7E62" w:rsidRDefault="007F7E62" w:rsidP="007F7E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2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>В приложение к постановлению Администрации города Когалыма от 29.11.2021 №2458 «</w:t>
      </w:r>
      <w:r w:rsidR="0005210A" w:rsidRPr="007F7E62">
        <w:rPr>
          <w:sz w:val="26"/>
          <w:szCs w:val="26"/>
        </w:rPr>
        <w:t>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 (далее – Порядок) внести следующие изменения:</w:t>
      </w:r>
    </w:p>
    <w:p w14:paraId="0287E3C3" w14:textId="77777777" w:rsidR="007F7E62" w:rsidRPr="004C5E81" w:rsidRDefault="007F7E62" w:rsidP="007F7E62">
      <w:pPr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 xml:space="preserve">1.1. </w:t>
      </w:r>
      <w:r w:rsidR="007C094A" w:rsidRPr="004C5E81">
        <w:rPr>
          <w:sz w:val="26"/>
          <w:szCs w:val="26"/>
        </w:rPr>
        <w:t>п</w:t>
      </w:r>
      <w:r w:rsidRPr="004C5E81">
        <w:rPr>
          <w:sz w:val="26"/>
          <w:szCs w:val="26"/>
        </w:rPr>
        <w:t>ункт 2.2 Раздела 2 Порядка дополнить подпунктом 2.2.8 следующего содержания:</w:t>
      </w:r>
    </w:p>
    <w:p w14:paraId="3239705B" w14:textId="77777777" w:rsidR="007F7E62" w:rsidRPr="004C5E81" w:rsidRDefault="007F7E62" w:rsidP="007F7E62">
      <w:pPr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 xml:space="preserve">«2.2.8. </w:t>
      </w:r>
      <w:r w:rsidRPr="004C5E81">
        <w:rPr>
          <w:rFonts w:eastAsiaTheme="minorHAnsi"/>
          <w:sz w:val="26"/>
          <w:szCs w:val="26"/>
          <w:lang w:eastAsia="en-US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уничтожения.».</w:t>
      </w:r>
    </w:p>
    <w:p w14:paraId="60981598" w14:textId="77777777" w:rsidR="00B65CB5" w:rsidRPr="004C5E81" w:rsidRDefault="00B65CB5" w:rsidP="00B65CB5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1.</w:t>
      </w:r>
      <w:r w:rsidR="00E21987" w:rsidRPr="004C5E81">
        <w:rPr>
          <w:sz w:val="26"/>
          <w:szCs w:val="26"/>
        </w:rPr>
        <w:t>2</w:t>
      </w:r>
      <w:r w:rsidRPr="004C5E81">
        <w:rPr>
          <w:sz w:val="26"/>
          <w:szCs w:val="26"/>
        </w:rPr>
        <w:t>. В разделе 3 Порядка:</w:t>
      </w:r>
    </w:p>
    <w:p w14:paraId="45816473" w14:textId="77777777" w:rsidR="00B65CB5" w:rsidRPr="004C5E81" w:rsidRDefault="00B65CB5" w:rsidP="00B65CB5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1.</w:t>
      </w:r>
      <w:r w:rsidR="00E21987" w:rsidRPr="004C5E81">
        <w:rPr>
          <w:sz w:val="26"/>
          <w:szCs w:val="26"/>
        </w:rPr>
        <w:t>2</w:t>
      </w:r>
      <w:r w:rsidRPr="004C5E81">
        <w:rPr>
          <w:sz w:val="26"/>
          <w:szCs w:val="26"/>
        </w:rPr>
        <w:t>.1. в абзаце одиннадцатом пункта 3.8 слово «целей» заменить словом «результатов»;</w:t>
      </w:r>
    </w:p>
    <w:p w14:paraId="0FF76FC4" w14:textId="77777777" w:rsidR="00B65CB5" w:rsidRPr="004C5E81" w:rsidRDefault="00B65CB5" w:rsidP="00B65CB5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1.</w:t>
      </w:r>
      <w:r w:rsidR="00E21987" w:rsidRPr="004C5E81">
        <w:rPr>
          <w:sz w:val="26"/>
          <w:szCs w:val="26"/>
        </w:rPr>
        <w:t>2</w:t>
      </w:r>
      <w:r w:rsidRPr="004C5E81">
        <w:rPr>
          <w:sz w:val="26"/>
          <w:szCs w:val="26"/>
        </w:rPr>
        <w:t>.2. подпункт 3.10.2 пункта 3.10 изложить в следующей редакции:</w:t>
      </w:r>
    </w:p>
    <w:p w14:paraId="22875978" w14:textId="77777777" w:rsidR="00B65CB5" w:rsidRPr="00526B51" w:rsidRDefault="00B65CB5" w:rsidP="00B65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«3.10.2. Условиями пр</w:t>
      </w:r>
      <w:r w:rsidRPr="00526B51">
        <w:rPr>
          <w:sz w:val="26"/>
          <w:szCs w:val="26"/>
        </w:rPr>
        <w:t>едоставления субсидий, включаемыми в Соглашение, являются:</w:t>
      </w:r>
    </w:p>
    <w:p w14:paraId="3D800AF7" w14:textId="77777777" w:rsidR="00B65CB5" w:rsidRPr="00526B51" w:rsidRDefault="00B65CB5" w:rsidP="00B65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6B51">
        <w:rPr>
          <w:sz w:val="26"/>
          <w:szCs w:val="26"/>
        </w:rPr>
        <w:t>1) достижение показателей, необходимых для достижения результата предоставления субсидий;</w:t>
      </w:r>
    </w:p>
    <w:p w14:paraId="74316C4F" w14:textId="77777777" w:rsidR="00B65CB5" w:rsidRPr="004C5E81" w:rsidRDefault="00B65CB5" w:rsidP="003A4C5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6B51">
        <w:rPr>
          <w:sz w:val="26"/>
          <w:szCs w:val="26"/>
        </w:rPr>
        <w:lastRenderedPageBreak/>
        <w:t xml:space="preserve">2) согласие </w:t>
      </w:r>
      <w:r w:rsidR="00E21987" w:rsidRPr="004C5E81">
        <w:rPr>
          <w:rFonts w:eastAsiaTheme="minorHAnsi"/>
          <w:sz w:val="26"/>
          <w:szCs w:val="26"/>
          <w:lang w:eastAsia="en-US"/>
        </w:rPr>
        <w:t xml:space="preserve">получателя </w:t>
      </w:r>
      <w:r w:rsidR="003A4C58">
        <w:rPr>
          <w:rFonts w:eastAsiaTheme="minorHAnsi"/>
          <w:sz w:val="26"/>
          <w:szCs w:val="26"/>
          <w:lang w:eastAsia="en-US"/>
        </w:rPr>
        <w:t>с</w:t>
      </w:r>
      <w:r w:rsidR="00E21987" w:rsidRPr="004C5E81">
        <w:rPr>
          <w:rFonts w:eastAsiaTheme="minorHAnsi"/>
          <w:sz w:val="26"/>
          <w:szCs w:val="26"/>
          <w:lang w:eastAsia="en-US"/>
        </w:rPr>
        <w:t>убсидии, лиц, получающих средства на основании договор</w:t>
      </w:r>
      <w:r w:rsidR="003A4C58">
        <w:rPr>
          <w:rFonts w:eastAsiaTheme="minorHAnsi"/>
          <w:sz w:val="26"/>
          <w:szCs w:val="26"/>
          <w:lang w:eastAsia="en-US"/>
        </w:rPr>
        <w:t>ов, заключенных с получателями с</w:t>
      </w:r>
      <w:r w:rsidR="00E21987" w:rsidRPr="004C5E81">
        <w:rPr>
          <w:rFonts w:eastAsiaTheme="minorHAnsi"/>
          <w:sz w:val="26"/>
          <w:szCs w:val="26"/>
          <w:lang w:eastAsia="en-US"/>
        </w:rPr>
        <w:t>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</w:t>
      </w:r>
      <w:r w:rsidR="003A4C58">
        <w:rPr>
          <w:rFonts w:eastAsiaTheme="minorHAnsi"/>
          <w:sz w:val="26"/>
          <w:szCs w:val="26"/>
          <w:lang w:eastAsia="en-US"/>
        </w:rPr>
        <w:t>рядка и условий предоставления с</w:t>
      </w:r>
      <w:r w:rsidR="00E21987" w:rsidRPr="004C5E81">
        <w:rPr>
          <w:rFonts w:eastAsiaTheme="minorHAnsi"/>
          <w:sz w:val="26"/>
          <w:szCs w:val="26"/>
          <w:lang w:eastAsia="en-US"/>
        </w:rPr>
        <w:t>убсидии, в том числе в части достиже</w:t>
      </w:r>
      <w:r w:rsidR="003A4C58">
        <w:rPr>
          <w:rFonts w:eastAsiaTheme="minorHAnsi"/>
          <w:sz w:val="26"/>
          <w:szCs w:val="26"/>
          <w:lang w:eastAsia="en-US"/>
        </w:rPr>
        <w:t>ния результатов предоставления с</w:t>
      </w:r>
      <w:r w:rsidR="00E21987" w:rsidRPr="004C5E81">
        <w:rPr>
          <w:rFonts w:eastAsiaTheme="minorHAnsi"/>
          <w:sz w:val="26"/>
          <w:szCs w:val="26"/>
          <w:lang w:eastAsia="en-US"/>
        </w:rPr>
        <w:t>убсидии, а также проверки органами государственного (муниципального) финансового к</w:t>
      </w:r>
      <w:r w:rsidR="003A4C58">
        <w:rPr>
          <w:rFonts w:eastAsiaTheme="minorHAnsi"/>
          <w:sz w:val="26"/>
          <w:szCs w:val="26"/>
          <w:lang w:eastAsia="en-US"/>
        </w:rPr>
        <w:t>онтроля соблюдения получателем с</w:t>
      </w:r>
      <w:r w:rsidR="00E21987" w:rsidRPr="004C5E81">
        <w:rPr>
          <w:rFonts w:eastAsiaTheme="minorHAnsi"/>
          <w:sz w:val="26"/>
          <w:szCs w:val="26"/>
          <w:lang w:eastAsia="en-US"/>
        </w:rPr>
        <w:t>убсидии по</w:t>
      </w:r>
      <w:r w:rsidR="003A4C58">
        <w:rPr>
          <w:rFonts w:eastAsiaTheme="minorHAnsi"/>
          <w:sz w:val="26"/>
          <w:szCs w:val="26"/>
          <w:lang w:eastAsia="en-US"/>
        </w:rPr>
        <w:t>рядка и условий предоставления с</w:t>
      </w:r>
      <w:r w:rsidR="00E21987" w:rsidRPr="004C5E81">
        <w:rPr>
          <w:rFonts w:eastAsiaTheme="minorHAnsi"/>
          <w:sz w:val="26"/>
          <w:szCs w:val="26"/>
          <w:lang w:eastAsia="en-US"/>
        </w:rPr>
        <w:t>убсидии в соответствии со статьями 268.1 и 269.2 Бюджетного кодекса Российской Федерации;</w:t>
      </w:r>
    </w:p>
    <w:p w14:paraId="271516F3" w14:textId="77777777" w:rsidR="00B65CB5" w:rsidRPr="00526B51" w:rsidRDefault="003A4C58" w:rsidP="00B65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65CB5" w:rsidRPr="00526B51">
        <w:rPr>
          <w:sz w:val="26"/>
          <w:szCs w:val="26"/>
        </w:rPr>
        <w:t>) запрет приобретения за счет полученных средств, предоставленных в результате финансового обеспечения затрат получателя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6F1E32AE" w14:textId="77777777" w:rsidR="00B65CB5" w:rsidRPr="00526B51" w:rsidRDefault="003A4C58" w:rsidP="00B65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65CB5" w:rsidRPr="00526B51">
        <w:rPr>
          <w:sz w:val="26"/>
          <w:szCs w:val="26"/>
        </w:rPr>
        <w:t xml:space="preserve">) условия о согласовании новых условий соглашения или о расторжении соглашения при </w:t>
      </w:r>
      <w:r w:rsidR="00EA40ED" w:rsidRPr="00526B51">
        <w:rPr>
          <w:sz w:val="26"/>
          <w:szCs w:val="26"/>
        </w:rPr>
        <w:t>не достижении</w:t>
      </w:r>
      <w:r w:rsidR="00B65CB5" w:rsidRPr="00526B51">
        <w:rPr>
          <w:sz w:val="26"/>
          <w:szCs w:val="26"/>
        </w:rPr>
        <w:t xml:space="preserve"> согласия по новым условиям, в случае уменьшения ГРБС как получателю бюджетных средств ранее доведенных лимитов бюджетных обязательств, указанных в пункте 3.6 настоящего Порядка, приводящего к невозможности предоставления субсидий в размере, определенном в соглашении;</w:t>
      </w:r>
    </w:p>
    <w:p w14:paraId="748B2535" w14:textId="77777777" w:rsidR="00B65CB5" w:rsidRDefault="003A4C58" w:rsidP="00B65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65CB5" w:rsidRPr="00526B51">
        <w:rPr>
          <w:sz w:val="26"/>
          <w:szCs w:val="26"/>
        </w:rPr>
        <w:t>) условие о возможности изменения получателем субсидий направлений расходов субсидий свыше 15% от общего объема субсидий после предварительного письменного согласования с ГРБС (при условии соблюдения требований пунктов 3.7 - 3.8 настоящего Порядка).»;</w:t>
      </w:r>
    </w:p>
    <w:p w14:paraId="191F66F4" w14:textId="77777777" w:rsidR="007C094A" w:rsidRPr="004C5E81" w:rsidRDefault="007C094A" w:rsidP="00B65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1.2.3. Дополнить пунктом 3.13 следующего содержания:</w:t>
      </w:r>
    </w:p>
    <w:p w14:paraId="64BD6C7D" w14:textId="77777777" w:rsidR="007C094A" w:rsidRPr="004C5E81" w:rsidRDefault="007C094A" w:rsidP="00B65C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«3.13. В случае, если получателем субсидий не достигнуты значения показателей результативности, установленных соглашением (дополнительным соглашением), к получателю субсидий применяются штрафные санкции, установленные соглашением (дополнительным соглашением).».</w:t>
      </w:r>
    </w:p>
    <w:p w14:paraId="510C903F" w14:textId="77777777" w:rsidR="00683B21" w:rsidRPr="00683B21" w:rsidRDefault="00683B21" w:rsidP="00683B21">
      <w:pPr>
        <w:pStyle w:val="ab"/>
        <w:ind w:firstLine="851"/>
        <w:rPr>
          <w:sz w:val="26"/>
          <w:szCs w:val="26"/>
        </w:rPr>
      </w:pPr>
      <w:r>
        <w:rPr>
          <w:rStyle w:val="aa"/>
        </w:rPr>
        <w:annotationRef/>
      </w:r>
      <w:r w:rsidRPr="00683B21">
        <w:rPr>
          <w:sz w:val="26"/>
          <w:szCs w:val="26"/>
        </w:rPr>
        <w:t>1.3.1. Наименование раздела 5 изложить в следующей редакции:</w:t>
      </w:r>
    </w:p>
    <w:p w14:paraId="6A06A98F" w14:textId="6E0F9F25" w:rsidR="00683B21" w:rsidRPr="00683B21" w:rsidRDefault="00683B21" w:rsidP="00683B21">
      <w:pPr>
        <w:pStyle w:val="ab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83B21">
        <w:rPr>
          <w:sz w:val="26"/>
          <w:szCs w:val="26"/>
        </w:rPr>
        <w:t>«5. Порядок осуществления контроля (мониторинга) за соблюдением порядка и условий предоставления субсидий и ответственность за их нарушение»;</w:t>
      </w:r>
    </w:p>
    <w:p w14:paraId="55AF8D8F" w14:textId="1F7C7114" w:rsidR="00B65CB5" w:rsidRPr="004C5E81" w:rsidRDefault="00683B21" w:rsidP="00683B21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1.3.2. </w:t>
      </w:r>
      <w:r w:rsidR="00B65CB5" w:rsidRPr="004C5E81">
        <w:rPr>
          <w:sz w:val="26"/>
          <w:szCs w:val="26"/>
        </w:rPr>
        <w:t>пункт 5.1 изложить в следующей редакции:</w:t>
      </w:r>
    </w:p>
    <w:p w14:paraId="4AD68D13" w14:textId="14EE9D0D" w:rsidR="00B65CB5" w:rsidRDefault="00B65CB5" w:rsidP="00B65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 xml:space="preserve">«5.1. </w:t>
      </w:r>
      <w:r w:rsidR="00121139" w:rsidRPr="004C5E81">
        <w:rPr>
          <w:rFonts w:eastAsiaTheme="minorHAnsi"/>
          <w:sz w:val="26"/>
          <w:szCs w:val="26"/>
          <w:lang w:eastAsia="en-US"/>
        </w:rPr>
        <w:t>Проверку соблюдения получателем субсидии порядка и условий предоставления субсидий, в том числе в части достижения</w:t>
      </w:r>
      <w:r w:rsidR="00033B55">
        <w:rPr>
          <w:rFonts w:eastAsiaTheme="minorHAnsi"/>
          <w:sz w:val="26"/>
          <w:szCs w:val="26"/>
          <w:lang w:eastAsia="en-US"/>
        </w:rPr>
        <w:t xml:space="preserve"> значения</w:t>
      </w:r>
      <w:r w:rsidR="00121139" w:rsidRPr="004C5E81">
        <w:rPr>
          <w:rFonts w:eastAsiaTheme="minorHAnsi"/>
          <w:sz w:val="26"/>
          <w:szCs w:val="26"/>
          <w:lang w:eastAsia="en-US"/>
        </w:rPr>
        <w:t xml:space="preserve"> результатов предоставления субсидии осуществляет </w:t>
      </w:r>
      <w:r w:rsidR="003A4C58">
        <w:rPr>
          <w:rFonts w:eastAsiaTheme="minorHAnsi"/>
          <w:sz w:val="26"/>
          <w:szCs w:val="26"/>
          <w:lang w:eastAsia="en-US"/>
        </w:rPr>
        <w:t>ГРБС</w:t>
      </w:r>
      <w:r w:rsidR="00121139" w:rsidRPr="004C5E81">
        <w:rPr>
          <w:rFonts w:eastAsiaTheme="minorHAnsi"/>
          <w:sz w:val="26"/>
          <w:szCs w:val="26"/>
          <w:lang w:eastAsia="en-US"/>
        </w:rPr>
        <w:t>, а также орган</w:t>
      </w:r>
      <w:r w:rsidR="00683B21">
        <w:rPr>
          <w:rFonts w:eastAsiaTheme="minorHAnsi"/>
          <w:sz w:val="26"/>
          <w:szCs w:val="26"/>
          <w:lang w:eastAsia="en-US"/>
        </w:rPr>
        <w:t xml:space="preserve">ы </w:t>
      </w:r>
      <w:r w:rsidR="00121139" w:rsidRPr="004C5E81">
        <w:rPr>
          <w:rFonts w:eastAsiaTheme="minorHAnsi"/>
          <w:sz w:val="26"/>
          <w:szCs w:val="26"/>
          <w:lang w:eastAsia="en-US"/>
        </w:rPr>
        <w:t>государственного (муниципального) финансового контроля</w:t>
      </w:r>
      <w:r w:rsidR="00033B55">
        <w:rPr>
          <w:rFonts w:eastAsiaTheme="minorHAnsi"/>
          <w:sz w:val="26"/>
          <w:szCs w:val="26"/>
          <w:lang w:eastAsia="en-US"/>
        </w:rPr>
        <w:t xml:space="preserve"> мониторинга</w:t>
      </w:r>
      <w:r w:rsidR="00121139" w:rsidRPr="004C5E81">
        <w:rPr>
          <w:rFonts w:eastAsiaTheme="minorHAnsi"/>
          <w:sz w:val="26"/>
          <w:szCs w:val="26"/>
          <w:lang w:eastAsia="en-US"/>
        </w:rPr>
        <w:t xml:space="preserve"> </w:t>
      </w:r>
      <w:r w:rsidR="00121139" w:rsidRPr="004C5E81">
        <w:rPr>
          <w:rStyle w:val="aa"/>
          <w:sz w:val="26"/>
          <w:szCs w:val="26"/>
        </w:rPr>
        <w:t>в</w:t>
      </w:r>
      <w:r w:rsidR="00121139" w:rsidRPr="004C5E81">
        <w:rPr>
          <w:rFonts w:eastAsiaTheme="minorHAnsi"/>
          <w:sz w:val="26"/>
          <w:szCs w:val="26"/>
          <w:lang w:eastAsia="en-US"/>
        </w:rPr>
        <w:t xml:space="preserve"> соответствии со статьями 268.1 и 269.2 Бюджетного кодекса Российской Федерации.</w:t>
      </w:r>
      <w:r w:rsidRPr="004C5E81">
        <w:rPr>
          <w:sz w:val="26"/>
          <w:szCs w:val="26"/>
        </w:rPr>
        <w:t>».</w:t>
      </w:r>
    </w:p>
    <w:p w14:paraId="23EF01D9" w14:textId="7394F2C0" w:rsidR="0060024B" w:rsidRDefault="00683B21" w:rsidP="00B65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1.3.3. </w:t>
      </w:r>
      <w:r w:rsidR="0060024B">
        <w:rPr>
          <w:sz w:val="26"/>
          <w:szCs w:val="26"/>
        </w:rPr>
        <w:t>в пункте 5.2 после слова «достиж</w:t>
      </w:r>
      <w:r w:rsidR="00BE7F3D">
        <w:rPr>
          <w:sz w:val="26"/>
          <w:szCs w:val="26"/>
        </w:rPr>
        <w:t>ени</w:t>
      </w:r>
      <w:r>
        <w:rPr>
          <w:sz w:val="26"/>
          <w:szCs w:val="26"/>
        </w:rPr>
        <w:t>ем»</w:t>
      </w:r>
      <w:r w:rsidR="00BE7F3D">
        <w:rPr>
          <w:sz w:val="26"/>
          <w:szCs w:val="26"/>
        </w:rPr>
        <w:t xml:space="preserve"> дополнить словом «значения</w:t>
      </w:r>
      <w:r w:rsidR="0060024B">
        <w:rPr>
          <w:sz w:val="26"/>
          <w:szCs w:val="26"/>
        </w:rPr>
        <w:t>».</w:t>
      </w:r>
    </w:p>
    <w:p w14:paraId="7DA6D54D" w14:textId="77777777" w:rsidR="00B65CB5" w:rsidRPr="004C5E81" w:rsidRDefault="00B65CB5" w:rsidP="00B65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2. Сектору анализа и прогноза общественно-политической ситуации Администрации города Когалыма</w:t>
      </w:r>
      <w:r w:rsidR="00C739B0" w:rsidRPr="004C5E81">
        <w:rPr>
          <w:sz w:val="26"/>
          <w:szCs w:val="26"/>
        </w:rPr>
        <w:t xml:space="preserve"> (Захаров А.В.)</w:t>
      </w:r>
      <w:r w:rsidRPr="004C5E81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</w:t>
      </w:r>
      <w:r w:rsidR="00163E90" w:rsidRPr="004C5E81">
        <w:rPr>
          <w:sz w:val="26"/>
          <w:szCs w:val="26"/>
        </w:rPr>
        <w:t>,</w:t>
      </w:r>
      <w:r w:rsidR="00535BA3" w:rsidRPr="004C5E81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4C5E81">
        <w:rPr>
          <w:sz w:val="26"/>
          <w:szCs w:val="26"/>
        </w:rPr>
        <w:t>.</w:t>
      </w:r>
    </w:p>
    <w:p w14:paraId="0451DB5E" w14:textId="77777777" w:rsidR="00F8503E" w:rsidRPr="004C5E81" w:rsidRDefault="00F8503E" w:rsidP="00B65C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96A4E" w14:textId="77777777" w:rsidR="00C739B0" w:rsidRPr="004C5E81" w:rsidRDefault="00B65CB5" w:rsidP="00F8503E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4C5E81"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</w:t>
      </w:r>
      <w:r w:rsidR="00C739B0" w:rsidRPr="004C5E81">
        <w:rPr>
          <w:spacing w:val="-6"/>
          <w:sz w:val="26"/>
          <w:szCs w:val="26"/>
        </w:rPr>
        <w:t xml:space="preserve"> в информационно-телекоммуникационной сети «Интернет» (</w:t>
      </w:r>
      <w:hyperlink r:id="rId7" w:history="1">
        <w:r w:rsidR="00C739B0" w:rsidRPr="004C5E81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C739B0" w:rsidRPr="004C5E81">
        <w:rPr>
          <w:spacing w:val="-6"/>
          <w:sz w:val="26"/>
          <w:szCs w:val="26"/>
        </w:rPr>
        <w:t>).</w:t>
      </w:r>
    </w:p>
    <w:p w14:paraId="28502547" w14:textId="77777777" w:rsidR="0005210A" w:rsidRPr="004C5E81" w:rsidRDefault="0005210A" w:rsidP="00B65CB5">
      <w:pPr>
        <w:autoSpaceDE w:val="0"/>
        <w:autoSpaceDN w:val="0"/>
        <w:adjustRightInd w:val="0"/>
        <w:spacing w:before="260"/>
        <w:ind w:firstLine="709"/>
        <w:jc w:val="both"/>
        <w:rPr>
          <w:sz w:val="26"/>
          <w:szCs w:val="26"/>
        </w:rPr>
      </w:pPr>
      <w:r w:rsidRPr="004C5E81">
        <w:rPr>
          <w:sz w:val="26"/>
          <w:szCs w:val="26"/>
        </w:rPr>
        <w:t>4. Ко</w:t>
      </w:r>
      <w:r w:rsidR="00FB6676" w:rsidRPr="004C5E81">
        <w:rPr>
          <w:sz w:val="26"/>
          <w:szCs w:val="26"/>
        </w:rPr>
        <w:t xml:space="preserve">нтроль за выполнением постановления </w:t>
      </w:r>
      <w:r w:rsidR="00B060A1" w:rsidRPr="004C5E81">
        <w:rPr>
          <w:sz w:val="26"/>
          <w:szCs w:val="26"/>
        </w:rPr>
        <w:t>оставляю за собой</w:t>
      </w:r>
      <w:r w:rsidR="00FB6676" w:rsidRPr="004C5E81">
        <w:rPr>
          <w:sz w:val="26"/>
          <w:szCs w:val="26"/>
        </w:rPr>
        <w:t>.</w:t>
      </w:r>
    </w:p>
    <w:p w14:paraId="25B2E0B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C22EAE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F349468" w14:textId="77777777" w:rsidR="001D0927" w:rsidRPr="008465F5" w:rsidRDefault="00B060A1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E6C4624" w14:textId="77777777" w:rsidTr="001D0927">
              <w:tc>
                <w:tcPr>
                  <w:tcW w:w="3822" w:type="dxa"/>
                </w:tcPr>
                <w:p w14:paraId="3F2E2F0D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D39042F" wp14:editId="7F623C23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9CFD452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5113C6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6146595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62DE1AF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DBE91E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12F0795B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ACBA1C2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41093850" w14:textId="77777777" w:rsidR="001D0927" w:rsidRPr="00465FC6" w:rsidRDefault="00374B99" w:rsidP="001D0927">
            <w:pPr>
              <w:jc w:val="right"/>
              <w:rPr>
                <w:sz w:val="28"/>
                <w:szCs w:val="28"/>
              </w:rPr>
            </w:pPr>
            <w:r w:rsidRPr="00946D38">
              <w:rPr>
                <w:sz w:val="26"/>
                <w:szCs w:val="26"/>
              </w:rPr>
              <w:t>А.М. Качанов</w:t>
            </w:r>
          </w:p>
        </w:tc>
      </w:tr>
    </w:tbl>
    <w:p w14:paraId="498585FA" w14:textId="77777777" w:rsidR="00C700C4" w:rsidRDefault="00C700C4" w:rsidP="0005210A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B55"/>
    <w:rsid w:val="0005210A"/>
    <w:rsid w:val="00065B20"/>
    <w:rsid w:val="000F0569"/>
    <w:rsid w:val="00121139"/>
    <w:rsid w:val="00163E90"/>
    <w:rsid w:val="001D0927"/>
    <w:rsid w:val="001E328E"/>
    <w:rsid w:val="00201088"/>
    <w:rsid w:val="002129C9"/>
    <w:rsid w:val="002B10AF"/>
    <w:rsid w:val="002B49A0"/>
    <w:rsid w:val="002D5593"/>
    <w:rsid w:val="002E0A30"/>
    <w:rsid w:val="002F7936"/>
    <w:rsid w:val="00313DAF"/>
    <w:rsid w:val="003447F7"/>
    <w:rsid w:val="00374B99"/>
    <w:rsid w:val="003A4C58"/>
    <w:rsid w:val="003F587E"/>
    <w:rsid w:val="0043438A"/>
    <w:rsid w:val="004C5E81"/>
    <w:rsid w:val="004F33B1"/>
    <w:rsid w:val="00535BA3"/>
    <w:rsid w:val="0060024B"/>
    <w:rsid w:val="006015ED"/>
    <w:rsid w:val="00625AA2"/>
    <w:rsid w:val="00683B21"/>
    <w:rsid w:val="0071155A"/>
    <w:rsid w:val="00747B75"/>
    <w:rsid w:val="00782D36"/>
    <w:rsid w:val="007C094A"/>
    <w:rsid w:val="007C24AA"/>
    <w:rsid w:val="007D1C62"/>
    <w:rsid w:val="007E28C2"/>
    <w:rsid w:val="007F5689"/>
    <w:rsid w:val="007F7E62"/>
    <w:rsid w:val="00820045"/>
    <w:rsid w:val="008329FC"/>
    <w:rsid w:val="00836F11"/>
    <w:rsid w:val="0086685A"/>
    <w:rsid w:val="00874F39"/>
    <w:rsid w:val="00877CE5"/>
    <w:rsid w:val="008C0B7C"/>
    <w:rsid w:val="008D2DB3"/>
    <w:rsid w:val="00952EC3"/>
    <w:rsid w:val="00977153"/>
    <w:rsid w:val="00A564E7"/>
    <w:rsid w:val="00B060A1"/>
    <w:rsid w:val="00B11BD8"/>
    <w:rsid w:val="00B22DDA"/>
    <w:rsid w:val="00B65CB5"/>
    <w:rsid w:val="00B71626"/>
    <w:rsid w:val="00BB1866"/>
    <w:rsid w:val="00BC37E6"/>
    <w:rsid w:val="00BE7F3D"/>
    <w:rsid w:val="00C27247"/>
    <w:rsid w:val="00C700C4"/>
    <w:rsid w:val="00C739B0"/>
    <w:rsid w:val="00CB2627"/>
    <w:rsid w:val="00CC367F"/>
    <w:rsid w:val="00CF6B89"/>
    <w:rsid w:val="00D52DB6"/>
    <w:rsid w:val="00E21987"/>
    <w:rsid w:val="00EA40ED"/>
    <w:rsid w:val="00EB75CB"/>
    <w:rsid w:val="00ED5C7C"/>
    <w:rsid w:val="00ED62A2"/>
    <w:rsid w:val="00EE539C"/>
    <w:rsid w:val="00F06198"/>
    <w:rsid w:val="00F5080D"/>
    <w:rsid w:val="00F71F00"/>
    <w:rsid w:val="00F8503E"/>
    <w:rsid w:val="00FB5937"/>
    <w:rsid w:val="00FB6676"/>
    <w:rsid w:val="00FC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739B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4981"/>
  </w:style>
  <w:style w:type="character" w:customStyle="1" w:styleId="ac">
    <w:name w:val="Текст примечания Знак"/>
    <w:basedOn w:val="a0"/>
    <w:link w:val="ab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49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39F3"/>
    <w:rsid w:val="002D4D9E"/>
    <w:rsid w:val="00442918"/>
    <w:rsid w:val="00777B0E"/>
    <w:rsid w:val="0079474E"/>
    <w:rsid w:val="008951B0"/>
    <w:rsid w:val="00A30898"/>
    <w:rsid w:val="00BF171D"/>
    <w:rsid w:val="00D31CE5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2487-8CEC-4F32-BB85-71E441B9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Воропина Елена Сергеевна</cp:lastModifiedBy>
  <cp:revision>2</cp:revision>
  <cp:lastPrinted>2022-02-15T05:31:00Z</cp:lastPrinted>
  <dcterms:created xsi:type="dcterms:W3CDTF">2022-07-21T07:22:00Z</dcterms:created>
  <dcterms:modified xsi:type="dcterms:W3CDTF">2022-07-21T07:22:00Z</dcterms:modified>
</cp:coreProperties>
</file>