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4B" w:rsidRDefault="007E644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644B" w:rsidRDefault="007E644B">
      <w:pPr>
        <w:pStyle w:val="ConsPlusNormal"/>
        <w:jc w:val="both"/>
        <w:outlineLvl w:val="0"/>
      </w:pPr>
    </w:p>
    <w:p w:rsidR="007E644B" w:rsidRDefault="007E644B">
      <w:pPr>
        <w:pStyle w:val="ConsPlusTitle"/>
        <w:jc w:val="center"/>
        <w:outlineLvl w:val="0"/>
      </w:pPr>
      <w:r>
        <w:t>ДУМА ГОРОДА КОГАЛЫМА</w:t>
      </w:r>
    </w:p>
    <w:p w:rsidR="007E644B" w:rsidRDefault="007E644B">
      <w:pPr>
        <w:pStyle w:val="ConsPlusTitle"/>
        <w:jc w:val="center"/>
      </w:pPr>
    </w:p>
    <w:p w:rsidR="007E644B" w:rsidRDefault="007E644B">
      <w:pPr>
        <w:pStyle w:val="ConsPlusTitle"/>
        <w:jc w:val="center"/>
      </w:pPr>
      <w:r>
        <w:t>РЕШЕНИЕ</w:t>
      </w:r>
    </w:p>
    <w:p w:rsidR="007E644B" w:rsidRDefault="007E644B">
      <w:pPr>
        <w:pStyle w:val="ConsPlusTitle"/>
        <w:jc w:val="center"/>
      </w:pPr>
      <w:r>
        <w:t>от 26 января 2012 г. N 118-ГД</w:t>
      </w:r>
    </w:p>
    <w:p w:rsidR="007E644B" w:rsidRDefault="007E644B">
      <w:pPr>
        <w:pStyle w:val="ConsPlusTitle"/>
        <w:jc w:val="center"/>
      </w:pPr>
    </w:p>
    <w:p w:rsidR="007E644B" w:rsidRDefault="007E644B">
      <w:pPr>
        <w:pStyle w:val="ConsPlusTitle"/>
        <w:jc w:val="center"/>
      </w:pPr>
      <w:r>
        <w:t>ОБ УТВЕРЖДЕНИИ ПОЛОЖЕНИЯ О ПОРЯДКЕ И УСЛОВИЯХ ПРЕДОСТАВЛЕНИЯ</w:t>
      </w:r>
    </w:p>
    <w:p w:rsidR="007E644B" w:rsidRDefault="007E644B">
      <w:pPr>
        <w:pStyle w:val="ConsPlusTitle"/>
        <w:jc w:val="center"/>
      </w:pPr>
      <w:r>
        <w:t>В АРЕНДУ МУНИЦИПАЛЬНОГО ИМУЩЕСТВА, ВКЛЮЧЕННОГО В ПЕРЕЧЕНЬ</w:t>
      </w:r>
    </w:p>
    <w:p w:rsidR="007E644B" w:rsidRDefault="007E644B">
      <w:pPr>
        <w:pStyle w:val="ConsPlusTitle"/>
        <w:jc w:val="center"/>
      </w:pPr>
      <w:r>
        <w:t>МУНИЦИПАЛЬНОГО ИМУЩЕСТВА ГОРОДА КОГАЛЫМА, СВОБОДНОГО ОТ ПРАВ</w:t>
      </w:r>
    </w:p>
    <w:p w:rsidR="007E644B" w:rsidRDefault="007E644B">
      <w:pPr>
        <w:pStyle w:val="ConsPlusTitle"/>
        <w:jc w:val="center"/>
      </w:pPr>
      <w:r>
        <w:t>ТРЕТЬИХ ЛИЦ (ЗА ИСКЛЮЧЕНИЕМ ПРАВА ХОЗЯЙСТВЕННОГО ВЕДЕНИЯ,</w:t>
      </w:r>
    </w:p>
    <w:p w:rsidR="007E644B" w:rsidRDefault="007E644B">
      <w:pPr>
        <w:pStyle w:val="ConsPlusTitle"/>
        <w:jc w:val="center"/>
      </w:pPr>
      <w:r>
        <w:t>ПРАВА ОПЕРАТИВНОГО УПРАВЛЕНИЯ, А ТАКЖЕ ИМУЩЕСТВЕННЫХ ПРАВ</w:t>
      </w:r>
    </w:p>
    <w:p w:rsidR="007E644B" w:rsidRDefault="007E644B">
      <w:pPr>
        <w:pStyle w:val="ConsPlusTitle"/>
        <w:jc w:val="center"/>
      </w:pPr>
      <w:r>
        <w:t>СУБЪЕКТОВ МАЛОГО И СРЕДНЕГО ПРЕДПРИНИМАТЕЛЬСТВА</w:t>
      </w:r>
    </w:p>
    <w:p w:rsidR="007E644B" w:rsidRDefault="007E644B">
      <w:pPr>
        <w:pStyle w:val="ConsPlusTitle"/>
        <w:jc w:val="center"/>
      </w:pPr>
      <w:r>
        <w:t>И ФИЗИЧЕСКИХ ЛИЦ, НЕ ЯВЛЯЮЩИХСЯ ИНДИВИДУАЛЬНЫМИ</w:t>
      </w:r>
    </w:p>
    <w:p w:rsidR="007E644B" w:rsidRDefault="007E644B">
      <w:pPr>
        <w:pStyle w:val="ConsPlusTitle"/>
        <w:jc w:val="center"/>
      </w:pPr>
      <w:r>
        <w:t>ПРЕДПРИНИМАТЕЛЯМИ И ПРИМЕНЯЮЩИХ СПЕЦИАЛЬНЫЙ НАЛОГОВЫЙ РЕЖИМ</w:t>
      </w:r>
    </w:p>
    <w:p w:rsidR="007E644B" w:rsidRDefault="007E644B">
      <w:pPr>
        <w:pStyle w:val="ConsPlusTitle"/>
        <w:jc w:val="center"/>
      </w:pPr>
      <w:r>
        <w:t>"НАЛОГ НА ПРОФЕССИОНАЛЬНЫЙ ДОХОД")</w:t>
      </w:r>
    </w:p>
    <w:p w:rsidR="007E644B" w:rsidRDefault="007E64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64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44B" w:rsidRDefault="007E64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44B" w:rsidRDefault="007E64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Когалыма от 24.12.2013 </w:t>
            </w:r>
            <w:hyperlink r:id="rId5">
              <w:r>
                <w:rPr>
                  <w:color w:val="0000FF"/>
                </w:rPr>
                <w:t>N 369-ГД</w:t>
              </w:r>
            </w:hyperlink>
            <w:r>
              <w:rPr>
                <w:color w:val="392C69"/>
              </w:rPr>
              <w:t>,</w:t>
            </w:r>
          </w:p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20.06.2018 </w:t>
            </w:r>
            <w:hyperlink r:id="rId6">
              <w:r>
                <w:rPr>
                  <w:color w:val="0000FF"/>
                </w:rPr>
                <w:t>N 202-ГД</w:t>
              </w:r>
            </w:hyperlink>
            <w:r>
              <w:rPr>
                <w:color w:val="392C69"/>
              </w:rPr>
              <w:t xml:space="preserve">, от 29.05.2019 </w:t>
            </w:r>
            <w:hyperlink r:id="rId7">
              <w:r>
                <w:rPr>
                  <w:color w:val="0000FF"/>
                </w:rPr>
                <w:t>N 303-ГД</w:t>
              </w:r>
            </w:hyperlink>
            <w:r>
              <w:rPr>
                <w:color w:val="392C69"/>
              </w:rPr>
              <w:t xml:space="preserve">, от 27.10.2021 </w:t>
            </w:r>
            <w:hyperlink r:id="rId8">
              <w:r>
                <w:rPr>
                  <w:color w:val="0000FF"/>
                </w:rPr>
                <w:t>N 15-ГД</w:t>
              </w:r>
            </w:hyperlink>
            <w:r>
              <w:rPr>
                <w:color w:val="392C69"/>
              </w:rPr>
              <w:t>,</w:t>
            </w:r>
          </w:p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26.10.2022 </w:t>
            </w:r>
            <w:hyperlink r:id="rId9">
              <w:r>
                <w:rPr>
                  <w:color w:val="0000FF"/>
                </w:rPr>
                <w:t>N 162-ГД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44B" w:rsidRDefault="007E644B">
            <w:pPr>
              <w:pStyle w:val="ConsPlusNormal"/>
            </w:pPr>
          </w:p>
        </w:tc>
      </w:tr>
    </w:tbl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</w:t>
      </w:r>
      <w:hyperlink r:id="rId12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имуществом, находящимся в муниципальной собственности города Когалыма, утвержденным решением Думы города Когалыма от 26.04.2011 N 16-ГД, Дума города Когалыма решила: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согласно приложению.</w:t>
      </w:r>
    </w:p>
    <w:p w:rsidR="007E644B" w:rsidRDefault="007E644B">
      <w:pPr>
        <w:pStyle w:val="ConsPlusNormal"/>
        <w:jc w:val="both"/>
      </w:pPr>
      <w:r>
        <w:t xml:space="preserve">(в ред. решений Думы города Когалыма от 20.06.2018 </w:t>
      </w:r>
      <w:hyperlink r:id="rId13">
        <w:r>
          <w:rPr>
            <w:color w:val="0000FF"/>
          </w:rPr>
          <w:t>N 202-ГД</w:t>
        </w:r>
      </w:hyperlink>
      <w:r>
        <w:t xml:space="preserve">, от 29.05.2019 </w:t>
      </w:r>
      <w:hyperlink r:id="rId14">
        <w:r>
          <w:rPr>
            <w:color w:val="0000FF"/>
          </w:rPr>
          <w:t>N 303-ГД</w:t>
        </w:r>
      </w:hyperlink>
      <w:r>
        <w:t xml:space="preserve">, от 27.10.2021 </w:t>
      </w:r>
      <w:hyperlink r:id="rId15">
        <w:r>
          <w:rPr>
            <w:color w:val="0000FF"/>
          </w:rPr>
          <w:t>N 15-ГД</w:t>
        </w:r>
      </w:hyperlink>
      <w:r>
        <w:t>)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2. Опубликовать настоящее решение и </w:t>
      </w:r>
      <w:hyperlink w:anchor="P37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вестник".</w:t>
      </w: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jc w:val="right"/>
      </w:pPr>
      <w:r>
        <w:t>Глава города Когалыма</w:t>
      </w:r>
    </w:p>
    <w:p w:rsidR="007E644B" w:rsidRDefault="007E644B">
      <w:pPr>
        <w:pStyle w:val="ConsPlusNormal"/>
        <w:jc w:val="right"/>
      </w:pPr>
      <w:r>
        <w:t>С.Ф.КАКОТКИН</w:t>
      </w: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jc w:val="right"/>
        <w:outlineLvl w:val="0"/>
      </w:pPr>
      <w:r>
        <w:t>Приложение</w:t>
      </w:r>
    </w:p>
    <w:p w:rsidR="007E644B" w:rsidRDefault="007E644B">
      <w:pPr>
        <w:pStyle w:val="ConsPlusNormal"/>
        <w:jc w:val="right"/>
      </w:pPr>
      <w:r>
        <w:t>к решению Думы</w:t>
      </w:r>
    </w:p>
    <w:p w:rsidR="007E644B" w:rsidRDefault="007E644B">
      <w:pPr>
        <w:pStyle w:val="ConsPlusNormal"/>
        <w:jc w:val="right"/>
      </w:pPr>
      <w:r>
        <w:t>города Когалыма</w:t>
      </w:r>
    </w:p>
    <w:p w:rsidR="007E644B" w:rsidRDefault="007E644B">
      <w:pPr>
        <w:pStyle w:val="ConsPlusNormal"/>
        <w:jc w:val="right"/>
      </w:pPr>
      <w:r>
        <w:t>от 26.01.2012 N 118-ГД</w:t>
      </w: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Title"/>
        <w:jc w:val="center"/>
      </w:pPr>
      <w:bookmarkStart w:id="0" w:name="P37"/>
      <w:bookmarkEnd w:id="0"/>
      <w:r>
        <w:t>ПОЛОЖЕНИЕ</w:t>
      </w:r>
    </w:p>
    <w:p w:rsidR="007E644B" w:rsidRDefault="007E644B">
      <w:pPr>
        <w:pStyle w:val="ConsPlusTitle"/>
        <w:jc w:val="center"/>
      </w:pPr>
      <w:r>
        <w:t>О ПОРЯДКЕ И УСЛОВИЯХ ПРЕДОСТАВЛЕНИЯ В АРЕНДУ МУНИЦИПАЛЬНОГО</w:t>
      </w:r>
    </w:p>
    <w:p w:rsidR="007E644B" w:rsidRDefault="007E644B">
      <w:pPr>
        <w:pStyle w:val="ConsPlusTitle"/>
        <w:jc w:val="center"/>
      </w:pPr>
      <w:r>
        <w:t>ИМУЩЕСТВА, ВКЛЮЧЕННОГО В ПЕРЕЧЕНЬ МУНИЦИПАЛЬНОГО ИМУЩЕСТВА</w:t>
      </w:r>
    </w:p>
    <w:p w:rsidR="007E644B" w:rsidRDefault="007E644B">
      <w:pPr>
        <w:pStyle w:val="ConsPlusTitle"/>
        <w:jc w:val="center"/>
      </w:pPr>
      <w:r>
        <w:t>ГОРОДА КОГАЛЫМА, СВОБОДНОГО ОТ ПРАВ ТРЕТЬИХ ЛИЦ (ЗА</w:t>
      </w:r>
    </w:p>
    <w:p w:rsidR="007E644B" w:rsidRDefault="007E644B">
      <w:pPr>
        <w:pStyle w:val="ConsPlusTitle"/>
        <w:jc w:val="center"/>
      </w:pPr>
      <w:r>
        <w:t>ИСКЛЮЧЕНИЕМ ПРАВА ХОЗЯЙСТВЕННОГО ВЕДЕНИЯ, ПРАВА ОПЕРАТИВНОГО</w:t>
      </w:r>
    </w:p>
    <w:p w:rsidR="007E644B" w:rsidRDefault="007E644B">
      <w:pPr>
        <w:pStyle w:val="ConsPlusTitle"/>
        <w:jc w:val="center"/>
      </w:pPr>
      <w:r>
        <w:t>УПРАВЛЕНИЯ, А ТАКЖЕ ИМУЩЕСТВЕННЫХ ПРАВ СУБЪЕКТОВ МАЛОГО</w:t>
      </w:r>
    </w:p>
    <w:p w:rsidR="007E644B" w:rsidRDefault="007E644B">
      <w:pPr>
        <w:pStyle w:val="ConsPlusTitle"/>
        <w:jc w:val="center"/>
      </w:pPr>
      <w:r>
        <w:t xml:space="preserve">И </w:t>
      </w:r>
      <w:proofErr w:type="gramStart"/>
      <w:r>
        <w:t>СРЕДНЕГО ПРЕДПРИНИМАТЕЛЬСТВА</w:t>
      </w:r>
      <w:proofErr w:type="gramEnd"/>
      <w:r>
        <w:t xml:space="preserve"> И ФИЗИЧЕСКИХ ЛИЦ,</w:t>
      </w:r>
    </w:p>
    <w:p w:rsidR="007E644B" w:rsidRDefault="007E644B">
      <w:pPr>
        <w:pStyle w:val="ConsPlusTitle"/>
        <w:jc w:val="center"/>
      </w:pPr>
      <w:r>
        <w:t>НЕ ЯВЛЯЮЩИХСЯ ИНДИВИДУАЛЬНЫМИ ПРЕДПРИНИМАТЕЛЯМИ</w:t>
      </w:r>
    </w:p>
    <w:p w:rsidR="007E644B" w:rsidRDefault="007E644B">
      <w:pPr>
        <w:pStyle w:val="ConsPlusTitle"/>
        <w:jc w:val="center"/>
      </w:pPr>
      <w:r>
        <w:t>И ПРИМЕНЯЮЩИХ СПЕЦИАЛЬНЫЙ НАЛОГОВЫЙ РЕЖИМ "НАЛОГ</w:t>
      </w:r>
    </w:p>
    <w:p w:rsidR="007E644B" w:rsidRDefault="007E644B">
      <w:pPr>
        <w:pStyle w:val="ConsPlusTitle"/>
        <w:jc w:val="center"/>
      </w:pPr>
      <w:r>
        <w:t>НА ПРОФЕССИОНАЛЬНЫЙ ДОХОД") (ДАЛЕЕ - ПОЛОЖЕНИЕ)</w:t>
      </w:r>
    </w:p>
    <w:p w:rsidR="007E644B" w:rsidRDefault="007E64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64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44B" w:rsidRDefault="007E64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44B" w:rsidRDefault="007E64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Когалыма от 20.06.2018 </w:t>
            </w:r>
            <w:hyperlink r:id="rId16">
              <w:r>
                <w:rPr>
                  <w:color w:val="0000FF"/>
                </w:rPr>
                <w:t>N 202-ГД</w:t>
              </w:r>
            </w:hyperlink>
            <w:r>
              <w:rPr>
                <w:color w:val="392C69"/>
              </w:rPr>
              <w:t>,</w:t>
            </w:r>
          </w:p>
          <w:p w:rsidR="007E644B" w:rsidRDefault="007E64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17">
              <w:r>
                <w:rPr>
                  <w:color w:val="0000FF"/>
                </w:rPr>
                <w:t>N 303-ГД</w:t>
              </w:r>
            </w:hyperlink>
            <w:r>
              <w:rPr>
                <w:color w:val="392C69"/>
              </w:rPr>
              <w:t xml:space="preserve">, от 27.10.2021 </w:t>
            </w:r>
            <w:hyperlink r:id="rId18">
              <w:r>
                <w:rPr>
                  <w:color w:val="0000FF"/>
                </w:rPr>
                <w:t>N 15-ГД</w:t>
              </w:r>
            </w:hyperlink>
            <w:r>
              <w:rPr>
                <w:color w:val="392C69"/>
              </w:rPr>
              <w:t xml:space="preserve">, от 26.10.2022 </w:t>
            </w:r>
            <w:hyperlink r:id="rId19">
              <w:r>
                <w:rPr>
                  <w:color w:val="0000FF"/>
                </w:rPr>
                <w:t>N 162-ГД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44B" w:rsidRDefault="007E644B">
            <w:pPr>
              <w:pStyle w:val="ConsPlusNormal"/>
            </w:pPr>
          </w:p>
        </w:tc>
      </w:tr>
    </w:tbl>
    <w:p w:rsidR="007E644B" w:rsidRDefault="007E644B">
      <w:pPr>
        <w:pStyle w:val="ConsPlusNormal"/>
        <w:jc w:val="center"/>
      </w:pPr>
    </w:p>
    <w:p w:rsidR="007E644B" w:rsidRDefault="007E644B">
      <w:pPr>
        <w:pStyle w:val="ConsPlusTitle"/>
        <w:jc w:val="center"/>
        <w:outlineLvl w:val="1"/>
      </w:pPr>
      <w:r>
        <w:t>1. Общие положения</w:t>
      </w:r>
    </w:p>
    <w:p w:rsidR="007E644B" w:rsidRDefault="007E644B">
      <w:pPr>
        <w:pStyle w:val="ConsPlusNormal"/>
        <w:jc w:val="both"/>
      </w:pPr>
    </w:p>
    <w:p w:rsidR="007E644B" w:rsidRDefault="007E644B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Федеральными законами от 26.07.2006 </w:t>
      </w:r>
      <w:hyperlink r:id="rId20">
        <w:r>
          <w:rPr>
            <w:color w:val="0000FF"/>
          </w:rPr>
          <w:t>N 135-ФЗ</w:t>
        </w:r>
      </w:hyperlink>
      <w:r>
        <w:t xml:space="preserve"> "О защите конкуренции", от 24.07.2007 </w:t>
      </w:r>
      <w:hyperlink r:id="rId2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 и определяет порядок и условия предоставления в аренду муниципального имущества, включенного в перечень муниципального имущества города Когалыма (далее - Перечень),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доход").</w:t>
      </w:r>
    </w:p>
    <w:p w:rsidR="007E644B" w:rsidRDefault="007E644B">
      <w:pPr>
        <w:pStyle w:val="ConsPlusNormal"/>
        <w:jc w:val="both"/>
      </w:pPr>
      <w:r>
        <w:t xml:space="preserve">(в ред. решений Думы города Когалыма от 29.05.2019 </w:t>
      </w:r>
      <w:hyperlink r:id="rId22">
        <w:r>
          <w:rPr>
            <w:color w:val="0000FF"/>
          </w:rPr>
          <w:t>N 303-ГД</w:t>
        </w:r>
      </w:hyperlink>
      <w:r>
        <w:t xml:space="preserve">, от 27.10.2021 </w:t>
      </w:r>
      <w:hyperlink r:id="rId23">
        <w:r>
          <w:rPr>
            <w:color w:val="0000FF"/>
          </w:rPr>
          <w:t>N 15-ГД</w:t>
        </w:r>
      </w:hyperlink>
      <w:r>
        <w:t>)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1.2. Арендодателем муниципального имущества, включенного в Перечень, является Муниципальное образование Ханты-Мансийского автономного округа - Югры городской округ город Когалым в лице комитета по управлению муниципальным имуществом Администрации города Когалыма (далее - Уполномоченный орган).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1.3. Муниципальное имущество, включенное в Перечень, предоставляется в аренду, с соблюдением требований, предусмотренных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26.07.2006 N 135-ФЗ "О защите конкуренции" (далее - Закон "О защите конкуренции").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1.4. Правом выступить арендаторами муниципального имущества, включенного в Перечень, наделяются только субъекты малого и среднего предпринимательства либо организации, образующие инфраструктуру поддержки субъектов малого и среднего предпринимательства и физические лица, не являющиеся индивидуальными предпринимателями и применяющие специальный налоговый режим "Налог на профессиональный доход" (далее - Субъекты).</w:t>
      </w:r>
    </w:p>
    <w:p w:rsidR="007E644B" w:rsidRDefault="007E644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Думы города Когалыма от 27.10.2021 N 15-ГД)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1.5. Заключение договора аренды муниципального имущества, включенного в Перечень, осуществляется: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1) по результатам проведения торгов (конкурса или аукциона) на право заключения договора аренды в порядке, установленном федеральным законодательством;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2) без проведения торгов в форме предоставления муниципального имущества в виде муниципальной преференции с предварительным получением согласия антимонопольного органа в порядке, установленном </w:t>
      </w:r>
      <w:hyperlink r:id="rId26">
        <w:r>
          <w:rPr>
            <w:color w:val="0000FF"/>
          </w:rPr>
          <w:t>главой 5</w:t>
        </w:r>
      </w:hyperlink>
      <w:r>
        <w:t xml:space="preserve"> Закона "О защите конкуренции";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3) без проведения торгов в форме предоставления муниципального имущества в виде муниципальной преференции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предпринимательства, в порядке, установленном </w:t>
      </w:r>
      <w:hyperlink r:id="rId27">
        <w:r>
          <w:rPr>
            <w:color w:val="0000FF"/>
          </w:rPr>
          <w:t>главой 5</w:t>
        </w:r>
      </w:hyperlink>
      <w:r>
        <w:t xml:space="preserve"> Закона "О защите конкуренции".</w:t>
      </w:r>
    </w:p>
    <w:p w:rsidR="007E644B" w:rsidRDefault="007E644B">
      <w:pPr>
        <w:pStyle w:val="ConsPlusNormal"/>
        <w:jc w:val="both"/>
      </w:pPr>
    </w:p>
    <w:p w:rsidR="007E644B" w:rsidRDefault="007E644B">
      <w:pPr>
        <w:pStyle w:val="ConsPlusTitle"/>
        <w:jc w:val="center"/>
        <w:outlineLvl w:val="1"/>
      </w:pPr>
      <w:r>
        <w:t>2. Порядок предоставления муниципального имущества</w:t>
      </w:r>
    </w:p>
    <w:p w:rsidR="007E644B" w:rsidRDefault="007E644B">
      <w:pPr>
        <w:pStyle w:val="ConsPlusNormal"/>
        <w:jc w:val="both"/>
      </w:pPr>
    </w:p>
    <w:p w:rsidR="007E644B" w:rsidRDefault="007E644B">
      <w:pPr>
        <w:pStyle w:val="ConsPlusNormal"/>
        <w:ind w:firstLine="540"/>
        <w:jc w:val="both"/>
      </w:pPr>
      <w:r>
        <w:t>2.1. Предоставление муниципального имущества в аренду осуществляется на основании: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2.1.1. решения Администрации города Когалыма (далее - Администрация) в форме постановления о проведении торгов (конкурса или аукциона) на право заключения договора аренды в соответствии с требованиями действующего законодательства и нормативными правовыми актами Администрации;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2.1.2. обращения Субъекта, заинтересованного в предоставлении муниципального имущества, или уполномоченного им лица в Администрацию с письменным заявлением о предоставлении муниципального имущества в аренду;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2.1.3. согласия федерального антимонопольного органа в случаях, предусмотренных </w:t>
      </w:r>
      <w:hyperlink r:id="rId28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"О защите конкуренции".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2.2. Заявление о предоставлении муниципального имущества, включенного в Перечень, подается в письменном виде в Администрацию. В заявлении в обязательном порядке указываются срок аренды и целевое назначение испрашиваемого муниципального имущества.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1" w:name="P71"/>
      <w:bookmarkEnd w:id="1"/>
      <w:r>
        <w:t>2.3. К заявлению прилагаются следующие документы: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2" w:name="P72"/>
      <w:bookmarkEnd w:id="2"/>
      <w:r>
        <w:t>1) копия документа, удостоверяющего личность заявителя (для индивидуальных предпринимателей или физических лиц),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2) документ, подтверждающий полномочия руководителя (для юридических лиц);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3" w:name="P74"/>
      <w:bookmarkEnd w:id="3"/>
      <w:r>
        <w:t>3) копии учредительных документов (для юридических лиц, индивидуальных предпринимателей), в случае предоставления муниципальной преференции, нотариально заверенные копии учредительных документов хозяйствующих субъектов;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4" w:name="P75"/>
      <w:bookmarkEnd w:id="4"/>
      <w:r>
        <w:t>4) 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(для индивидуальных предпринимателей);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5) справка налогового органа об отсутствии задолженности;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5" w:name="P77"/>
      <w:bookmarkEnd w:id="5"/>
      <w:r>
        <w:t>6) справка из Фонда пенсионного и социального страхования Российской Федерации об отсутствии задолженности.</w:t>
      </w:r>
    </w:p>
    <w:p w:rsidR="007E644B" w:rsidRDefault="007E644B">
      <w:pPr>
        <w:pStyle w:val="ConsPlusNormal"/>
        <w:jc w:val="both"/>
      </w:pPr>
      <w:r>
        <w:t xml:space="preserve">(пп. 6 в ред. </w:t>
      </w:r>
      <w:hyperlink r:id="rId29">
        <w:r>
          <w:rPr>
            <w:color w:val="0000FF"/>
          </w:rPr>
          <w:t>решения</w:t>
        </w:r>
      </w:hyperlink>
      <w:r>
        <w:t xml:space="preserve"> Думы города Когалыма от 26.10.2022 N 162-ГД)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6" w:name="P79"/>
      <w:bookmarkEnd w:id="6"/>
      <w:r>
        <w:t xml:space="preserve">2.4. Субъекты, заинтересованные в предоставлении муниципального имущества в виде муниципальных преференций, помимо документов, предусмотренных </w:t>
      </w:r>
      <w:hyperlink w:anchor="P71">
        <w:r>
          <w:rPr>
            <w:color w:val="0000FF"/>
          </w:rPr>
          <w:t>пунктом 2.3</w:t>
        </w:r>
      </w:hyperlink>
      <w:r>
        <w:t xml:space="preserve"> настоящего Положения, дополнительно предоставляют документы, предусмотренные </w:t>
      </w:r>
      <w:hyperlink r:id="rId30">
        <w:r>
          <w:rPr>
            <w:color w:val="0000FF"/>
          </w:rPr>
          <w:t>пунктами 2</w:t>
        </w:r>
      </w:hyperlink>
      <w:r>
        <w:t xml:space="preserve"> - </w:t>
      </w:r>
      <w:hyperlink r:id="rId31">
        <w:r>
          <w:rPr>
            <w:color w:val="0000FF"/>
          </w:rPr>
          <w:t>5 части 1 статьи 20</w:t>
        </w:r>
      </w:hyperlink>
      <w:r>
        <w:t xml:space="preserve"> Закона "О защите конкуренции".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2.5. Документы, указанные в </w:t>
      </w:r>
      <w:hyperlink w:anchor="P72">
        <w:r>
          <w:rPr>
            <w:color w:val="0000FF"/>
          </w:rPr>
          <w:t>подпунктах 1</w:t>
        </w:r>
      </w:hyperlink>
      <w:r>
        <w:t xml:space="preserve"> - </w:t>
      </w:r>
      <w:hyperlink w:anchor="P74">
        <w:r>
          <w:rPr>
            <w:color w:val="0000FF"/>
          </w:rPr>
          <w:t>3 пункта 2.3</w:t>
        </w:r>
      </w:hyperlink>
      <w:r>
        <w:t xml:space="preserve"> настоящего Положения, предоставляются заявителем самостоятельно. Документы, указанные в </w:t>
      </w:r>
      <w:hyperlink w:anchor="P75">
        <w:r>
          <w:rPr>
            <w:color w:val="0000FF"/>
          </w:rPr>
          <w:t>подпунктах 4</w:t>
        </w:r>
      </w:hyperlink>
      <w:r>
        <w:t xml:space="preserve"> - </w:t>
      </w:r>
      <w:hyperlink w:anchor="P77">
        <w:r>
          <w:rPr>
            <w:color w:val="0000FF"/>
          </w:rPr>
          <w:t>6 пункта 2.3</w:t>
        </w:r>
      </w:hyperlink>
      <w:r>
        <w:t xml:space="preserve"> настоящего Положения, заявитель вправе предоставить по собственной инициативе. Непредставление заявителем документов, которые он вправе предоставить по собственной инициативе, не является основанием для отказа в предоставлении ему в аренду испрашиваемого муниципального имущества. В таком случае необходимые сведения Уполномоченный орган запрашивает в порядке межведомственного информационного взаимодействия, установленном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2.6. Основаниями для отказа в рассмотрении заявления являются: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2.6.1. лицо, заинтересованное в предоставлении в аренду муниципального имущества, не является субъектом малого и среднего предпринимательства;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2.6.2. непредставление документов заявителем, предусмотренных </w:t>
      </w:r>
      <w:hyperlink w:anchor="P72">
        <w:r>
          <w:rPr>
            <w:color w:val="0000FF"/>
          </w:rPr>
          <w:t>подпунктами 1</w:t>
        </w:r>
      </w:hyperlink>
      <w:r>
        <w:t xml:space="preserve"> - </w:t>
      </w:r>
      <w:hyperlink w:anchor="P74">
        <w:r>
          <w:rPr>
            <w:color w:val="0000FF"/>
          </w:rPr>
          <w:t>3 пункта 2.3</w:t>
        </w:r>
      </w:hyperlink>
      <w:r>
        <w:t xml:space="preserve"> и </w:t>
      </w:r>
      <w:hyperlink w:anchor="P79">
        <w:r>
          <w:rPr>
            <w:color w:val="0000FF"/>
          </w:rPr>
          <w:t>пунктом 2.4</w:t>
        </w:r>
      </w:hyperlink>
      <w:r>
        <w:t xml:space="preserve"> настоящего Положения.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2.7. Администрация в течение 30 (тридцати) дней со дня поступления заявления, либо, если направлялись документы на согласование в антимонопольный орган - в течение 10 (десяти) дней со дня получения согласования антимонопольного органа принимает одно из следующих решений:</w:t>
      </w:r>
    </w:p>
    <w:p w:rsidR="007E644B" w:rsidRDefault="007E644B">
      <w:pPr>
        <w:pStyle w:val="ConsPlusNormal"/>
        <w:spacing w:before="200"/>
        <w:ind w:firstLine="540"/>
        <w:jc w:val="both"/>
      </w:pPr>
      <w:bookmarkStart w:id="7" w:name="P85"/>
      <w:bookmarkEnd w:id="7"/>
      <w:r>
        <w:t>2.7.1. о предоставлении испрашиваемого муниципального имущества в аренду без проведения торгов;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2.7.2. об отказе в предоставлении испрашиваемого муниципального имущества в аренду (с указанием причин отказа);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2.7.3. о предоставлении испрашиваемого муниципального имущества в аренду по результатам проведенных торгов.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2.8. В пятидневный срок с момента принятия соответствующего правового акта </w:t>
      </w:r>
      <w:r>
        <w:lastRenderedPageBreak/>
        <w:t>Администрации, Уполномоченный орган направляет заинтересованному Субъекту письменное извещение о принятом решении.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 xml:space="preserve">2.9. В случае принятия решения, предусмотренного </w:t>
      </w:r>
      <w:hyperlink w:anchor="P85">
        <w:r>
          <w:rPr>
            <w:color w:val="0000FF"/>
          </w:rPr>
          <w:t>подпунктом 2.7.1 пункта 2.7</w:t>
        </w:r>
      </w:hyperlink>
      <w:r>
        <w:t xml:space="preserve"> настоящего Положения, одновременно с правовым актом Администрации, Уполномоченный орган направляет для подписания проект договора аренды Субъекту.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2.10. Основания для отказа в предоставлении муниципального имущества в аренду: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1) на момент подачи обращения принято решение о передаче муниципального имущества по результатам проведения торгов;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2) отсутствие свободного муниципального имущества, включенного в Перечень;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3) получение отказа федерального антимонопольного органа в даче согласия на предоставление муниципальной преференции;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4) предоставление недостоверных данных для получения муниципального имущества в аренду.</w:t>
      </w:r>
    </w:p>
    <w:p w:rsidR="007E644B" w:rsidRDefault="007E644B">
      <w:pPr>
        <w:pStyle w:val="ConsPlusNormal"/>
        <w:jc w:val="both"/>
      </w:pPr>
    </w:p>
    <w:p w:rsidR="007E644B" w:rsidRDefault="007E644B">
      <w:pPr>
        <w:pStyle w:val="ConsPlusTitle"/>
        <w:jc w:val="center"/>
        <w:outlineLvl w:val="1"/>
      </w:pPr>
      <w:r>
        <w:t>3. Условия предоставления муниципального имущества</w:t>
      </w:r>
    </w:p>
    <w:p w:rsidR="007E644B" w:rsidRDefault="007E644B">
      <w:pPr>
        <w:pStyle w:val="ConsPlusNormal"/>
        <w:jc w:val="both"/>
      </w:pPr>
    </w:p>
    <w:p w:rsidR="007E644B" w:rsidRDefault="007E644B">
      <w:pPr>
        <w:pStyle w:val="ConsPlusNormal"/>
        <w:ind w:firstLine="540"/>
        <w:jc w:val="both"/>
      </w:pPr>
      <w:r>
        <w:t xml:space="preserve">3.1. Субъектам, осуществляющим социально значимые виды деятельности, включенные в перечень социально значимых видов деятельности, предоставляются льготы по арендной плате, согласно </w:t>
      </w:r>
      <w:hyperlink r:id="rId33">
        <w:r>
          <w:rPr>
            <w:color w:val="0000FF"/>
          </w:rPr>
          <w:t>постановлению</w:t>
        </w:r>
      </w:hyperlink>
      <w:r>
        <w:t xml:space="preserve"> Администрации города Когалыма от 29.12.2018 N 3082 "Об утверждении порядка расчета арендной платы за пользование муниципальным имуществом города Когалыма".</w:t>
      </w:r>
    </w:p>
    <w:p w:rsidR="007E644B" w:rsidRDefault="007E644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Думы города Когалыма от 29.05.2019 N 303-ГД)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3.2. Муниципальное имущество, включенное в Перечень, предоставляется в аренду на срок не менее пяти лет. Срок договора может быть уменьшен на основании поданного заявления Субъекта до заключения такого договора.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3.3. Если муниципальное имущество может быть использовано по различному целевому назначению, то при предоставлении его в аренду в договоре аренды указывается назначение, в соответствии с поданным заявлением.</w:t>
      </w:r>
    </w:p>
    <w:p w:rsidR="007E644B" w:rsidRDefault="007E644B">
      <w:pPr>
        <w:pStyle w:val="ConsPlusNormal"/>
        <w:spacing w:before="200"/>
        <w:ind w:firstLine="540"/>
        <w:jc w:val="both"/>
      </w:pPr>
      <w:r>
        <w:t>3.4. В случае использования Субъектом арендуемого муниципального имущества не по целевому назначению, Уполномоченный орган расторгает договор аренды в соответствии с действующим законодательством.</w:t>
      </w: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ind w:firstLine="540"/>
        <w:jc w:val="both"/>
      </w:pPr>
    </w:p>
    <w:p w:rsidR="007E644B" w:rsidRDefault="007E64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ECF" w:rsidRDefault="007E644B">
      <w:bookmarkStart w:id="8" w:name="_GoBack"/>
      <w:bookmarkEnd w:id="8"/>
    </w:p>
    <w:sectPr w:rsidR="008A5ECF" w:rsidSect="00B8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4B"/>
    <w:rsid w:val="004F5136"/>
    <w:rsid w:val="007E644B"/>
    <w:rsid w:val="00B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F5FA-D1D3-4A8A-8A78-605DF5BB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4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64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64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828DBA0765B4FBA5A3D65D73A9466781CE714D552112E443D340B07FC15BF09E997AE3245887D5EA976C04D8109FD49250ABB2C804BE89513AC69Q5P8M" TargetMode="External"/><Relationship Id="rId13" Type="http://schemas.openxmlformats.org/officeDocument/2006/relationships/hyperlink" Target="consultantplus://offline/ref=FD7828DBA0765B4FBA5A3D65D73A9466781CE714D6511428453A340B07FC15BF09E997AE3245887D5EA976C04E8109FD49250ABB2C804BE89513AC69Q5P8M" TargetMode="External"/><Relationship Id="rId18" Type="http://schemas.openxmlformats.org/officeDocument/2006/relationships/hyperlink" Target="consultantplus://offline/ref=FD7828DBA0765B4FBA5A3D65D73A9466781CE714D552112E443D340B07FC15BF09E997AE3245887D5EA976C04E8109FD49250ABB2C804BE89513AC69Q5P8M" TargetMode="External"/><Relationship Id="rId26" Type="http://schemas.openxmlformats.org/officeDocument/2006/relationships/hyperlink" Target="consultantplus://offline/ref=FD7828DBA0765B4FBA5A2368C156C3697A14BF1AD254197A1C6A325C58AC13EA49A991FC730AD12D1AFC7BC14E945DAF137207B8Q2P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D7828DBA0765B4FBA5A2368C156C3697A14BF1AD053197A1C6A325C58AC13EA49A991FB7101867A5CA222910CDF50AD0B6E07B9349C4BE9Q8P8M" TargetMode="External"/><Relationship Id="rId34" Type="http://schemas.openxmlformats.org/officeDocument/2006/relationships/hyperlink" Target="consultantplus://offline/ref=FD7828DBA0765B4FBA5A3D65D73A9466781CE714D65F1629413D340B07FC15BF09E997AE3245887D5EA976C04F8109FD49250ABB2C804BE89513AC69Q5P8M" TargetMode="External"/><Relationship Id="rId7" Type="http://schemas.openxmlformats.org/officeDocument/2006/relationships/hyperlink" Target="consultantplus://offline/ref=FD7828DBA0765B4FBA5A3D65D73A9466781CE714D65F1629413D340B07FC15BF09E997AE3245887D5EA976C04D8109FD49250ABB2C804BE89513AC69Q5P8M" TargetMode="External"/><Relationship Id="rId12" Type="http://schemas.openxmlformats.org/officeDocument/2006/relationships/hyperlink" Target="consultantplus://offline/ref=FD7828DBA0765B4FBA5A3D65D73A9466781CE714D5501A294338340B07FC15BF09E997AE3245887D5EA970C74C8109FD49250ABB2C804BE89513AC69Q5P8M" TargetMode="External"/><Relationship Id="rId17" Type="http://schemas.openxmlformats.org/officeDocument/2006/relationships/hyperlink" Target="consultantplus://offline/ref=FD7828DBA0765B4FBA5A3D65D73A9466781CE714D65F1629413D340B07FC15BF09E997AE3245887D5EA976C04E8109FD49250ABB2C804BE89513AC69Q5P8M" TargetMode="External"/><Relationship Id="rId25" Type="http://schemas.openxmlformats.org/officeDocument/2006/relationships/hyperlink" Target="consultantplus://offline/ref=FD7828DBA0765B4FBA5A3D65D73A9466781CE714D552112E443D340B07FC15BF09E997AE3245887D5EA976C04F8109FD49250ABB2C804BE89513AC69Q5P8M" TargetMode="External"/><Relationship Id="rId33" Type="http://schemas.openxmlformats.org/officeDocument/2006/relationships/hyperlink" Target="consultantplus://offline/ref=FD7828DBA0765B4FBA5A3D65D73A9466781CE714D55112294838340B07FC15BF09E997AE2045D0715FAF68C04B945FAC0FQ7P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7828DBA0765B4FBA5A3D65D73A9466781CE714D6511428453A340B07FC15BF09E997AE3245887D5EA976C04F8109FD49250ABB2C804BE89513AC69Q5P8M" TargetMode="External"/><Relationship Id="rId20" Type="http://schemas.openxmlformats.org/officeDocument/2006/relationships/hyperlink" Target="consultantplus://offline/ref=FD7828DBA0765B4FBA5A2368C156C3697A14BF1AD254197A1C6A325C58AC13EA5BA9C9F770079B7C5DB774C04AQ8P9M" TargetMode="External"/><Relationship Id="rId29" Type="http://schemas.openxmlformats.org/officeDocument/2006/relationships/hyperlink" Target="consultantplus://offline/ref=FD7828DBA0765B4FBA5A3D65D73A9466781CE714D550142A433D340B07FC15BF09E997AE3245887D5EA976C04E8109FD49250ABB2C804BE89513AC69Q5P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7828DBA0765B4FBA5A3D65D73A9466781CE714D6511428453A340B07FC15BF09E997AE3245887D5EA976C04D8109FD49250ABB2C804BE89513AC69Q5P8M" TargetMode="External"/><Relationship Id="rId11" Type="http://schemas.openxmlformats.org/officeDocument/2006/relationships/hyperlink" Target="consultantplus://offline/ref=FD7828DBA0765B4FBA5A2368C156C3697A14BF1AD254197A1C6A325C58AC13EA5BA9C9F770079B7C5DB774C04AQ8P9M" TargetMode="External"/><Relationship Id="rId24" Type="http://schemas.openxmlformats.org/officeDocument/2006/relationships/hyperlink" Target="consultantplus://offline/ref=FD7828DBA0765B4FBA5A2368C156C3697A14BF1AD254197A1C6A325C58AC13EA5BA9C9F770079B7C5DB774C04AQ8P9M" TargetMode="External"/><Relationship Id="rId32" Type="http://schemas.openxmlformats.org/officeDocument/2006/relationships/hyperlink" Target="consultantplus://offline/ref=FD7828DBA0765B4FBA5A2368C156C3697A14B91FD453197A1C6A325C58AC13EA5BA9C9F770079B7C5DB774C04AQ8P9M" TargetMode="External"/><Relationship Id="rId5" Type="http://schemas.openxmlformats.org/officeDocument/2006/relationships/hyperlink" Target="consultantplus://offline/ref=FD7828DBA0765B4FBA5A3D65D73A9466781CE714DE511A2B463569010FA519BD0EE6C8B9350C847C5EA976C543DE0CE8587D06BC349E48F58911AEQ6P8M" TargetMode="External"/><Relationship Id="rId15" Type="http://schemas.openxmlformats.org/officeDocument/2006/relationships/hyperlink" Target="consultantplus://offline/ref=FD7828DBA0765B4FBA5A3D65D73A9466781CE714D552112E443D340B07FC15BF09E997AE3245887D5EA976C04E8109FD49250ABB2C804BE89513AC69Q5P8M" TargetMode="External"/><Relationship Id="rId23" Type="http://schemas.openxmlformats.org/officeDocument/2006/relationships/hyperlink" Target="consultantplus://offline/ref=FD7828DBA0765B4FBA5A3D65D73A9466781CE714D552112E443D340B07FC15BF09E997AE3245887D5EA976C04E8109FD49250ABB2C804BE89513AC69Q5P8M" TargetMode="External"/><Relationship Id="rId28" Type="http://schemas.openxmlformats.org/officeDocument/2006/relationships/hyperlink" Target="consultantplus://offline/ref=FD7828DBA0765B4FBA5A2368C156C3697A14BF1AD254197A1C6A325C58AC13EA5BA9C9F770079B7C5DB774C04AQ8P9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D7828DBA0765B4FBA5A2368C156C3697A14BF1AD053197A1C6A325C58AC13EA49A991FB7101877E5BA222910CDF50AD0B6E07B9349C4BE9Q8P8M" TargetMode="External"/><Relationship Id="rId19" Type="http://schemas.openxmlformats.org/officeDocument/2006/relationships/hyperlink" Target="consultantplus://offline/ref=FD7828DBA0765B4FBA5A3D65D73A9466781CE714D550142A433D340B07FC15BF09E997AE3245887D5EA976C04E8109FD49250ABB2C804BE89513AC69Q5P8M" TargetMode="External"/><Relationship Id="rId31" Type="http://schemas.openxmlformats.org/officeDocument/2006/relationships/hyperlink" Target="consultantplus://offline/ref=FD7828DBA0765B4FBA5A2368C156C3697A14BF1AD254197A1C6A325C58AC13EA49A991F3740AD12D1AFC7BC14E945DAF137207B8Q2P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7828DBA0765B4FBA5A3D65D73A9466781CE714D550142A433D340B07FC15BF09E997AE3245887D5EA976C04D8109FD49250ABB2C804BE89513AC69Q5P8M" TargetMode="External"/><Relationship Id="rId14" Type="http://schemas.openxmlformats.org/officeDocument/2006/relationships/hyperlink" Target="consultantplus://offline/ref=FD7828DBA0765B4FBA5A3D65D73A9466781CE714D65F1629413D340B07FC15BF09E997AE3245887D5EA976C04E8109FD49250ABB2C804BE89513AC69Q5P8M" TargetMode="External"/><Relationship Id="rId22" Type="http://schemas.openxmlformats.org/officeDocument/2006/relationships/hyperlink" Target="consultantplus://offline/ref=FD7828DBA0765B4FBA5A3D65D73A9466781CE714D65F1629413D340B07FC15BF09E997AE3245887D5EA976C04E8109FD49250ABB2C804BE89513AC69Q5P8M" TargetMode="External"/><Relationship Id="rId27" Type="http://schemas.openxmlformats.org/officeDocument/2006/relationships/hyperlink" Target="consultantplus://offline/ref=FD7828DBA0765B4FBA5A2368C156C3697A14BF1AD254197A1C6A325C58AC13EA49A991FC730AD12D1AFC7BC14E945DAF137207B8Q2P9M" TargetMode="External"/><Relationship Id="rId30" Type="http://schemas.openxmlformats.org/officeDocument/2006/relationships/hyperlink" Target="consultantplus://offline/ref=FD7828DBA0765B4FBA5A2368C156C3697A14BF1AD254197A1C6A325C58AC13EA49A991F3730AD12D1AFC7BC14E945DAF137207B8Q2P9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Рыбкина Анастасия Александровна</dc:creator>
  <cp:keywords/>
  <dc:description/>
  <cp:lastModifiedBy>Рыбкина Анастасия Александровна</cp:lastModifiedBy>
  <cp:revision>1</cp:revision>
  <dcterms:created xsi:type="dcterms:W3CDTF">2023-03-16T12:15:00Z</dcterms:created>
  <dcterms:modified xsi:type="dcterms:W3CDTF">2023-03-16T12:16:00Z</dcterms:modified>
</cp:coreProperties>
</file>