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F7" w:rsidRDefault="00B940F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940F7" w:rsidRDefault="00B940F7">
      <w:pPr>
        <w:pStyle w:val="ConsPlusNormal"/>
        <w:outlineLvl w:val="0"/>
      </w:pPr>
    </w:p>
    <w:p w:rsidR="00B940F7" w:rsidRDefault="00B940F7">
      <w:pPr>
        <w:pStyle w:val="ConsPlusTitle"/>
        <w:jc w:val="center"/>
        <w:outlineLvl w:val="0"/>
      </w:pPr>
      <w:r>
        <w:t>ДУМА ГОРОДА КОГАЛЫМА</w:t>
      </w:r>
    </w:p>
    <w:p w:rsidR="00B940F7" w:rsidRDefault="00B940F7">
      <w:pPr>
        <w:pStyle w:val="ConsPlusTitle"/>
        <w:jc w:val="center"/>
      </w:pPr>
    </w:p>
    <w:p w:rsidR="00B940F7" w:rsidRDefault="00B940F7">
      <w:pPr>
        <w:pStyle w:val="ConsPlusTitle"/>
        <w:jc w:val="center"/>
      </w:pPr>
      <w:r>
        <w:t>РЕШЕНИЕ</w:t>
      </w:r>
    </w:p>
    <w:p w:rsidR="00B940F7" w:rsidRDefault="00B940F7">
      <w:pPr>
        <w:pStyle w:val="ConsPlusTitle"/>
        <w:jc w:val="center"/>
      </w:pPr>
      <w:r>
        <w:t>от 23 декабря 2015 г. N 624-ГД</w:t>
      </w:r>
    </w:p>
    <w:p w:rsidR="00B940F7" w:rsidRDefault="00B940F7">
      <w:pPr>
        <w:pStyle w:val="ConsPlusTitle"/>
        <w:jc w:val="center"/>
      </w:pPr>
    </w:p>
    <w:p w:rsidR="00B940F7" w:rsidRDefault="00B940F7">
      <w:pPr>
        <w:pStyle w:val="ConsPlusTitle"/>
        <w:jc w:val="center"/>
      </w:pPr>
      <w:r>
        <w:t>ОБ УТВЕРЖДЕНИИ ПОРЯДКА ОПРЕДЕЛЕНИЯ РАЗМЕРА АРЕНДНОЙ ПЛАТЫ,</w:t>
      </w:r>
    </w:p>
    <w:p w:rsidR="00B940F7" w:rsidRDefault="00B940F7">
      <w:pPr>
        <w:pStyle w:val="ConsPlusTitle"/>
        <w:jc w:val="center"/>
      </w:pPr>
      <w:r>
        <w:t>УСЛОВИЙ И СРОКОВ ВНЕСЕНИЯ АРЕНДНОЙ ПЛАТЫ ЗА ЗЕМЕЛЬНЫЕ</w:t>
      </w:r>
    </w:p>
    <w:p w:rsidR="00B940F7" w:rsidRDefault="00B940F7">
      <w:pPr>
        <w:pStyle w:val="ConsPlusTitle"/>
        <w:jc w:val="center"/>
      </w:pPr>
      <w:r>
        <w:t>УЧАСТКИ, НАХОДЯЩИЕСЯ В СОБСТВЕННОСТИ ГОРОДА КОГАЛЫМА,</w:t>
      </w:r>
    </w:p>
    <w:p w:rsidR="00B940F7" w:rsidRDefault="00B940F7">
      <w:pPr>
        <w:pStyle w:val="ConsPlusTitle"/>
        <w:jc w:val="center"/>
      </w:pPr>
      <w:r>
        <w:t>ПРЕДОСТАВЛЕННЫЕ В АРЕНДУ БЕЗ ТОРГОВ</w:t>
      </w:r>
    </w:p>
    <w:p w:rsidR="00B940F7" w:rsidRDefault="00B940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940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Когалыма от 01.03.2017 N 65-ГД)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</w:tr>
    </w:tbl>
    <w:p w:rsidR="00B940F7" w:rsidRDefault="00B940F7">
      <w:pPr>
        <w:pStyle w:val="ConsPlusNormal"/>
        <w:jc w:val="center"/>
      </w:pPr>
    </w:p>
    <w:p w:rsidR="00B940F7" w:rsidRDefault="00B940F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215</w:t>
        </w:r>
      </w:hyperlink>
      <w:r>
        <w:t xml:space="preserve"> Гражданского кодекса Российской Федерации, </w:t>
      </w:r>
      <w:hyperlink r:id="rId7">
        <w:r>
          <w:rPr>
            <w:color w:val="0000FF"/>
          </w:rPr>
          <w:t>статьей 39.7</w:t>
        </w:r>
      </w:hyperlink>
      <w:r>
        <w:t xml:space="preserve"> Земельного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16.07.2009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02.12.2011 N 457-п "Об арендной плате за земельные участки земель населенных пунктов", </w:t>
      </w:r>
      <w:hyperlink r:id="rId11">
        <w:r>
          <w:rPr>
            <w:color w:val="0000FF"/>
          </w:rPr>
          <w:t>решением</w:t>
        </w:r>
      </w:hyperlink>
      <w:r>
        <w:t xml:space="preserve"> Думы города Когалыма от 26.04.2011 N 16-ГД "Об утверждении Положения о порядке управления и распоряжения имуществом, находящимся в муниципальной собственности города Когалыма", руководствуясь </w:t>
      </w:r>
      <w:hyperlink r:id="rId12">
        <w:r>
          <w:rPr>
            <w:color w:val="0000FF"/>
          </w:rPr>
          <w:t>статьями 19</w:t>
        </w:r>
      </w:hyperlink>
      <w:r>
        <w:t xml:space="preserve">, </w:t>
      </w:r>
      <w:hyperlink r:id="rId13">
        <w:r>
          <w:rPr>
            <w:color w:val="0000FF"/>
          </w:rPr>
          <w:t>31</w:t>
        </w:r>
      </w:hyperlink>
      <w:r>
        <w:t xml:space="preserve"> Устава города Когалыма, Дума города Когалыма решила: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торгов, согласно приложению к настоящему решению.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>2. Признать утратившими силу следующие решения Думы города Когалыма: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2.1. от 29.06.2009 </w:t>
      </w:r>
      <w:hyperlink r:id="rId14">
        <w:r>
          <w:rPr>
            <w:color w:val="0000FF"/>
          </w:rPr>
          <w:t>N 383-ГД</w:t>
        </w:r>
      </w:hyperlink>
      <w:r>
        <w:t xml:space="preserve"> "Об утверждении методики расчета размера арендной платы, порядка, условий и сроков внесения арендной платы за земельные участки, находящиеся в муниципальной собственности города Когалыма;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2.2. от 21.06.2010 </w:t>
      </w:r>
      <w:hyperlink r:id="rId15">
        <w:r>
          <w:rPr>
            <w:color w:val="0000FF"/>
          </w:rPr>
          <w:t>N 520-ГД</w:t>
        </w:r>
      </w:hyperlink>
      <w:r>
        <w:t xml:space="preserve"> "О внесении изменения в решение Думы города Когалыма от 29.06.2009 N 383-ГД";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2.3. от 26.04.2011 </w:t>
      </w:r>
      <w:hyperlink r:id="rId16">
        <w:r>
          <w:rPr>
            <w:color w:val="0000FF"/>
          </w:rPr>
          <w:t>N 17-ГД</w:t>
        </w:r>
      </w:hyperlink>
      <w:r>
        <w:t xml:space="preserve"> "О внесении изменения в решение Думы города Когалыма от 26.06.2009 N 383-ГД";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2.4. от 19.06.2014 </w:t>
      </w:r>
      <w:hyperlink r:id="rId17">
        <w:r>
          <w:rPr>
            <w:color w:val="0000FF"/>
          </w:rPr>
          <w:t>N 446-ГД</w:t>
        </w:r>
      </w:hyperlink>
      <w:r>
        <w:t xml:space="preserve"> "О внесении изменений в решение Думы города Когалыма от 29.06.2009 N 383-ГД".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>3. Настоящее решение вступает в силу с 01.01.2016.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4. Опубликовать настоящее решение и </w:t>
      </w:r>
      <w:hyperlink w:anchor="P40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вестник".</w:t>
      </w:r>
    </w:p>
    <w:p w:rsidR="00B940F7" w:rsidRDefault="00B940F7">
      <w:pPr>
        <w:pStyle w:val="ConsPlusNormal"/>
      </w:pPr>
    </w:p>
    <w:p w:rsidR="00B940F7" w:rsidRDefault="00B940F7">
      <w:pPr>
        <w:pStyle w:val="ConsPlusNormal"/>
        <w:jc w:val="right"/>
      </w:pPr>
      <w:r>
        <w:t>Председатель</w:t>
      </w:r>
    </w:p>
    <w:p w:rsidR="00B940F7" w:rsidRDefault="00B940F7">
      <w:pPr>
        <w:pStyle w:val="ConsPlusNormal"/>
        <w:jc w:val="right"/>
      </w:pPr>
      <w:r>
        <w:t>Думы города Когалыма</w:t>
      </w:r>
    </w:p>
    <w:p w:rsidR="00B940F7" w:rsidRDefault="00B940F7">
      <w:pPr>
        <w:pStyle w:val="ConsPlusNormal"/>
        <w:jc w:val="right"/>
      </w:pPr>
      <w:r>
        <w:t>А.Ю.ГОВОРИЩЕВА</w:t>
      </w:r>
    </w:p>
    <w:p w:rsidR="00B940F7" w:rsidRDefault="00B940F7">
      <w:pPr>
        <w:pStyle w:val="ConsPlusNormal"/>
        <w:jc w:val="right"/>
      </w:pPr>
    </w:p>
    <w:p w:rsidR="00B940F7" w:rsidRDefault="00B940F7">
      <w:pPr>
        <w:pStyle w:val="ConsPlusNormal"/>
        <w:jc w:val="right"/>
      </w:pPr>
      <w:r>
        <w:t>Глава</w:t>
      </w:r>
    </w:p>
    <w:p w:rsidR="00B940F7" w:rsidRDefault="00B940F7">
      <w:pPr>
        <w:pStyle w:val="ConsPlusNormal"/>
        <w:jc w:val="right"/>
      </w:pPr>
      <w:r>
        <w:t>города Когалыма</w:t>
      </w:r>
    </w:p>
    <w:p w:rsidR="00B940F7" w:rsidRDefault="00B940F7">
      <w:pPr>
        <w:pStyle w:val="ConsPlusNormal"/>
        <w:jc w:val="right"/>
      </w:pPr>
      <w:r>
        <w:t>Н.Н.ПАЛЬЧИКОВ</w:t>
      </w: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  <w:jc w:val="right"/>
        <w:outlineLvl w:val="0"/>
      </w:pPr>
      <w:r>
        <w:t>Приложение</w:t>
      </w:r>
    </w:p>
    <w:p w:rsidR="00B940F7" w:rsidRDefault="00B940F7">
      <w:pPr>
        <w:pStyle w:val="ConsPlusNormal"/>
        <w:jc w:val="right"/>
      </w:pPr>
      <w:r>
        <w:t>к решению Думы</w:t>
      </w:r>
    </w:p>
    <w:p w:rsidR="00B940F7" w:rsidRDefault="00B940F7">
      <w:pPr>
        <w:pStyle w:val="ConsPlusNormal"/>
        <w:jc w:val="right"/>
      </w:pPr>
      <w:r>
        <w:t>города Когалыма</w:t>
      </w:r>
    </w:p>
    <w:p w:rsidR="00B940F7" w:rsidRDefault="00B940F7">
      <w:pPr>
        <w:pStyle w:val="ConsPlusNormal"/>
        <w:jc w:val="right"/>
      </w:pPr>
      <w:r>
        <w:lastRenderedPageBreak/>
        <w:t>от 23.12.2015 N 624-ГД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Title"/>
        <w:jc w:val="center"/>
      </w:pPr>
      <w:bookmarkStart w:id="0" w:name="P40"/>
      <w:bookmarkEnd w:id="0"/>
      <w:r>
        <w:t>ПОРЯДОК</w:t>
      </w:r>
    </w:p>
    <w:p w:rsidR="00B940F7" w:rsidRDefault="00B940F7">
      <w:pPr>
        <w:pStyle w:val="ConsPlusTitle"/>
        <w:jc w:val="center"/>
      </w:pPr>
      <w:r>
        <w:t>РАСЧЕТА РАЗМЕРА АРЕНДНОЙ ПЛАТЫ, УСЛОВИЙ И СРОКОВ ВНЕСЕНИЯ</w:t>
      </w:r>
    </w:p>
    <w:p w:rsidR="00B940F7" w:rsidRDefault="00B940F7">
      <w:pPr>
        <w:pStyle w:val="ConsPlusTitle"/>
        <w:jc w:val="center"/>
      </w:pPr>
      <w:r>
        <w:t>АРЕНДНОЙ ПЛАТЫ ЗА ЗЕМЕЛЬНЫЕ УЧАСТКИ, НАХОДЯЩИЕСЯ</w:t>
      </w:r>
    </w:p>
    <w:p w:rsidR="00B940F7" w:rsidRDefault="00B940F7">
      <w:pPr>
        <w:pStyle w:val="ConsPlusTitle"/>
        <w:jc w:val="center"/>
      </w:pPr>
      <w:r>
        <w:t>В СОБСТВЕННОСТИ ГОРОДА КОГАЛЫМА, ПРЕДОСТАВЛЕННЫЕ В АРЕНДУ</w:t>
      </w:r>
    </w:p>
    <w:p w:rsidR="00B940F7" w:rsidRDefault="00B940F7">
      <w:pPr>
        <w:pStyle w:val="ConsPlusTitle"/>
        <w:jc w:val="center"/>
      </w:pPr>
      <w:r>
        <w:t>БЕЗ ТОРГОВ (ДАЛЕЕ - ПОРЯДОК)</w:t>
      </w:r>
    </w:p>
    <w:p w:rsidR="00B940F7" w:rsidRDefault="00B940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940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Когалыма от 01.03.2017 N 65-ГД)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</w:tr>
    </w:tbl>
    <w:p w:rsidR="00B940F7" w:rsidRDefault="00B940F7">
      <w:pPr>
        <w:pStyle w:val="ConsPlusNormal"/>
        <w:jc w:val="center"/>
      </w:pPr>
    </w:p>
    <w:p w:rsidR="00B940F7" w:rsidRDefault="00B940F7">
      <w:pPr>
        <w:pStyle w:val="ConsPlusNormal"/>
        <w:jc w:val="center"/>
        <w:outlineLvl w:val="1"/>
      </w:pPr>
      <w:r>
        <w:t>1. Расчет размера арендной платы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Normal"/>
        <w:ind w:firstLine="540"/>
        <w:jc w:val="both"/>
      </w:pPr>
      <w:r>
        <w:t>1.1. Размер арендной платы за земельные участки, находящиеся в собственности муниципального образования Ханты-Мансийского автономного округа - Югры городской округ город Когалым, предоставленные в аренду без торгов, рассчитывается по следующей формуле:</w:t>
      </w:r>
    </w:p>
    <w:p w:rsidR="00B940F7" w:rsidRDefault="00B940F7">
      <w:pPr>
        <w:pStyle w:val="ConsPlusNormal"/>
        <w:ind w:firstLine="540"/>
        <w:jc w:val="both"/>
      </w:pPr>
    </w:p>
    <w:p w:rsidR="00B940F7" w:rsidRDefault="00B940F7">
      <w:pPr>
        <w:pStyle w:val="ConsPlusNormal"/>
        <w:ind w:firstLine="540"/>
        <w:jc w:val="both"/>
      </w:pPr>
      <w:r>
        <w:t>Ап = КС x Снал x Кд x Кдоп, где:</w:t>
      </w:r>
    </w:p>
    <w:p w:rsidR="00B940F7" w:rsidRDefault="00B940F7">
      <w:pPr>
        <w:pStyle w:val="ConsPlusNormal"/>
        <w:ind w:firstLine="540"/>
        <w:jc w:val="both"/>
      </w:pPr>
    </w:p>
    <w:p w:rsidR="00B940F7" w:rsidRDefault="00B940F7">
      <w:pPr>
        <w:pStyle w:val="ConsPlusNormal"/>
        <w:ind w:firstLine="540"/>
        <w:jc w:val="both"/>
      </w:pPr>
      <w:r>
        <w:t>Ап - размер арендной платы в год, руб.;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>КС - кадастровая стоимость земельного участка, руб.;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Снал - налоговая ставка, утвержденная </w:t>
      </w:r>
      <w:hyperlink r:id="rId19">
        <w:r>
          <w:rPr>
            <w:color w:val="0000FF"/>
          </w:rPr>
          <w:t>решением</w:t>
        </w:r>
      </w:hyperlink>
      <w:r>
        <w:t xml:space="preserve"> Думы города Когалыма от 15.06.2012 N 160-ГД "О земельном налоге", %;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Кд - </w:t>
      </w:r>
      <w:hyperlink w:anchor="P79">
        <w:r>
          <w:rPr>
            <w:color w:val="0000FF"/>
          </w:rPr>
          <w:t>коэффициент</w:t>
        </w:r>
      </w:hyperlink>
      <w:r>
        <w:t xml:space="preserve"> детализации (приложение 1 к настоящему Порядку), учитывающий специфику осуществления деятельности на конкретном земельном участке (строительство, существующие объекты, для размещения временных объектов и т.д.);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Кдоп - дополнительный (понижающий) </w:t>
      </w:r>
      <w:hyperlink w:anchor="P148">
        <w:r>
          <w:rPr>
            <w:color w:val="0000FF"/>
          </w:rPr>
          <w:t>коэффициент</w:t>
        </w:r>
      </w:hyperlink>
      <w:r>
        <w:t xml:space="preserve"> (приложение 2 к настоящему Порядку), учитывающий разрешенное использование земельных участков и категории граждан и юридических лиц, использующих эти земельные участки.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Normal"/>
        <w:jc w:val="center"/>
        <w:outlineLvl w:val="1"/>
      </w:pPr>
      <w:r>
        <w:t>2. Условия и сроки внесения арендной платы за земельные</w:t>
      </w:r>
    </w:p>
    <w:p w:rsidR="00B940F7" w:rsidRDefault="00B940F7">
      <w:pPr>
        <w:pStyle w:val="ConsPlusNormal"/>
        <w:jc w:val="center"/>
      </w:pPr>
      <w:r>
        <w:t>участки, находящиеся в муниципальной собственности</w:t>
      </w:r>
    </w:p>
    <w:p w:rsidR="00B940F7" w:rsidRDefault="00B940F7">
      <w:pPr>
        <w:pStyle w:val="ConsPlusNormal"/>
        <w:jc w:val="center"/>
      </w:pPr>
      <w:r>
        <w:t>города Когалыма, предоставленные в аренду без торгов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Normal"/>
        <w:ind w:firstLine="540"/>
        <w:jc w:val="both"/>
      </w:pPr>
      <w:r>
        <w:t>2.1. Плата за пользование земельным участком, предоставленным в аренду, вносится ежеквартально, не позднее 10 числа месяца, следующего за истекшим кварталом, за IV квартал календарного года не позднее 10 декабря текущего календарного года в соответствии с действующим законодательством Российской Федерации, условиями заключенного договора аренды.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>Арендная плата за земельные участки, переданные в аренду, в полном объеме зачисляется в доход бюджета города Когалыма.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 xml:space="preserve">2.2. В случае возникновения (прекращения) права на земельный участок на условиях аренды либо изменения размера коэффициентов, определенных </w:t>
      </w:r>
      <w:hyperlink w:anchor="P79">
        <w:r>
          <w:rPr>
            <w:color w:val="0000FF"/>
          </w:rPr>
          <w:t>приложениями 1</w:t>
        </w:r>
      </w:hyperlink>
      <w:r>
        <w:t xml:space="preserve">, </w:t>
      </w:r>
      <w:hyperlink w:anchor="P148">
        <w:r>
          <w:rPr>
            <w:color w:val="0000FF"/>
          </w:rPr>
          <w:t>2</w:t>
        </w:r>
      </w:hyperlink>
      <w:r>
        <w:t xml:space="preserve"> к настоящему, исчисление суммы арендной платы в отношении указанного земельного участка производится за фактическое время, в течение которого указанный земельный участок использовался арендатором.</w:t>
      </w:r>
    </w:p>
    <w:p w:rsidR="00B940F7" w:rsidRDefault="00B940F7">
      <w:pPr>
        <w:pStyle w:val="ConsPlusNormal"/>
        <w:spacing w:before="200"/>
        <w:ind w:firstLine="540"/>
        <w:jc w:val="both"/>
      </w:pPr>
      <w:r>
        <w:t>2.3. Контроль за начислением, полнотой и своевременностью внесения арендной платы за пользование земельными участками осуществляет комитет по управлению муниципальным имуществом Администрации города Когалыма.</w:t>
      </w: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  <w:jc w:val="right"/>
        <w:outlineLvl w:val="1"/>
      </w:pPr>
      <w:r>
        <w:t>Приложение 1</w:t>
      </w:r>
    </w:p>
    <w:p w:rsidR="00B940F7" w:rsidRDefault="00B940F7">
      <w:pPr>
        <w:pStyle w:val="ConsPlusNormal"/>
        <w:jc w:val="right"/>
      </w:pPr>
      <w:r>
        <w:t>к Порядку расчета размера арендной</w:t>
      </w:r>
    </w:p>
    <w:p w:rsidR="00B940F7" w:rsidRDefault="00B940F7">
      <w:pPr>
        <w:pStyle w:val="ConsPlusNormal"/>
        <w:jc w:val="right"/>
      </w:pPr>
      <w:r>
        <w:t>платы за земельные участки,</w:t>
      </w:r>
    </w:p>
    <w:p w:rsidR="00B940F7" w:rsidRDefault="00B940F7">
      <w:pPr>
        <w:pStyle w:val="ConsPlusNormal"/>
        <w:jc w:val="right"/>
      </w:pPr>
      <w:r>
        <w:t>находящиеся в собственности города Когалыма,</w:t>
      </w:r>
    </w:p>
    <w:p w:rsidR="00B940F7" w:rsidRDefault="00B940F7">
      <w:pPr>
        <w:pStyle w:val="ConsPlusNormal"/>
        <w:jc w:val="right"/>
      </w:pPr>
      <w:r>
        <w:t>предоставленные в аренду без торгов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Title"/>
        <w:jc w:val="center"/>
      </w:pPr>
      <w:bookmarkStart w:id="1" w:name="P79"/>
      <w:bookmarkEnd w:id="1"/>
      <w:r>
        <w:t>КОЭФФИЦИЕНТЫ</w:t>
      </w:r>
    </w:p>
    <w:p w:rsidR="00B940F7" w:rsidRDefault="00B940F7">
      <w:pPr>
        <w:pStyle w:val="ConsPlusTitle"/>
        <w:jc w:val="center"/>
      </w:pPr>
      <w:r>
        <w:lastRenderedPageBreak/>
        <w:t>ДЕТАЛИЗАЦИИ, УЧИТЫВАЮЩИЕ СПЕЦИФИКУ ОСУЩЕСТВЛЕНИЯ</w:t>
      </w:r>
    </w:p>
    <w:p w:rsidR="00B940F7" w:rsidRDefault="00B940F7">
      <w:pPr>
        <w:pStyle w:val="ConsPlusTitle"/>
        <w:jc w:val="center"/>
      </w:pPr>
      <w:r>
        <w:t>ДЕЯТЕЛЬНОСТИ НА КОНКРЕТНОМ ЗЕМЕЛЬНОМ УЧАСТКЕ (КД)</w:t>
      </w:r>
    </w:p>
    <w:p w:rsidR="00B940F7" w:rsidRDefault="00B940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940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Когалыма от 01.03.2017 N 65-ГД)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</w:tr>
    </w:tbl>
    <w:p w:rsidR="00B940F7" w:rsidRDefault="00B940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757"/>
        <w:gridCol w:w="737"/>
      </w:tblGrid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  <w:jc w:val="center"/>
            </w:pPr>
            <w:r>
              <w:t>Виды разрешенного использования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Кд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1,0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1,5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0,3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гаражей и автостоянок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0,3</w:t>
            </w:r>
          </w:p>
        </w:tc>
      </w:tr>
      <w:tr w:rsidR="00B940F7">
        <w:tc>
          <w:tcPr>
            <w:tcW w:w="567" w:type="dxa"/>
            <w:vMerge w:val="restart"/>
          </w:tcPr>
          <w:p w:rsidR="00B940F7" w:rsidRDefault="00B940F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vMerge w:val="restart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объектов торговли, общественного питания, бытового обслуживания</w:t>
            </w:r>
          </w:p>
        </w:tc>
        <w:tc>
          <w:tcPr>
            <w:tcW w:w="1757" w:type="dxa"/>
          </w:tcPr>
          <w:p w:rsidR="00B940F7" w:rsidRDefault="00B940F7">
            <w:pPr>
              <w:pStyle w:val="ConsPlusNormal"/>
            </w:pPr>
            <w:r>
              <w:t>торговли, общественного питания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8,0</w:t>
            </w:r>
          </w:p>
        </w:tc>
      </w:tr>
      <w:tr w:rsidR="00B940F7">
        <w:tc>
          <w:tcPr>
            <w:tcW w:w="567" w:type="dxa"/>
            <w:vMerge/>
          </w:tcPr>
          <w:p w:rsidR="00B940F7" w:rsidRDefault="00B940F7">
            <w:pPr>
              <w:pStyle w:val="ConsPlusNormal"/>
            </w:pPr>
          </w:p>
        </w:tc>
        <w:tc>
          <w:tcPr>
            <w:tcW w:w="5953" w:type="dxa"/>
            <w:vMerge/>
          </w:tcPr>
          <w:p w:rsidR="00B940F7" w:rsidRDefault="00B940F7">
            <w:pPr>
              <w:pStyle w:val="ConsPlusNormal"/>
            </w:pPr>
          </w:p>
        </w:tc>
        <w:tc>
          <w:tcPr>
            <w:tcW w:w="1757" w:type="dxa"/>
          </w:tcPr>
          <w:p w:rsidR="00B940F7" w:rsidRDefault="00B940F7">
            <w:pPr>
              <w:pStyle w:val="ConsPlusNormal"/>
            </w:pPr>
            <w:r>
              <w:t>бытового обслуживания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6,0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административных и офисных зданий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8,0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разработки полезных ископаемых, размещения железнодорожных путей, автомобильных дорог, полос отвода железных и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3,0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занятые водными объектами, находящимися в обороте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гостиниц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2,0</w:t>
            </w:r>
          </w:p>
        </w:tc>
      </w:tr>
      <w:tr w:rsidR="00B940F7">
        <w:tc>
          <w:tcPr>
            <w:tcW w:w="567" w:type="dxa"/>
          </w:tcPr>
          <w:p w:rsidR="00B940F7" w:rsidRDefault="00B940F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10" w:type="dxa"/>
            <w:gridSpan w:val="2"/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737" w:type="dxa"/>
          </w:tcPr>
          <w:p w:rsidR="00B940F7" w:rsidRDefault="00B940F7">
            <w:pPr>
              <w:pStyle w:val="ConsPlusNormal"/>
              <w:jc w:val="center"/>
            </w:pPr>
            <w:r>
              <w:t>3,0</w:t>
            </w:r>
          </w:p>
        </w:tc>
      </w:tr>
      <w:tr w:rsidR="00B940F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940F7" w:rsidRDefault="00B940F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10" w:type="dxa"/>
            <w:gridSpan w:val="2"/>
            <w:tcBorders>
              <w:bottom w:val="nil"/>
            </w:tcBorders>
          </w:tcPr>
          <w:p w:rsidR="00B940F7" w:rsidRDefault="00B940F7">
            <w:pPr>
              <w:pStyle w:val="ConsPlusNormal"/>
            </w:pPr>
            <w:r>
              <w:t>Земельные участки, предназначенные для реализации инвестиционных проектов по созданию индустриальных (промышленных) парков</w:t>
            </w:r>
          </w:p>
        </w:tc>
        <w:tc>
          <w:tcPr>
            <w:tcW w:w="737" w:type="dxa"/>
            <w:tcBorders>
              <w:bottom w:val="nil"/>
            </w:tcBorders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B940F7" w:rsidRDefault="00B940F7">
            <w:pPr>
              <w:pStyle w:val="ConsPlusNormal"/>
              <w:jc w:val="both"/>
            </w:pPr>
            <w:r>
              <w:t xml:space="preserve">(п. 15 введен </w:t>
            </w:r>
            <w:hyperlink r:id="rId21">
              <w:r>
                <w:rPr>
                  <w:color w:val="0000FF"/>
                </w:rPr>
                <w:t>решением</w:t>
              </w:r>
            </w:hyperlink>
            <w:r>
              <w:t xml:space="preserve"> Думы города Когалыма от 01.03.2017 N 65-ГД)</w:t>
            </w:r>
          </w:p>
        </w:tc>
      </w:tr>
    </w:tbl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  <w:jc w:val="right"/>
        <w:outlineLvl w:val="1"/>
      </w:pPr>
      <w:r>
        <w:t>Приложение 2</w:t>
      </w:r>
    </w:p>
    <w:p w:rsidR="00B940F7" w:rsidRDefault="00B940F7">
      <w:pPr>
        <w:pStyle w:val="ConsPlusNormal"/>
        <w:jc w:val="right"/>
      </w:pPr>
      <w:r>
        <w:t>к Порядку расчета размера арендной</w:t>
      </w:r>
    </w:p>
    <w:p w:rsidR="00B940F7" w:rsidRDefault="00B940F7">
      <w:pPr>
        <w:pStyle w:val="ConsPlusNormal"/>
        <w:jc w:val="right"/>
      </w:pPr>
      <w:r>
        <w:t>платы за земельные участки,</w:t>
      </w:r>
    </w:p>
    <w:p w:rsidR="00B940F7" w:rsidRDefault="00B940F7">
      <w:pPr>
        <w:pStyle w:val="ConsPlusNormal"/>
        <w:jc w:val="right"/>
      </w:pPr>
      <w:r>
        <w:t>находящиеся в собственности города Когалыма,</w:t>
      </w:r>
    </w:p>
    <w:p w:rsidR="00B940F7" w:rsidRDefault="00B940F7">
      <w:pPr>
        <w:pStyle w:val="ConsPlusNormal"/>
        <w:jc w:val="right"/>
      </w:pPr>
      <w:r>
        <w:t>предоставленные в аренду без торгов</w:t>
      </w:r>
    </w:p>
    <w:p w:rsidR="00B940F7" w:rsidRDefault="00B940F7">
      <w:pPr>
        <w:pStyle w:val="ConsPlusNormal"/>
        <w:jc w:val="center"/>
      </w:pPr>
    </w:p>
    <w:p w:rsidR="00B940F7" w:rsidRDefault="00B940F7">
      <w:pPr>
        <w:pStyle w:val="ConsPlusTitle"/>
        <w:jc w:val="center"/>
      </w:pPr>
      <w:bookmarkStart w:id="2" w:name="P148"/>
      <w:bookmarkEnd w:id="2"/>
      <w:r>
        <w:t>ДОПОЛНИТЕЛЬНЫЕ (ПОНИЖАЮЩИЕ) КОЭФФИЦИЕНТЫ,</w:t>
      </w:r>
    </w:p>
    <w:p w:rsidR="00B940F7" w:rsidRDefault="00B940F7">
      <w:pPr>
        <w:pStyle w:val="ConsPlusTitle"/>
        <w:jc w:val="center"/>
      </w:pPr>
      <w:r>
        <w:t>УЧИТЫВАЮЩИЕ РАЗРЕШЕННОЕ ИСПОЛЬЗОВАНИЕ ЗЕМЕЛЬНЫХ УЧАСТКОВ</w:t>
      </w:r>
    </w:p>
    <w:p w:rsidR="00B940F7" w:rsidRDefault="00B940F7">
      <w:pPr>
        <w:pStyle w:val="ConsPlusTitle"/>
        <w:jc w:val="center"/>
      </w:pPr>
      <w:r>
        <w:t>И КАТЕГОРИИ ГРАЖДАН И ЮРИДИЧЕСКИХ ЛИЦ, ИСПОЛЬЗУЮЩИХ</w:t>
      </w:r>
    </w:p>
    <w:p w:rsidR="00B940F7" w:rsidRDefault="00B940F7">
      <w:pPr>
        <w:pStyle w:val="ConsPlusTitle"/>
        <w:jc w:val="center"/>
      </w:pPr>
      <w:r>
        <w:t>ЗЕМЕЛЬНЫЕ УЧАСТКИ (КДОП)</w:t>
      </w:r>
    </w:p>
    <w:p w:rsidR="00B940F7" w:rsidRDefault="00B940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940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0F7" w:rsidRDefault="00B940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Когалыма от 01.03.2017 N 65-ГД)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0F7" w:rsidRDefault="00B940F7">
            <w:pPr>
              <w:pStyle w:val="ConsPlusNormal"/>
            </w:pPr>
          </w:p>
        </w:tc>
      </w:tr>
    </w:tbl>
    <w:p w:rsidR="00B940F7" w:rsidRDefault="00B940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767"/>
        <w:gridCol w:w="737"/>
      </w:tblGrid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Виды земель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Кдоп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bookmarkStart w:id="3" w:name="P158"/>
            <w:bookmarkEnd w:id="3"/>
            <w:r>
              <w:t>1.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Земли, арендуемые физическими лицами, - в отношении земельных участков, затапливаемых паводковыми и (или) грунтовыми водами (на основании актов обследования уполномоченных органов), для освоения которых необходимо проведение значительных объемов работ по улучшению земельного участка (работы по водопонижению и по отсыпке грунта, в связи с необходимостью осушения и подъема уровня земельного участка, а также работы по расчистке и рекультивации земли)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 xml:space="preserve">Земли, арендуемые садоводческими некоммерческими объединениями граждан, - в отношении земельных участков, указанных в </w:t>
            </w:r>
            <w:hyperlink w:anchor="P158">
              <w:r>
                <w:rPr>
                  <w:color w:val="0000FF"/>
                </w:rPr>
                <w:t>пункте 1</w:t>
              </w:r>
            </w:hyperlink>
            <w:r>
              <w:t xml:space="preserve"> настоящего Приложения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Земли, арендуемые автономными некоммерческими организациями, реорганизованными из учреждений, финансирование которых производилось из окружного бюджета и (или) бюджета муниципального образования, вновь созданными органами государственной власти Ханты-Мансийского автономного округа - Югры или органами местного самоуправления, осуществляющими деятельность в сфере искусства, образования, социального обслуживания, культуры, физической культуры и спорта, здравоохранения, - в отношении земельных участков, занятых объектами, используемыми для оказания услуг в названных сферах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Земли, арендуемые юридическими и физическими лицами для строительства и эксплуатации объектов образования, социального обслуживания, культуры, физической культуры и спорта, здравоохранения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 xml:space="preserve">Земли, арендуемые гражданами, в отношении которых установлено уменьшение налоговой базы в соответствии с </w:t>
            </w:r>
            <w:hyperlink r:id="rId23">
              <w:r>
                <w:rPr>
                  <w:color w:val="0000FF"/>
                </w:rPr>
                <w:t>пунктом 5 статьи 391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 xml:space="preserve">Земли, арендуемые юридическими лицами и гражданами, освобожденными от уплаты земельного налога в соответствии со </w:t>
            </w:r>
            <w:hyperlink r:id="rId24">
              <w:r>
                <w:rPr>
                  <w:color w:val="0000FF"/>
                </w:rPr>
                <w:t>статьей 395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Земли, арендуемые муниципальными унитарными предприятиями (за исключением торговых предприятий)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0,07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Земли, арендуемые предприятиями, находящимися в системе жилищно-коммунального хозяйства и обслуживания городского хозяйства города Когалыма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0,042</w:t>
            </w:r>
          </w:p>
        </w:tc>
      </w:tr>
      <w:tr w:rsidR="00B940F7">
        <w:tc>
          <w:tcPr>
            <w:tcW w:w="56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7" w:type="dxa"/>
            <w:vAlign w:val="center"/>
          </w:tcPr>
          <w:p w:rsidR="00B940F7" w:rsidRDefault="00B940F7">
            <w:pPr>
              <w:pStyle w:val="ConsPlusNormal"/>
              <w:jc w:val="both"/>
            </w:pPr>
            <w:r>
              <w:t>Иные земли</w:t>
            </w:r>
          </w:p>
        </w:tc>
        <w:tc>
          <w:tcPr>
            <w:tcW w:w="737" w:type="dxa"/>
            <w:vAlign w:val="center"/>
          </w:tcPr>
          <w:p w:rsidR="00B940F7" w:rsidRDefault="00B940F7">
            <w:pPr>
              <w:pStyle w:val="ConsPlusNormal"/>
              <w:jc w:val="center"/>
            </w:pPr>
            <w:r>
              <w:t>0,9</w:t>
            </w:r>
          </w:p>
        </w:tc>
      </w:tr>
      <w:tr w:rsidR="00B940F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940F7" w:rsidRDefault="00B940F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7" w:type="dxa"/>
            <w:tcBorders>
              <w:bottom w:val="nil"/>
            </w:tcBorders>
          </w:tcPr>
          <w:p w:rsidR="00B940F7" w:rsidRDefault="00B940F7">
            <w:pPr>
              <w:pStyle w:val="ConsPlusNormal"/>
              <w:jc w:val="both"/>
            </w:pPr>
            <w:r>
              <w:t>Земельные участки, предназначенные для реализации инвестиционных проектов по созданию индустриальных (промышленных) парков</w:t>
            </w:r>
          </w:p>
        </w:tc>
        <w:tc>
          <w:tcPr>
            <w:tcW w:w="737" w:type="dxa"/>
            <w:tcBorders>
              <w:bottom w:val="nil"/>
            </w:tcBorders>
          </w:tcPr>
          <w:p w:rsidR="00B940F7" w:rsidRDefault="00B940F7">
            <w:pPr>
              <w:pStyle w:val="ConsPlusNormal"/>
              <w:jc w:val="center"/>
            </w:pPr>
            <w:r>
              <w:t>0,5</w:t>
            </w:r>
          </w:p>
        </w:tc>
      </w:tr>
      <w:tr w:rsidR="00B940F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940F7" w:rsidRDefault="00B940F7">
            <w:pPr>
              <w:pStyle w:val="ConsPlusNormal"/>
              <w:jc w:val="both"/>
            </w:pPr>
            <w:r>
              <w:lastRenderedPageBreak/>
              <w:t xml:space="preserve">(п. 10 введен </w:t>
            </w:r>
            <w:hyperlink r:id="rId25">
              <w:r>
                <w:rPr>
                  <w:color w:val="0000FF"/>
                </w:rPr>
                <w:t>решением</w:t>
              </w:r>
            </w:hyperlink>
            <w:r>
              <w:t xml:space="preserve"> Думы города Когалыма от 01.03.2017 N 65-ГД)</w:t>
            </w:r>
          </w:p>
        </w:tc>
      </w:tr>
    </w:tbl>
    <w:p w:rsidR="00B940F7" w:rsidRDefault="00B940F7">
      <w:pPr>
        <w:pStyle w:val="ConsPlusNormal"/>
      </w:pPr>
    </w:p>
    <w:p w:rsidR="00B940F7" w:rsidRDefault="00B940F7">
      <w:pPr>
        <w:pStyle w:val="ConsPlusNormal"/>
      </w:pPr>
    </w:p>
    <w:p w:rsidR="00B940F7" w:rsidRDefault="00B940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4" w:name="_GoBack"/>
      <w:bookmarkEnd w:id="4"/>
    </w:p>
    <w:sectPr w:rsidR="004001B6" w:rsidSect="008B41B1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7"/>
    <w:rsid w:val="004001B6"/>
    <w:rsid w:val="0071791A"/>
    <w:rsid w:val="00B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65B3-9562-43C4-A6C7-23EBC6E6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0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940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940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103E65FDD4F70BE01538CFCF3BE895F4F389F50164E0B4AD3B61384A8EA4570744FAEEFE9C5F48952FB37549A4D15DA3BE3999DF234DCC3A6E" TargetMode="External"/><Relationship Id="rId13" Type="http://schemas.openxmlformats.org/officeDocument/2006/relationships/hyperlink" Target="consultantplus://offline/ref=564103E65FDD4F70BE014D81EA9FE9865D476F935B15475E1287B044DBF8EC10303449FBACADC9F28958AA6111C414459970EE9B84EE34DD2B0A9634C0ADE" TargetMode="External"/><Relationship Id="rId18" Type="http://schemas.openxmlformats.org/officeDocument/2006/relationships/hyperlink" Target="consultantplus://offline/ref=564103E65FDD4F70BE014D81EA9FE9865D476F9358164D5E1282B044DBF8EC10303449FBACADC9F28959AF6616C414459970EE9B84EE34DD2B0A9634C0AD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4103E65FDD4F70BE014D81EA9FE9865D476F9358164D5E1282B044DBF8EC10303449FBACADC9F28959AF6616C414459970EE9B84EE34DD2B0A9634C0ADE" TargetMode="External"/><Relationship Id="rId7" Type="http://schemas.openxmlformats.org/officeDocument/2006/relationships/hyperlink" Target="consultantplus://offline/ref=564103E65FDD4F70BE01538CFCF3BE895F4E349B50174E0B4AD3B61384A8EA4570744FAAEEE0CFA7D81DFA6B11C85E14DE3BE19A81CFA3E" TargetMode="External"/><Relationship Id="rId12" Type="http://schemas.openxmlformats.org/officeDocument/2006/relationships/hyperlink" Target="consultantplus://offline/ref=564103E65FDD4F70BE014D81EA9FE9865D476F935B15475E1287B044DBF8EC10303449FBACADC9F28958AC6218C414459970EE9B84EE34DD2B0A9634C0ADE" TargetMode="External"/><Relationship Id="rId17" Type="http://schemas.openxmlformats.org/officeDocument/2006/relationships/hyperlink" Target="consultantplus://offline/ref=564103E65FDD4F70BE014D81EA9FE9865D476F935812445F1585B044DBF8EC10303449FBBEAD91FE885EB16613D14214DFC2A6E" TargetMode="External"/><Relationship Id="rId25" Type="http://schemas.openxmlformats.org/officeDocument/2006/relationships/hyperlink" Target="consultantplus://offline/ref=564103E65FDD4F70BE014D81EA9FE9865D476F9358164D5E1282B044DBF8EC10303449FBACADC9F28959AF6617C414459970EE9B84EE34DD2B0A9634C0A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4103E65FDD4F70BE014D81EA9FE9865D476F935F1B4C54168CED4ED3A1E012373B16FEABBCC9F28E47AF650ECD4016CDAEE" TargetMode="External"/><Relationship Id="rId20" Type="http://schemas.openxmlformats.org/officeDocument/2006/relationships/hyperlink" Target="consultantplus://offline/ref=564103E65FDD4F70BE014D81EA9FE9865D476F9358164D5E1282B044DBF8EC10303449FBACADC9F28959AF6616C414459970EE9B84EE34DD2B0A9634C0A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4103E65FDD4F70BE01538CFCF3BE895F4D399F5F154E0B4AD3B61384A8EA4570744FAEEFE8C5F68B52FB37549A4D15DA3BE3999DF234DCC3A6E" TargetMode="External"/><Relationship Id="rId11" Type="http://schemas.openxmlformats.org/officeDocument/2006/relationships/hyperlink" Target="consultantplus://offline/ref=564103E65FDD4F70BE014D81EA9FE9865D476F935B144D581581B044DBF8EC10303449FBBEAD91FE885EB16613D14214DFC2A6E" TargetMode="External"/><Relationship Id="rId24" Type="http://schemas.openxmlformats.org/officeDocument/2006/relationships/hyperlink" Target="consultantplus://offline/ref=564103E65FDD4F70BE01538CFCF3BE895F4F399A5E124E0B4AD3B61384A8EA4570744FAEECE0CDF8DD08EB331DCE470ADD26FD9883F2C3A7E" TargetMode="External"/><Relationship Id="rId5" Type="http://schemas.openxmlformats.org/officeDocument/2006/relationships/hyperlink" Target="consultantplus://offline/ref=564103E65FDD4F70BE014D81EA9FE9865D476F9358164D5E1282B044DBF8EC10303449FBACADC9F28959AF6615C414459970EE9B84EE34DD2B0A9634C0ADE" TargetMode="External"/><Relationship Id="rId15" Type="http://schemas.openxmlformats.org/officeDocument/2006/relationships/hyperlink" Target="consultantplus://offline/ref=564103E65FDD4F70BE014D81EA9FE9865D476F935F12475B108CED4ED3A1E012373B16FEABBCC9F28E47AF650ECD4016CDAEE" TargetMode="External"/><Relationship Id="rId23" Type="http://schemas.openxmlformats.org/officeDocument/2006/relationships/hyperlink" Target="consultantplus://offline/ref=564103E65FDD4F70BE01538CFCF3BE895F4F399A5E124E0B4AD3B61384A8EA4570744FAEEEEACCF4820DFE2245C24113C325E08481F036CDADE" TargetMode="External"/><Relationship Id="rId10" Type="http://schemas.openxmlformats.org/officeDocument/2006/relationships/hyperlink" Target="consultantplus://offline/ref=564103E65FDD4F70BE014D81EA9FE9865D476F935B14415A1E83B044DBF8EC10303449FBACADC9F28959AF6616C414459970EE9B84EE34DD2B0A9634C0ADE" TargetMode="External"/><Relationship Id="rId19" Type="http://schemas.openxmlformats.org/officeDocument/2006/relationships/hyperlink" Target="consultantplus://offline/ref=564103E65FDD4F70BE014D81EA9FE9865D476F935815465E1E86B044DBF8EC10303449FBBEAD91FE885EB16613D14214DFC2A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4103E65FDD4F70BE01538CFCF3BE895F4F389851104E0B4AD3B61384A8EA45627417A2EEEEDAF38A47AD6612CCACE" TargetMode="External"/><Relationship Id="rId14" Type="http://schemas.openxmlformats.org/officeDocument/2006/relationships/hyperlink" Target="consultantplus://offline/ref=564103E65FDD4F70BE014D81EA9FE9865D476F935812445E1585B044DBF8EC10303449FBBEAD91FE885EB16613D14214DFC2A6E" TargetMode="External"/><Relationship Id="rId22" Type="http://schemas.openxmlformats.org/officeDocument/2006/relationships/hyperlink" Target="consultantplus://offline/ref=564103E65FDD4F70BE014D81EA9FE9865D476F9358164D5E1282B044DBF8EC10303449FBACADC9F28959AF6617C414459970EE9B84EE34DD2B0A9634C0A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2023-03-17T04:00:00Z</dcterms:created>
  <dcterms:modified xsi:type="dcterms:W3CDTF">2023-03-17T04:00:00Z</dcterms:modified>
</cp:coreProperties>
</file>