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E43" w:rsidRPr="00AF725D" w:rsidRDefault="003B0DEE" w:rsidP="00183B6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141414"/>
          <w:kern w:val="36"/>
          <w:sz w:val="10"/>
          <w:szCs w:val="10"/>
          <w:lang w:eastAsia="ru-RU"/>
        </w:rPr>
      </w:pPr>
      <w:r w:rsidRPr="003172C3">
        <w:rPr>
          <w:rFonts w:ascii="Times New Roman" w:eastAsia="Times New Roman" w:hAnsi="Times New Roman" w:cs="Times New Roman"/>
          <w:b/>
          <w:bCs/>
          <w:color w:val="141414"/>
          <w:kern w:val="36"/>
          <w:sz w:val="24"/>
          <w:szCs w:val="24"/>
          <w:lang w:eastAsia="ru-RU"/>
        </w:rPr>
        <w:t xml:space="preserve">       </w:t>
      </w:r>
      <w:r w:rsidR="00183B65">
        <w:rPr>
          <w:rFonts w:ascii="Times New Roman" w:eastAsia="Times New Roman" w:hAnsi="Times New Roman" w:cs="Times New Roman"/>
          <w:b/>
          <w:bCs/>
          <w:color w:val="141414"/>
          <w:kern w:val="36"/>
          <w:sz w:val="24"/>
          <w:szCs w:val="24"/>
          <w:lang w:eastAsia="ru-RU"/>
        </w:rPr>
        <w:t xml:space="preserve">     </w:t>
      </w:r>
    </w:p>
    <w:p w:rsidR="00183B65" w:rsidRPr="00AF725D" w:rsidRDefault="00E73E43" w:rsidP="00183B65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</w:pPr>
      <w:r w:rsidRPr="00AF725D">
        <w:rPr>
          <w:rFonts w:ascii="Times New Roman" w:eastAsia="Times New Roman" w:hAnsi="Times New Roman" w:cs="Times New Roman"/>
          <w:b/>
          <w:bCs/>
          <w:color w:val="141414"/>
          <w:kern w:val="36"/>
          <w:sz w:val="24"/>
          <w:szCs w:val="24"/>
          <w:lang w:eastAsia="ru-RU"/>
        </w:rPr>
        <w:t xml:space="preserve">          </w:t>
      </w:r>
      <w:r w:rsidR="004B47F1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19 апреля 2024</w:t>
      </w:r>
      <w:r w:rsidR="003B0DEE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состоялось участие Алексеевой Л.В. - 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председателя Т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ерриториального общественного самоуправления 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«Мечта» 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муниципального образования город Когалым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в 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региональном муниципальном форуме «Современные тренды развития местного самоуправления: интеграция в единую систему публичной власти»</w:t>
      </w: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, который проходил 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в городе Сургут</w:t>
      </w: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е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.</w:t>
      </w:r>
    </w:p>
    <w:p w:rsidR="003172C3" w:rsidRPr="00AF725D" w:rsidRDefault="003172C3" w:rsidP="003172C3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</w:pP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        </w:t>
      </w:r>
      <w:r w:rsidR="004B47F1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На форуме присутствовали главы муниципальных образований, депутаты</w:t>
      </w: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, </w:t>
      </w:r>
      <w:r w:rsidR="004B47F1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муниципальные служащие, руководители ТОС, приглашенные эксперты. </w:t>
      </w:r>
    </w:p>
    <w:p w:rsidR="00183B65" w:rsidRPr="00AF725D" w:rsidRDefault="003172C3" w:rsidP="00617F20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</w:pP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        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На одной из площадок форума в формате панельной дискуссии </w:t>
      </w:r>
      <w:r w:rsidR="000011BA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«Развитие института территориального общественного самоуправления»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были представлены лучшие практики ТОС в региональном разрезе, обсуждались вопросы 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инициативного участия населения в осуществлении местного самоуправления и непосредственного участия в управлении территорией по месту проживания с использованием инструментом инициативного бюджетирования</w:t>
      </w:r>
      <w:r w:rsidR="00183B65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, прозвучали доклады и мнения экспертов различного уровня</w:t>
      </w:r>
      <w:r w:rsidR="00E73E43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о роли и перспективах развития ТОС.  </w:t>
      </w:r>
    </w:p>
    <w:p w:rsidR="00183B65" w:rsidRPr="00AF725D" w:rsidRDefault="00E73E43" w:rsidP="00617F20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</w:pP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       Руководитель регионального отделения ТОС Ханты-Мансийского автономного округа – Югры выступил с докладом «Развитие института территориального общественного самоуправления».</w:t>
      </w:r>
    </w:p>
    <w:p w:rsidR="00E73E43" w:rsidRPr="00AF725D" w:rsidRDefault="00E73E43" w:rsidP="00D720CF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</w:pP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 </w:t>
      </w:r>
      <w:r w:rsidR="00617F20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      </w:t>
      </w:r>
      <w:r w:rsidR="004B47F1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Помимо панельных дис</w:t>
      </w: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куссий, в рамках форума состояла</w:t>
      </w:r>
      <w:r w:rsidR="004B47F1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сь церемони</w:t>
      </w: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я</w:t>
      </w:r>
      <w:r w:rsidR="004B47F1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награждения представителей муниципального сообщества, пленарная сессия «Муниципальная реформа в России. Перспективы развития», круглый стол на тему</w:t>
      </w:r>
      <w:r w:rsidR="00617F20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</w:t>
      </w:r>
      <w:r w:rsidR="004B47F1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«Взаимодействие органов государственной власти и местного самоуправления в вопросах социальной поддержки отдельных категорий населения», а также итоговое пленарное заседание.</w:t>
      </w:r>
      <w:r w:rsidR="00617F20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 </w:t>
      </w:r>
      <w:r w:rsidR="00DF56FA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В завершение работы </w:t>
      </w:r>
      <w:r w:rsidR="0080710D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форума была </w:t>
      </w:r>
      <w:r w:rsidR="00617F20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озвучена </w:t>
      </w:r>
      <w:r w:rsidR="00DF56FA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 xml:space="preserve">итоговая </w:t>
      </w:r>
      <w:r w:rsidR="0080710D"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резолюция</w:t>
      </w:r>
      <w:r w:rsidRPr="00AF725D">
        <w:rPr>
          <w:rFonts w:ascii="Times New Roman" w:eastAsia="Times New Roman" w:hAnsi="Times New Roman" w:cs="Times New Roman"/>
          <w:bCs/>
          <w:color w:val="141414"/>
          <w:kern w:val="36"/>
          <w:sz w:val="24"/>
          <w:szCs w:val="24"/>
          <w:lang w:eastAsia="ru-RU"/>
        </w:rPr>
        <w:t>.</w:t>
      </w:r>
      <w:bookmarkStart w:id="0" w:name="_GoBack"/>
      <w:bookmarkEnd w:id="0"/>
    </w:p>
    <w:p w:rsidR="00AF725D" w:rsidRDefault="00AF725D" w:rsidP="00AF725D">
      <w:pPr>
        <w:spacing w:after="0" w:line="276" w:lineRule="auto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9A140A">
            <wp:extent cx="4732020" cy="266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4"/>
                    <a:stretch/>
                  </pic:blipFill>
                  <pic:spPr bwMode="auto">
                    <a:xfrm>
                      <a:off x="0" y="0"/>
                      <a:ext cx="4775882" cy="26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C3" w:rsidRDefault="00542773" w:rsidP="00542773">
      <w:pPr>
        <w:tabs>
          <w:tab w:val="left" w:pos="900"/>
          <w:tab w:val="center" w:pos="5031"/>
        </w:tabs>
        <w:spacing w:after="0" w:line="276" w:lineRule="auto"/>
        <w:outlineLvl w:val="0"/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6AF268D4" wp14:editId="70AC6B33">
            <wp:extent cx="2316480" cy="2969260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1" b="19558"/>
                    <a:stretch/>
                  </pic:blipFill>
                  <pic:spPr bwMode="auto">
                    <a:xfrm flipH="1">
                      <a:off x="0" y="0"/>
                      <a:ext cx="2328160" cy="298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AF725D">
        <w:rPr>
          <w:noProof/>
          <w:lang w:eastAsia="ru-RU"/>
        </w:rPr>
        <w:drawing>
          <wp:inline distT="0" distB="0" distL="0" distR="0" wp14:anchorId="4BCE7D95" wp14:editId="4BB49DDC">
            <wp:extent cx="2369820" cy="29692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8" r="28740"/>
                    <a:stretch/>
                  </pic:blipFill>
                  <pic:spPr bwMode="auto">
                    <a:xfrm>
                      <a:off x="0" y="0"/>
                      <a:ext cx="2388476" cy="299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72C3" w:rsidSect="00AF725D">
      <w:pgSz w:w="11906" w:h="16838"/>
      <w:pgMar w:top="568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609"/>
    <w:rsid w:val="000011BA"/>
    <w:rsid w:val="00160905"/>
    <w:rsid w:val="00183B65"/>
    <w:rsid w:val="003172C3"/>
    <w:rsid w:val="003B0DEE"/>
    <w:rsid w:val="004B47F1"/>
    <w:rsid w:val="00542773"/>
    <w:rsid w:val="00547609"/>
    <w:rsid w:val="00617F20"/>
    <w:rsid w:val="0080710D"/>
    <w:rsid w:val="00AF725D"/>
    <w:rsid w:val="00CC6518"/>
    <w:rsid w:val="00D720CF"/>
    <w:rsid w:val="00DF56FA"/>
    <w:rsid w:val="00E73E43"/>
    <w:rsid w:val="00EA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B81FD"/>
  <w15:chartTrackingRefBased/>
  <w15:docId w15:val="{E950E011-343B-4A6C-B789-CC47790E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7F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617F2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4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38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Подворчан Оксана Васильевна</dc:creator>
  <cp:keywords/>
  <dc:description/>
  <cp:lastModifiedBy>Подворчан Оксана Васильевна</cp:lastModifiedBy>
  <cp:revision>4</cp:revision>
  <dcterms:created xsi:type="dcterms:W3CDTF">2024-04-24T04:34:00Z</dcterms:created>
  <dcterms:modified xsi:type="dcterms:W3CDTF">2024-04-24T04:55:00Z</dcterms:modified>
</cp:coreProperties>
</file>