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15" w:rsidRDefault="00C30815" w:rsidP="00C308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NewRomanPSMT" w:cs="TimesNewRomanPSMT"/>
          <w:sz w:val="28"/>
          <w:szCs w:val="28"/>
        </w:rPr>
      </w:pPr>
      <w:r>
        <w:rPr>
          <w:rFonts w:ascii="TimesNewRomanPSMT" w:eastAsia="TimesNewRomanPSMT" w:cs="TimesNewRomanPSMT" w:hint="eastAsia"/>
          <w:sz w:val="28"/>
          <w:szCs w:val="28"/>
        </w:rPr>
        <w:t>СПОСОБЫ</w:t>
      </w:r>
      <w:r>
        <w:rPr>
          <w:rFonts w:ascii="TimesNewRomanPSMT" w:eastAsia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MT" w:cs="TimesNewRomanPSMT" w:hint="eastAsia"/>
          <w:sz w:val="28"/>
          <w:szCs w:val="28"/>
        </w:rPr>
        <w:t>ВЗАИМОДЕЙСТВИЯ</w:t>
      </w:r>
      <w:r>
        <w:rPr>
          <w:rFonts w:ascii="TimesNewRomanPSMT" w:eastAsia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MT" w:cs="TimesNewRomanPSMT" w:hint="eastAsia"/>
          <w:sz w:val="28"/>
          <w:szCs w:val="28"/>
        </w:rPr>
        <w:t>ПОТРЕБИТЕЛЯ</w:t>
      </w:r>
    </w:p>
    <w:p w:rsidR="00C30815" w:rsidRDefault="00C30815" w:rsidP="00C3081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NewRomanPSMT" w:cs="TimesNewRomanPSMT"/>
          <w:sz w:val="28"/>
          <w:szCs w:val="28"/>
        </w:rPr>
      </w:pPr>
      <w:r>
        <w:rPr>
          <w:rFonts w:ascii="TimesNewRomanPSMT" w:eastAsia="TimesNewRomanPSMT" w:cs="TimesNewRomanPSMT" w:hint="eastAsia"/>
          <w:sz w:val="28"/>
          <w:szCs w:val="28"/>
        </w:rPr>
        <w:t>С</w:t>
      </w:r>
      <w:r>
        <w:rPr>
          <w:rFonts w:ascii="TimesNewRomanPSMT" w:eastAsia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MT" w:cs="TimesNewRomanPSMT" w:hint="eastAsia"/>
          <w:sz w:val="28"/>
          <w:szCs w:val="28"/>
        </w:rPr>
        <w:t>ЦЕНТРАЛЬНЫМ</w:t>
      </w:r>
      <w:r>
        <w:rPr>
          <w:rFonts w:ascii="TimesNewRomanPSMT" w:eastAsia="TimesNewRomanPSMT" w:cs="TimesNewRomanPSMT"/>
          <w:sz w:val="28"/>
          <w:szCs w:val="28"/>
        </w:rPr>
        <w:t xml:space="preserve"> </w:t>
      </w:r>
      <w:r>
        <w:rPr>
          <w:rFonts w:ascii="TimesNewRomanPSMT" w:eastAsia="TimesNewRomanPSMT" w:cs="TimesNewRomanPSMT" w:hint="eastAsia"/>
          <w:sz w:val="28"/>
          <w:szCs w:val="28"/>
        </w:rPr>
        <w:t>БАНКОМ</w:t>
      </w:r>
    </w:p>
    <w:p w:rsidR="00C30815" w:rsidRDefault="00C30815" w:rsidP="00C30815">
      <w:pPr>
        <w:pStyle w:val="a3"/>
        <w:shd w:val="clear" w:color="auto" w:fill="FFFFFF"/>
        <w:spacing w:after="0" w:afterAutospacing="0"/>
        <w:jc w:val="center"/>
        <w:rPr>
          <w:b/>
          <w:bCs/>
          <w:color w:val="333333"/>
          <w:sz w:val="28"/>
          <w:szCs w:val="28"/>
        </w:rPr>
      </w:pPr>
      <w:r w:rsidRPr="00C30815">
        <w:rPr>
          <w:b/>
          <w:bCs/>
          <w:color w:val="333333"/>
          <w:sz w:val="28"/>
          <w:szCs w:val="28"/>
        </w:rPr>
        <w:t>Банк России обязан защищать интересы потребителей на финансовом рынке следующими способами:</w:t>
      </w:r>
    </w:p>
    <w:p w:rsidR="00C30815" w:rsidRDefault="00C30815" w:rsidP="00C308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0815">
        <w:rPr>
          <w:color w:val="333333"/>
          <w:sz w:val="28"/>
          <w:szCs w:val="28"/>
        </w:rPr>
        <w:br/>
        <w:t>1. Мониторинг за соблюдением финансовыми организациями обязательных условий договора,</w:t>
      </w:r>
    </w:p>
    <w:p w:rsidR="00C30815" w:rsidRDefault="00C30815" w:rsidP="00C308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0815">
        <w:rPr>
          <w:color w:val="333333"/>
          <w:sz w:val="28"/>
          <w:szCs w:val="28"/>
        </w:rPr>
        <w:t>2. Препятствие навязыванию услуг,</w:t>
      </w:r>
    </w:p>
    <w:p w:rsidR="00C30815" w:rsidRDefault="00C30815" w:rsidP="00C308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0815">
        <w:rPr>
          <w:color w:val="333333"/>
          <w:sz w:val="28"/>
          <w:szCs w:val="28"/>
        </w:rPr>
        <w:t>3. Препятствование сокрытию от клиентов существенной информации,</w:t>
      </w:r>
    </w:p>
    <w:p w:rsidR="00C30815" w:rsidRDefault="00C30815" w:rsidP="00C308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 w:rsidRPr="00C30815">
        <w:rPr>
          <w:color w:val="333333"/>
          <w:sz w:val="28"/>
          <w:szCs w:val="28"/>
        </w:rPr>
        <w:t>Препятствование введению потребителей в заблуждение и другим недобросовестным практикам.</w:t>
      </w:r>
    </w:p>
    <w:p w:rsidR="00C30815" w:rsidRDefault="00C30815" w:rsidP="00C30815">
      <w:pPr>
        <w:pStyle w:val="a3"/>
        <w:shd w:val="clear" w:color="auto" w:fill="FFFFFF"/>
        <w:spacing w:after="0" w:afterAutospacing="0"/>
        <w:jc w:val="center"/>
        <w:rPr>
          <w:b/>
          <w:bCs/>
          <w:color w:val="333333"/>
          <w:sz w:val="28"/>
          <w:szCs w:val="28"/>
        </w:rPr>
      </w:pPr>
      <w:r w:rsidRPr="00C30815">
        <w:rPr>
          <w:b/>
          <w:bCs/>
          <w:color w:val="333333"/>
          <w:sz w:val="28"/>
          <w:szCs w:val="28"/>
        </w:rPr>
        <w:t>Банк России защищает права потребителей финансовых услуг</w:t>
      </w:r>
      <w:r w:rsidRPr="00C30815">
        <w:rPr>
          <w:b/>
          <w:bCs/>
          <w:color w:val="333333"/>
          <w:sz w:val="28"/>
          <w:szCs w:val="28"/>
        </w:rPr>
        <w:br/>
        <w:t>по двум направлениям:</w:t>
      </w:r>
    </w:p>
    <w:p w:rsidR="00C30815" w:rsidRDefault="00C30815" w:rsidP="00C3081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333333"/>
          <w:sz w:val="28"/>
          <w:szCs w:val="28"/>
        </w:rPr>
      </w:pPr>
      <w:r w:rsidRPr="00C30815">
        <w:rPr>
          <w:color w:val="333333"/>
          <w:sz w:val="28"/>
          <w:szCs w:val="28"/>
        </w:rPr>
        <w:t>реактивное, то есть работа с жалобами и обращениями потребителей,</w:t>
      </w:r>
    </w:p>
    <w:p w:rsidR="00C30815" w:rsidRDefault="00C30815" w:rsidP="00C3081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333333"/>
          <w:sz w:val="28"/>
          <w:szCs w:val="28"/>
        </w:rPr>
      </w:pPr>
      <w:r w:rsidRPr="00C30815">
        <w:rPr>
          <w:color w:val="333333"/>
          <w:sz w:val="28"/>
          <w:szCs w:val="28"/>
        </w:rPr>
        <w:t>превентивное, когда Банк России сам выявляет сам выявляет на рынке практики, которые могут навредить интересам потребителей финансовых услуг, и работает над их устранением.</w:t>
      </w:r>
    </w:p>
    <w:p w:rsidR="00C30815" w:rsidRDefault="00C30815" w:rsidP="00C30815">
      <w:pPr>
        <w:pStyle w:val="a3"/>
        <w:shd w:val="clear" w:color="auto" w:fill="FFFFFF"/>
        <w:spacing w:after="0" w:afterAutospacing="0"/>
        <w:jc w:val="center"/>
        <w:rPr>
          <w:b/>
          <w:bCs/>
          <w:color w:val="333333"/>
          <w:sz w:val="28"/>
          <w:szCs w:val="28"/>
        </w:rPr>
      </w:pPr>
      <w:r w:rsidRPr="00C30815">
        <w:rPr>
          <w:b/>
          <w:bCs/>
          <w:color w:val="333333"/>
          <w:sz w:val="28"/>
          <w:szCs w:val="28"/>
        </w:rPr>
        <w:t>Связаться со специалистами Банка России можно обратиться</w:t>
      </w:r>
      <w:r w:rsidRPr="00C30815">
        <w:rPr>
          <w:b/>
          <w:bCs/>
          <w:color w:val="333333"/>
          <w:sz w:val="28"/>
          <w:szCs w:val="28"/>
        </w:rPr>
        <w:br/>
        <w:t>следующими </w:t>
      </w:r>
      <w:proofErr w:type="spellStart"/>
      <w:r w:rsidRPr="00C30815">
        <w:rPr>
          <w:b/>
          <w:bCs/>
          <w:color w:val="333333"/>
          <w:sz w:val="28"/>
          <w:szCs w:val="28"/>
        </w:rPr>
        <w:t>способами:</w:t>
      </w:r>
      <w:proofErr w:type="spellEnd"/>
    </w:p>
    <w:p w:rsidR="00C30815" w:rsidRDefault="00C30815" w:rsidP="00C30815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</w:t>
      </w:r>
      <w:r w:rsidRPr="00C30815">
        <w:rPr>
          <w:color w:val="333333"/>
          <w:sz w:val="28"/>
          <w:szCs w:val="28"/>
        </w:rPr>
        <w:t xml:space="preserve"> телефонам контактного центра, который работает круглосуточно, без выходных.</w:t>
      </w:r>
      <w:r w:rsidRPr="00C30815">
        <w:rPr>
          <w:color w:val="333333"/>
          <w:sz w:val="28"/>
          <w:szCs w:val="28"/>
        </w:rPr>
        <w:br/>
        <w:t>8 800 300-30-00 – бесплатно для звонков из регионов России</w:t>
      </w:r>
      <w:r w:rsidRPr="00C30815">
        <w:rPr>
          <w:color w:val="333333"/>
          <w:sz w:val="28"/>
          <w:szCs w:val="28"/>
        </w:rPr>
        <w:br/>
        <w:t>+7 499 300-30-00 – в соответствии с тарифами вашего оператора</w:t>
      </w:r>
      <w:r w:rsidRPr="00C30815">
        <w:rPr>
          <w:color w:val="333333"/>
          <w:sz w:val="28"/>
          <w:szCs w:val="28"/>
        </w:rPr>
        <w:br/>
        <w:t>300 – бесплатно для абонентов сотовых операторов</w:t>
      </w:r>
      <w:r w:rsidRPr="00C30815">
        <w:rPr>
          <w:color w:val="333333"/>
          <w:sz w:val="28"/>
          <w:szCs w:val="28"/>
        </w:rPr>
        <w:br/>
        <w:t>в чате мобильного приложения «ЦБ онлайн».</w:t>
      </w:r>
    </w:p>
    <w:p w:rsidR="00C30815" w:rsidRPr="00C30815" w:rsidRDefault="00C30815" w:rsidP="00C30815">
      <w:pPr>
        <w:pStyle w:val="a3"/>
        <w:numPr>
          <w:ilvl w:val="0"/>
          <w:numId w:val="3"/>
        </w:numPr>
        <w:shd w:val="clear" w:color="auto" w:fill="FFFFFF"/>
        <w:spacing w:after="4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 w:rsidRPr="00C30815">
        <w:rPr>
          <w:color w:val="333333"/>
          <w:sz w:val="28"/>
          <w:szCs w:val="28"/>
        </w:rPr>
        <w:t>мобильном приложении «ЦБ онлайн» у вас есть возможность в любой момент получить онлайн-консультацию от специалистов Банка России. Операторы чата 24/7 готовы ответить на вопросы о финансовых продуктах и услугах, порекомендовать порядок действий в сложной ситуации, пояснить значение того или иного термина и многое другое.</w:t>
      </w:r>
      <w:bookmarkStart w:id="0" w:name="_GoBack"/>
      <w:bookmarkEnd w:id="0"/>
      <w:r w:rsidRPr="00C30815">
        <w:rPr>
          <w:color w:val="333333"/>
          <w:sz w:val="28"/>
          <w:szCs w:val="28"/>
        </w:rPr>
        <w:br/>
      </w:r>
    </w:p>
    <w:p w:rsidR="00C30815" w:rsidRDefault="00C30815" w:rsidP="00BF741F">
      <w:pPr>
        <w:pStyle w:val="a3"/>
        <w:shd w:val="clear" w:color="auto" w:fill="FFFFFF"/>
        <w:spacing w:after="450" w:afterAutospacing="0"/>
        <w:jc w:val="center"/>
        <w:rPr>
          <w:rFonts w:ascii="Arial" w:hAnsi="Arial" w:cs="Arial"/>
          <w:color w:val="333333"/>
        </w:rPr>
      </w:pPr>
      <w:r w:rsidRPr="00BF741F">
        <w:rPr>
          <w:b/>
          <w:color w:val="333333"/>
          <w:sz w:val="28"/>
          <w:szCs w:val="28"/>
        </w:rPr>
        <w:t>Отправить обращение в Банк России можно через Интернет-приемную</w:t>
      </w:r>
      <w:r w:rsidRPr="00C30815">
        <w:rPr>
          <w:color w:val="333333"/>
          <w:sz w:val="28"/>
          <w:szCs w:val="28"/>
        </w:rPr>
        <w:t>.</w:t>
      </w:r>
      <w:r>
        <w:rPr>
          <w:rFonts w:ascii="Arial" w:hAnsi="Arial" w:cs="Arial"/>
          <w:color w:val="333333"/>
        </w:rPr>
        <w:br/>
      </w:r>
    </w:p>
    <w:p w:rsidR="00C30815" w:rsidRPr="00C30815" w:rsidRDefault="00C30815" w:rsidP="00C30815">
      <w:pPr>
        <w:pStyle w:val="a3"/>
        <w:shd w:val="clear" w:color="auto" w:fill="FFFFFF"/>
        <w:spacing w:after="450" w:afterAutospacing="0"/>
        <w:jc w:val="both"/>
        <w:rPr>
          <w:rFonts w:asciiTheme="minorHAnsi" w:hAnsiTheme="minorHAnsi"/>
        </w:rPr>
      </w:pPr>
      <w:r w:rsidRPr="00C30815">
        <w:rPr>
          <w:i/>
          <w:color w:val="333333"/>
          <w:sz w:val="28"/>
          <w:szCs w:val="28"/>
        </w:rPr>
        <w:t>Банк России отвечает на обращения в среднем в течение трех дней, но рассмотрение сложных случаев может требовать больше времени, так предельный срок ответа установлен законом и составляет 30 дней (с возможностью продления до 60 дней, если вопрос требует особенно серьезного надзорного разбирательства).</w:t>
      </w:r>
    </w:p>
    <w:sectPr w:rsidR="00C30815" w:rsidRPr="00C30815" w:rsidSect="004D7840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794"/>
    <w:multiLevelType w:val="hybridMultilevel"/>
    <w:tmpl w:val="974E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36F"/>
    <w:multiLevelType w:val="hybridMultilevel"/>
    <w:tmpl w:val="1A080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B35F6"/>
    <w:multiLevelType w:val="hybridMultilevel"/>
    <w:tmpl w:val="2E306322"/>
    <w:lvl w:ilvl="0" w:tplc="AFF8443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15"/>
    <w:rsid w:val="004D7840"/>
    <w:rsid w:val="0078267D"/>
    <w:rsid w:val="00BF741F"/>
    <w:rsid w:val="00C30815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B6771-2652-46F3-8876-90EB339C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Владиславовна</dc:creator>
  <cp:keywords/>
  <dc:description/>
  <cp:lastModifiedBy>Попова Ольга Владиславовна</cp:lastModifiedBy>
  <cp:revision>2</cp:revision>
  <dcterms:created xsi:type="dcterms:W3CDTF">2022-12-12T09:26:00Z</dcterms:created>
  <dcterms:modified xsi:type="dcterms:W3CDTF">2022-12-12T09:34:00Z</dcterms:modified>
</cp:coreProperties>
</file>