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23E" w:rsidRPr="005C5D26" w:rsidRDefault="00DC223E" w:rsidP="00DC223E">
      <w:pPr>
        <w:pStyle w:val="2"/>
      </w:pPr>
    </w:p>
    <w:p w:rsidR="00DC223E" w:rsidRDefault="00DC223E" w:rsidP="00DC223E">
      <w:pPr>
        <w:pStyle w:val="a5"/>
        <w:spacing w:line="360" w:lineRule="auto"/>
        <w:rPr>
          <w:rFonts w:ascii="Arial" w:hAnsi="Arial"/>
          <w:spacing w:val="30"/>
          <w:w w:val="120"/>
        </w:rPr>
      </w:pPr>
      <w:r>
        <w:rPr>
          <w:rFonts w:ascii="Arial" w:hAnsi="Arial"/>
          <w:spacing w:val="30"/>
          <w:w w:val="120"/>
        </w:rPr>
        <w:t xml:space="preserve">        </w:t>
      </w:r>
      <w:r>
        <w:rPr>
          <w:noProof/>
        </w:rPr>
        <w:drawing>
          <wp:anchor distT="0" distB="0" distL="114300" distR="114300" simplePos="0" relativeHeight="251659264" behindDoc="1" locked="0" layoutInCell="1" allowOverlap="1">
            <wp:simplePos x="0" y="0"/>
            <wp:positionH relativeFrom="column">
              <wp:posOffset>-381000</wp:posOffset>
            </wp:positionH>
            <wp:positionV relativeFrom="paragraph">
              <wp:posOffset>-240665</wp:posOffset>
            </wp:positionV>
            <wp:extent cx="1282065" cy="1209675"/>
            <wp:effectExtent l="19050" t="0" r="0" b="0"/>
            <wp:wrapNone/>
            <wp:docPr id="12" name="Рисунок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
                    <pic:cNvPicPr>
                      <a:picLocks noChangeAspect="1" noChangeArrowheads="1"/>
                    </pic:cNvPicPr>
                  </pic:nvPicPr>
                  <pic:blipFill>
                    <a:blip r:embed="rId6" cstate="print"/>
                    <a:srcRect/>
                    <a:stretch>
                      <a:fillRect/>
                    </a:stretch>
                  </pic:blipFill>
                  <pic:spPr bwMode="auto">
                    <a:xfrm>
                      <a:off x="0" y="0"/>
                      <a:ext cx="1282065" cy="1209675"/>
                    </a:xfrm>
                    <a:prstGeom prst="rect">
                      <a:avLst/>
                    </a:prstGeom>
                    <a:noFill/>
                  </pic:spPr>
                </pic:pic>
              </a:graphicData>
            </a:graphic>
          </wp:anchor>
        </w:drawing>
      </w:r>
      <w:r>
        <w:rPr>
          <w:rFonts w:ascii="Arial" w:hAnsi="Arial"/>
          <w:spacing w:val="30"/>
          <w:w w:val="120"/>
        </w:rPr>
        <w:t xml:space="preserve"> </w:t>
      </w:r>
    </w:p>
    <w:p w:rsidR="00DC223E" w:rsidRDefault="00DC223E" w:rsidP="00DC223E">
      <w:pPr>
        <w:pStyle w:val="a5"/>
        <w:spacing w:line="360" w:lineRule="auto"/>
        <w:rPr>
          <w:rFonts w:ascii="Arial" w:hAnsi="Arial"/>
          <w:b/>
          <w:spacing w:val="30"/>
          <w:w w:val="120"/>
        </w:rPr>
      </w:pPr>
      <w:r>
        <w:rPr>
          <w:rFonts w:ascii="Arial" w:hAnsi="Arial"/>
          <w:spacing w:val="30"/>
          <w:w w:val="120"/>
        </w:rPr>
        <w:t xml:space="preserve">       </w:t>
      </w:r>
      <w:r>
        <w:rPr>
          <w:rFonts w:ascii="Arial" w:hAnsi="Arial"/>
          <w:b/>
          <w:spacing w:val="30"/>
          <w:w w:val="120"/>
        </w:rPr>
        <w:t xml:space="preserve">         Пенсионный фонд Российской Федерации</w:t>
      </w:r>
    </w:p>
    <w:p w:rsidR="00DC223E" w:rsidRPr="00111ED2" w:rsidRDefault="00DC223E" w:rsidP="00DC223E">
      <w:pPr>
        <w:pStyle w:val="1"/>
        <w:jc w:val="center"/>
        <w:rPr>
          <w:rFonts w:ascii="Arial" w:hAnsi="Arial"/>
          <w:i/>
          <w:color w:val="auto"/>
          <w:sz w:val="24"/>
          <w:szCs w:val="24"/>
        </w:rPr>
      </w:pPr>
      <w:r w:rsidRPr="00111ED2">
        <w:rPr>
          <w:rFonts w:ascii="Arial" w:hAnsi="Arial"/>
          <w:color w:val="auto"/>
          <w:sz w:val="24"/>
          <w:szCs w:val="24"/>
        </w:rPr>
        <w:t xml:space="preserve">               </w:t>
      </w:r>
      <w:r w:rsidRPr="00111ED2">
        <w:rPr>
          <w:rFonts w:ascii="Arial" w:hAnsi="Arial"/>
          <w:i/>
          <w:color w:val="auto"/>
          <w:sz w:val="24"/>
          <w:szCs w:val="24"/>
        </w:rPr>
        <w:t>Государственное учреждение -</w:t>
      </w:r>
      <w:r w:rsidRPr="00111ED2">
        <w:rPr>
          <w:rFonts w:ascii="Arial" w:hAnsi="Arial"/>
          <w:color w:val="auto"/>
          <w:sz w:val="24"/>
          <w:szCs w:val="24"/>
        </w:rPr>
        <w:t xml:space="preserve"> </w:t>
      </w:r>
      <w:r w:rsidRPr="00111ED2">
        <w:rPr>
          <w:rFonts w:ascii="Arial" w:hAnsi="Arial"/>
          <w:i/>
          <w:color w:val="auto"/>
          <w:sz w:val="24"/>
          <w:szCs w:val="24"/>
        </w:rPr>
        <w:t>Управление  Пенсионного             фонда Российской Федерации в г</w:t>
      </w:r>
      <w:proofErr w:type="gramStart"/>
      <w:r w:rsidRPr="00111ED2">
        <w:rPr>
          <w:rFonts w:ascii="Arial" w:hAnsi="Arial"/>
          <w:i/>
          <w:color w:val="auto"/>
          <w:sz w:val="24"/>
          <w:szCs w:val="24"/>
        </w:rPr>
        <w:t>.Н</w:t>
      </w:r>
      <w:proofErr w:type="gramEnd"/>
      <w:r w:rsidRPr="00111ED2">
        <w:rPr>
          <w:rFonts w:ascii="Arial" w:hAnsi="Arial"/>
          <w:i/>
          <w:color w:val="auto"/>
          <w:sz w:val="24"/>
          <w:szCs w:val="24"/>
        </w:rPr>
        <w:t>ефтеюганске  Ханты-Мансийского автономного округа – Югры (межрайонное)</w:t>
      </w:r>
    </w:p>
    <w:p w:rsidR="00DC223E" w:rsidRPr="00111ED2" w:rsidRDefault="00DC223E" w:rsidP="00DC223E">
      <w:pPr>
        <w:pStyle w:val="a5"/>
        <w:spacing w:line="360" w:lineRule="auto"/>
        <w:rPr>
          <w:rFonts w:ascii="Arial" w:hAnsi="Arial"/>
          <w:b/>
          <w:i/>
        </w:rPr>
      </w:pPr>
      <w:r w:rsidRPr="00111ED2">
        <w:rPr>
          <w:rFonts w:ascii="Arial" w:hAnsi="Arial"/>
          <w:b/>
          <w:spacing w:val="30"/>
          <w:w w:val="120"/>
        </w:rPr>
        <w:t xml:space="preserve">    </w:t>
      </w:r>
      <w:r w:rsidRPr="00111ED2">
        <w:rPr>
          <w:rFonts w:ascii="Arial" w:hAnsi="Arial"/>
          <w:b/>
          <w:i/>
        </w:rPr>
        <w:t>__________________________________________________________________</w:t>
      </w:r>
    </w:p>
    <w:p w:rsidR="00BC5FD4" w:rsidRPr="00BC5FD4" w:rsidRDefault="00DE7023" w:rsidP="00BC5FD4">
      <w:pPr>
        <w:pStyle w:val="3"/>
        <w:rPr>
          <w:color w:val="auto"/>
        </w:rPr>
      </w:pPr>
      <w:r>
        <w:rPr>
          <w:color w:val="auto"/>
        </w:rPr>
        <w:t xml:space="preserve">05 февраля </w:t>
      </w:r>
      <w:r w:rsidR="005E0371">
        <w:rPr>
          <w:color w:val="auto"/>
        </w:rPr>
        <w:t>2019</w:t>
      </w:r>
      <w:r w:rsidR="00BC5FD4" w:rsidRPr="00BC5FD4">
        <w:rPr>
          <w:color w:val="auto"/>
        </w:rPr>
        <w:t xml:space="preserve">                                                                                     </w:t>
      </w:r>
      <w:r w:rsidR="00E35840" w:rsidRPr="00DE7023">
        <w:rPr>
          <w:color w:val="auto"/>
        </w:rPr>
        <w:t xml:space="preserve">                                       </w:t>
      </w:r>
      <w:r w:rsidR="00BC5FD4" w:rsidRPr="00BC5FD4">
        <w:rPr>
          <w:color w:val="auto"/>
        </w:rPr>
        <w:t>Пресс-релиз</w:t>
      </w:r>
    </w:p>
    <w:p w:rsidR="00813F57" w:rsidRDefault="00813F57" w:rsidP="00DE7023">
      <w:pPr>
        <w:spacing w:after="192" w:line="288" w:lineRule="atLeast"/>
        <w:jc w:val="center"/>
        <w:textAlignment w:val="baseline"/>
        <w:outlineLvl w:val="0"/>
      </w:pPr>
      <w:bookmarkStart w:id="0" w:name="_GoBack"/>
      <w:bookmarkEnd w:id="0"/>
    </w:p>
    <w:p w:rsidR="00DE7023" w:rsidRPr="009008FC" w:rsidRDefault="00D95D37" w:rsidP="00DE7023">
      <w:pPr>
        <w:spacing w:after="192" w:line="288" w:lineRule="atLeast"/>
        <w:jc w:val="center"/>
        <w:textAlignment w:val="baseline"/>
        <w:outlineLvl w:val="0"/>
        <w:rPr>
          <w:rFonts w:ascii="Times New Roman" w:eastAsia="Times New Roman" w:hAnsi="Times New Roman" w:cs="Times New Roman"/>
          <w:b/>
          <w:bCs/>
          <w:color w:val="000000"/>
          <w:kern w:val="36"/>
          <w:sz w:val="32"/>
          <w:szCs w:val="32"/>
        </w:rPr>
      </w:pPr>
      <w:r>
        <w:tab/>
      </w:r>
      <w:r w:rsidR="00DE7023" w:rsidRPr="009008FC">
        <w:rPr>
          <w:rFonts w:ascii="Times New Roman" w:eastAsia="Times New Roman" w:hAnsi="Times New Roman" w:cs="Times New Roman"/>
          <w:b/>
          <w:bCs/>
          <w:color w:val="000000"/>
          <w:kern w:val="36"/>
          <w:sz w:val="32"/>
          <w:szCs w:val="32"/>
        </w:rPr>
        <w:t>О заблаговременной подготовке документов для назначения пенсии для будущих пенсионеров.</w:t>
      </w:r>
    </w:p>
    <w:p w:rsidR="00DE7023" w:rsidRPr="00144A36" w:rsidRDefault="00DE7023" w:rsidP="00DE7023">
      <w:pPr>
        <w:spacing w:after="240" w:line="240" w:lineRule="auto"/>
        <w:ind w:firstLine="567"/>
        <w:contextualSpacing/>
        <w:jc w:val="both"/>
        <w:textAlignment w:val="baseline"/>
        <w:rPr>
          <w:rFonts w:ascii="Times New Roman" w:eastAsia="Times New Roman" w:hAnsi="Times New Roman" w:cs="Times New Roman"/>
          <w:color w:val="000000"/>
        </w:rPr>
      </w:pPr>
      <w:r w:rsidRPr="00144A36">
        <w:rPr>
          <w:rFonts w:ascii="Times New Roman" w:eastAsia="Times New Roman" w:hAnsi="Times New Roman" w:cs="Times New Roman"/>
          <w:color w:val="000000"/>
        </w:rPr>
        <w:t xml:space="preserve">Многолетняя практика и опыт работы с документами приводят к очевидному выводу: к выходу на пенсию нужно готовиться заранее - как минимум за 1-2 до достижения пенсионного возраста, а возможно и ранее. </w:t>
      </w:r>
    </w:p>
    <w:p w:rsidR="00DE7023" w:rsidRPr="00144A36" w:rsidRDefault="00DE7023" w:rsidP="00DE7023">
      <w:pPr>
        <w:spacing w:after="0" w:line="240" w:lineRule="auto"/>
        <w:ind w:firstLine="567"/>
        <w:contextualSpacing/>
        <w:jc w:val="both"/>
        <w:textAlignment w:val="baseline"/>
        <w:rPr>
          <w:rFonts w:ascii="Times New Roman" w:eastAsia="Times New Roman" w:hAnsi="Times New Roman" w:cs="Times New Roman"/>
          <w:color w:val="000000"/>
        </w:rPr>
      </w:pPr>
      <w:r w:rsidRPr="00144A36">
        <w:rPr>
          <w:rFonts w:ascii="Times New Roman" w:eastAsia="Times New Roman" w:hAnsi="Times New Roman" w:cs="Times New Roman"/>
          <w:color w:val="000000"/>
        </w:rPr>
        <w:t xml:space="preserve">В целях проведения организационных мероприятий по заблаговременной проверке  первичных документов, </w:t>
      </w:r>
      <w:r>
        <w:rPr>
          <w:rFonts w:ascii="Times New Roman" w:eastAsia="Times New Roman" w:hAnsi="Times New Roman" w:cs="Times New Roman"/>
          <w:color w:val="000000"/>
        </w:rPr>
        <w:t>Клиентская служба</w:t>
      </w:r>
      <w:r w:rsidRPr="00144A36">
        <w:rPr>
          <w:rFonts w:ascii="Times New Roman" w:eastAsia="Times New Roman" w:hAnsi="Times New Roman" w:cs="Times New Roman"/>
          <w:color w:val="000000"/>
        </w:rPr>
        <w:t xml:space="preserve"> (на правах отдела) в город</w:t>
      </w:r>
      <w:r>
        <w:rPr>
          <w:rFonts w:ascii="Times New Roman" w:eastAsia="Times New Roman" w:hAnsi="Times New Roman" w:cs="Times New Roman"/>
          <w:color w:val="000000"/>
        </w:rPr>
        <w:t>а Когалыма</w:t>
      </w:r>
      <w:r w:rsidRPr="00144A3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проводит работу</w:t>
      </w:r>
      <w:r w:rsidRPr="00144A36">
        <w:rPr>
          <w:rFonts w:ascii="Times New Roman" w:eastAsia="Times New Roman" w:hAnsi="Times New Roman" w:cs="Times New Roman"/>
          <w:color w:val="000000"/>
        </w:rPr>
        <w:t xml:space="preserve"> по приглашению застрахованных лиц </w:t>
      </w:r>
      <w:proofErr w:type="spellStart"/>
      <w:r w:rsidRPr="00144A36">
        <w:rPr>
          <w:rFonts w:ascii="Times New Roman" w:eastAsia="Times New Roman" w:hAnsi="Times New Roman" w:cs="Times New Roman"/>
          <w:color w:val="000000"/>
        </w:rPr>
        <w:t>предпенсионного</w:t>
      </w:r>
      <w:proofErr w:type="spellEnd"/>
      <w:r w:rsidRPr="00144A36">
        <w:rPr>
          <w:rFonts w:ascii="Times New Roman" w:eastAsia="Times New Roman" w:hAnsi="Times New Roman" w:cs="Times New Roman"/>
          <w:color w:val="000000"/>
        </w:rPr>
        <w:t xml:space="preserve"> возраста для предварительной проверки документов, необходимых для назначения трудовых пенсий по старости. </w:t>
      </w:r>
    </w:p>
    <w:p w:rsidR="00DE7023" w:rsidRPr="00144A36" w:rsidRDefault="00DE7023" w:rsidP="00DE7023">
      <w:pPr>
        <w:spacing w:after="240" w:line="240" w:lineRule="auto"/>
        <w:ind w:firstLine="567"/>
        <w:contextualSpacing/>
        <w:jc w:val="both"/>
        <w:textAlignment w:val="baseline"/>
        <w:rPr>
          <w:rFonts w:ascii="Times New Roman" w:eastAsia="Times New Roman" w:hAnsi="Times New Roman" w:cs="Times New Roman"/>
          <w:color w:val="000000"/>
        </w:rPr>
      </w:pPr>
      <w:r w:rsidRPr="00144A36">
        <w:rPr>
          <w:rFonts w:ascii="Times New Roman" w:eastAsia="Times New Roman" w:hAnsi="Times New Roman" w:cs="Times New Roman"/>
          <w:color w:val="000000"/>
        </w:rPr>
        <w:t xml:space="preserve">Очевидно, </w:t>
      </w:r>
      <w:proofErr w:type="gramStart"/>
      <w:r w:rsidRPr="00144A36">
        <w:rPr>
          <w:rFonts w:ascii="Times New Roman" w:eastAsia="Times New Roman" w:hAnsi="Times New Roman" w:cs="Times New Roman"/>
          <w:color w:val="000000"/>
        </w:rPr>
        <w:t>что</w:t>
      </w:r>
      <w:proofErr w:type="gramEnd"/>
      <w:r w:rsidRPr="00144A36">
        <w:rPr>
          <w:rFonts w:ascii="Times New Roman" w:eastAsia="Times New Roman" w:hAnsi="Times New Roman" w:cs="Times New Roman"/>
          <w:color w:val="000000"/>
        </w:rPr>
        <w:t xml:space="preserve"> прежде всего сами будущие пенсионеры должны быть заинтересованы в том, чтобы к моменту приобретения права на пенсию первичные документы были оформлены соответствующим образом. Зачастую процесс назначения пенсий затягивается на длительный срок именно по причине выявления несоответствий в первичных документах либо отсутствия необходимых документов вообще. И если такой анализ проводить заранее (а это возможно только в случае обращения граждан в территориальный орган по месту жительства с имеющимися у них документами), то рассмотрение заявлений о назначении пенсии будет осуществляться в более короткие сроки.</w:t>
      </w:r>
    </w:p>
    <w:p w:rsidR="00DE7023" w:rsidRPr="00144A36" w:rsidRDefault="00DE7023" w:rsidP="00DE7023">
      <w:pPr>
        <w:spacing w:after="240" w:line="240" w:lineRule="auto"/>
        <w:ind w:firstLine="567"/>
        <w:contextualSpacing/>
        <w:jc w:val="both"/>
        <w:textAlignment w:val="baseline"/>
        <w:rPr>
          <w:rFonts w:ascii="Times New Roman" w:eastAsia="Times New Roman" w:hAnsi="Times New Roman" w:cs="Times New Roman"/>
          <w:color w:val="000000"/>
        </w:rPr>
      </w:pPr>
      <w:r w:rsidRPr="00144A36">
        <w:rPr>
          <w:rFonts w:ascii="Times New Roman" w:eastAsia="Times New Roman" w:hAnsi="Times New Roman" w:cs="Times New Roman"/>
          <w:color w:val="000000"/>
        </w:rPr>
        <w:t>Для исключения случаев длительного рассмотрения заявлений об установлении пенсий всем будущим пенсионерам, следует заблаговременно в порядке консультации обращаться в районные подразделения Пенсионного фонда, имея при себе паспорт, страховое свидетельство обязательного пенсионного страхования, трудовую книжку и военный билет (при их наличии).</w:t>
      </w:r>
    </w:p>
    <w:p w:rsidR="00DE7023" w:rsidRPr="00144A36" w:rsidRDefault="00DE7023" w:rsidP="00DE7023">
      <w:pPr>
        <w:spacing w:after="240" w:line="240" w:lineRule="auto"/>
        <w:ind w:firstLine="567"/>
        <w:contextualSpacing/>
        <w:jc w:val="both"/>
        <w:textAlignment w:val="baseline"/>
        <w:rPr>
          <w:rFonts w:ascii="Times New Roman" w:eastAsia="Times New Roman" w:hAnsi="Times New Roman" w:cs="Times New Roman"/>
          <w:color w:val="000000"/>
        </w:rPr>
      </w:pPr>
      <w:r w:rsidRPr="00144A36">
        <w:rPr>
          <w:rFonts w:ascii="Times New Roman" w:eastAsia="Times New Roman" w:hAnsi="Times New Roman" w:cs="Times New Roman"/>
          <w:color w:val="000000"/>
        </w:rPr>
        <w:t xml:space="preserve">В некоторых случаях требуется представление других документов, необходимых для определения права на пенсию и исчисления размера пенсии. Так, при наличии нетрудоспособных членов семьи, отнесенных законом к категории таковых, необходимо документальное подтверждение этого факта. Имеют место случаи, когда надо подтверждать изменение фамилии, имени, отчества, родства и т.д. Часто возникает вопрос </w:t>
      </w:r>
      <w:proofErr w:type="gramStart"/>
      <w:r w:rsidRPr="00144A36">
        <w:rPr>
          <w:rFonts w:ascii="Times New Roman" w:eastAsia="Times New Roman" w:hAnsi="Times New Roman" w:cs="Times New Roman"/>
          <w:color w:val="000000"/>
        </w:rPr>
        <w:t>о необходимости документального подтверждения характера работы с вредными условиями труда для определения права на досрочное назначение трудовой пенсии по старости</w:t>
      </w:r>
      <w:proofErr w:type="gramEnd"/>
      <w:r w:rsidRPr="00144A36">
        <w:rPr>
          <w:rFonts w:ascii="Times New Roman" w:eastAsia="Times New Roman" w:hAnsi="Times New Roman" w:cs="Times New Roman"/>
          <w:color w:val="000000"/>
        </w:rPr>
        <w:t>.  Иногда требуются дополнительные уточнения производить путем направления официальных запросов и самим территориальным органом ПФР, на что необходимо время.</w:t>
      </w:r>
    </w:p>
    <w:p w:rsidR="00DE7023" w:rsidRPr="00144A36" w:rsidRDefault="00DE7023" w:rsidP="00DE7023">
      <w:pPr>
        <w:spacing w:after="240" w:line="240" w:lineRule="auto"/>
        <w:ind w:firstLine="567"/>
        <w:contextualSpacing/>
        <w:jc w:val="both"/>
        <w:textAlignment w:val="baseline"/>
        <w:rPr>
          <w:rFonts w:ascii="Times New Roman" w:eastAsia="Times New Roman" w:hAnsi="Times New Roman" w:cs="Times New Roman"/>
          <w:color w:val="000000"/>
        </w:rPr>
      </w:pPr>
      <w:r w:rsidRPr="00144A36">
        <w:rPr>
          <w:rFonts w:ascii="Times New Roman" w:eastAsia="Times New Roman" w:hAnsi="Times New Roman" w:cs="Times New Roman"/>
          <w:color w:val="000000"/>
        </w:rPr>
        <w:t>Таким образом, при заблаговременном обращении граждан с документами, специалисты их проверят, дадут рекомендации о том, какую информацию следует дополнительно запросить с тем, чтобы пенсия была назначена своевременно. Каждый гражданин должен быть заинтересован в том, чтобы данные о стаже и заработке были максимально учтены при расчете пенсионного капитала, поскольку это скажется на размере их будущей пенсии.</w:t>
      </w:r>
    </w:p>
    <w:p w:rsidR="00DE7023" w:rsidRPr="00144A36" w:rsidRDefault="00DE7023" w:rsidP="00DE7023">
      <w:pPr>
        <w:spacing w:after="240" w:line="240" w:lineRule="auto"/>
        <w:ind w:firstLine="567"/>
        <w:contextualSpacing/>
        <w:jc w:val="both"/>
        <w:textAlignment w:val="baseline"/>
        <w:rPr>
          <w:rFonts w:ascii="Times New Roman" w:eastAsia="Times New Roman" w:hAnsi="Times New Roman" w:cs="Times New Roman"/>
          <w:color w:val="000000"/>
        </w:rPr>
      </w:pPr>
      <w:r w:rsidRPr="00144A36">
        <w:rPr>
          <w:rFonts w:ascii="Times New Roman" w:eastAsia="Times New Roman" w:hAnsi="Times New Roman" w:cs="Times New Roman"/>
          <w:color w:val="000000"/>
        </w:rPr>
        <w:lastRenderedPageBreak/>
        <w:t xml:space="preserve">Следует отметить, что любое право на пенсионное обеспечение должно быть реализовано по волеизъявлению гражданина, то есть законодательством определен заявительный порядок для установления пенсии. Если сам гражданин своевременно не обращается за реализацией законного права, то это не дает основания выдвигать требования о доплате пенсии за прошлые периоды, поскольку они не законны. </w:t>
      </w:r>
    </w:p>
    <w:p w:rsidR="00DE7023" w:rsidRPr="00144A36" w:rsidRDefault="00DE7023" w:rsidP="00DE7023">
      <w:pPr>
        <w:spacing w:after="240" w:line="240" w:lineRule="auto"/>
        <w:ind w:firstLine="567"/>
        <w:contextualSpacing/>
        <w:jc w:val="both"/>
        <w:textAlignment w:val="baseline"/>
        <w:rPr>
          <w:rFonts w:ascii="Times New Roman" w:eastAsia="Times New Roman" w:hAnsi="Times New Roman" w:cs="Times New Roman"/>
          <w:color w:val="000000"/>
        </w:rPr>
      </w:pPr>
      <w:r w:rsidRPr="00144A36">
        <w:rPr>
          <w:rFonts w:ascii="Times New Roman" w:eastAsia="Times New Roman" w:hAnsi="Times New Roman" w:cs="Times New Roman"/>
          <w:color w:val="000000"/>
        </w:rPr>
        <w:t>Заявление на пенсию подается лично в Управление ПФР либо направляется в электронной форме через Интернет. Услуга доступна в «Личном кабинете застрахованного лица» на сайте Пенсионного фонда России (www.pfrf.ru) или на Едином портале государственных услуг.</w:t>
      </w:r>
    </w:p>
    <w:p w:rsidR="00DE7023" w:rsidRPr="00144A36" w:rsidRDefault="00DE7023" w:rsidP="00DE7023">
      <w:pPr>
        <w:spacing w:after="240" w:line="240" w:lineRule="auto"/>
        <w:ind w:firstLine="567"/>
        <w:contextualSpacing/>
        <w:jc w:val="both"/>
        <w:textAlignment w:val="baseline"/>
        <w:rPr>
          <w:rFonts w:ascii="Times New Roman" w:eastAsia="Times New Roman" w:hAnsi="Times New Roman" w:cs="Times New Roman"/>
          <w:color w:val="000000"/>
        </w:rPr>
      </w:pPr>
      <w:r w:rsidRPr="00144A36">
        <w:rPr>
          <w:rFonts w:ascii="Times New Roman" w:eastAsia="Times New Roman" w:hAnsi="Times New Roman" w:cs="Times New Roman"/>
          <w:color w:val="000000"/>
        </w:rPr>
        <w:t>Для предварительной проверки и подготовки документов на пенсию следует обратиться в Управление ПФР по месту жительства по адресу: г. Когалым, ул. Мира , 24 кабинет</w:t>
      </w:r>
      <w:r>
        <w:rPr>
          <w:rFonts w:ascii="Times New Roman" w:eastAsia="Times New Roman" w:hAnsi="Times New Roman" w:cs="Times New Roman"/>
          <w:color w:val="000000"/>
        </w:rPr>
        <w:t xml:space="preserve"> №101, </w:t>
      </w:r>
      <w:r w:rsidRPr="00144A36">
        <w:rPr>
          <w:rFonts w:ascii="Times New Roman" w:eastAsia="Times New Roman" w:hAnsi="Times New Roman" w:cs="Times New Roman"/>
          <w:color w:val="000000"/>
        </w:rPr>
        <w:t>102 (К.5)</w:t>
      </w:r>
      <w:r>
        <w:rPr>
          <w:rFonts w:ascii="Times New Roman" w:eastAsia="Times New Roman" w:hAnsi="Times New Roman" w:cs="Times New Roman"/>
          <w:color w:val="000000"/>
        </w:rPr>
        <w:t>,</w:t>
      </w:r>
      <w:r w:rsidRPr="00133BF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103.</w:t>
      </w:r>
      <w:r w:rsidRPr="00144A36">
        <w:rPr>
          <w:rFonts w:ascii="Times New Roman" w:eastAsia="Times New Roman" w:hAnsi="Times New Roman" w:cs="Times New Roman"/>
          <w:color w:val="000000"/>
        </w:rPr>
        <w:t xml:space="preserve"> Телефон для п</w:t>
      </w:r>
      <w:r>
        <w:rPr>
          <w:rFonts w:ascii="Times New Roman" w:eastAsia="Times New Roman" w:hAnsi="Times New Roman" w:cs="Times New Roman"/>
          <w:color w:val="000000"/>
        </w:rPr>
        <w:t xml:space="preserve">редварительной записи: 5-16-99, 2-25-20 </w:t>
      </w:r>
      <w:r w:rsidRPr="00144A36">
        <w:rPr>
          <w:rFonts w:ascii="Times New Roman" w:eastAsia="Times New Roman" w:hAnsi="Times New Roman" w:cs="Times New Roman"/>
          <w:color w:val="000000"/>
        </w:rPr>
        <w:t>либо лично в кабинете (101,103,102)</w:t>
      </w:r>
    </w:p>
    <w:p w:rsidR="00DE7023" w:rsidRPr="00144A36" w:rsidRDefault="00DE7023" w:rsidP="00DE7023">
      <w:pPr>
        <w:spacing w:after="0" w:line="240" w:lineRule="auto"/>
        <w:ind w:firstLine="567"/>
        <w:contextualSpacing/>
        <w:jc w:val="center"/>
        <w:textAlignment w:val="baseline"/>
        <w:rPr>
          <w:rFonts w:ascii="Times New Roman" w:eastAsia="Times New Roman" w:hAnsi="Times New Roman" w:cs="Times New Roman"/>
        </w:rPr>
      </w:pPr>
      <w:r w:rsidRPr="00144A36">
        <w:rPr>
          <w:rFonts w:ascii="Times New Roman" w:eastAsia="Times New Roman" w:hAnsi="Times New Roman" w:cs="Times New Roman"/>
          <w:b/>
          <w:bCs/>
          <w:bdr w:val="none" w:sz="0" w:space="0" w:color="auto" w:frame="1"/>
        </w:rPr>
        <w:t>Помните!!! Заблаговременная подготовка документов обеспечит своевременное назначение пенсии, а также учет заработанных пенсионных прав в полном объеме!</w:t>
      </w:r>
    </w:p>
    <w:p w:rsidR="00F331A0" w:rsidRPr="00721F80" w:rsidRDefault="00F331A0" w:rsidP="00DE7023">
      <w:pPr>
        <w:pStyle w:val="a5"/>
        <w:spacing w:before="0" w:beforeAutospacing="0" w:after="0" w:afterAutospacing="0"/>
        <w:jc w:val="both"/>
        <w:textAlignment w:val="baseline"/>
        <w:rPr>
          <w:color w:val="2B2B2B"/>
          <w:sz w:val="28"/>
          <w:szCs w:val="28"/>
        </w:rPr>
      </w:pPr>
    </w:p>
    <w:p w:rsidR="00A90809" w:rsidRDefault="00DE7023" w:rsidP="009C1AB6">
      <w:pPr>
        <w:pStyle w:val="11"/>
        <w:ind w:left="1416" w:firstLine="708"/>
        <w:jc w:val="right"/>
      </w:pPr>
      <w:r>
        <w:t>Клиентская служба (на правах отдела)</w:t>
      </w:r>
    </w:p>
    <w:p w:rsidR="00DE7023" w:rsidRPr="009C1AB6" w:rsidRDefault="00DE7023" w:rsidP="009C1AB6">
      <w:pPr>
        <w:pStyle w:val="11"/>
        <w:ind w:left="1416" w:firstLine="708"/>
        <w:jc w:val="right"/>
        <w:rPr>
          <w:b/>
          <w:i/>
          <w:iCs/>
        </w:rPr>
      </w:pPr>
      <w:r>
        <w:t>в городе Когалыме</w:t>
      </w:r>
    </w:p>
    <w:p w:rsidR="00A90809" w:rsidRPr="00D4045C" w:rsidRDefault="00A90809" w:rsidP="00A90809">
      <w:pPr>
        <w:pStyle w:val="a3"/>
      </w:pPr>
    </w:p>
    <w:p w:rsidR="00DC223E" w:rsidRDefault="00DC223E" w:rsidP="00DC223E">
      <w:pPr>
        <w:pStyle w:val="a3"/>
      </w:pPr>
    </w:p>
    <w:p w:rsidR="00DC223E" w:rsidRDefault="00DC223E" w:rsidP="00DC223E">
      <w:pPr>
        <w:pStyle w:val="a3"/>
      </w:pPr>
    </w:p>
    <w:p w:rsidR="00880222" w:rsidRDefault="00880222"/>
    <w:sectPr w:rsidR="00880222" w:rsidSect="000A62F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A270B"/>
    <w:multiLevelType w:val="multilevel"/>
    <w:tmpl w:val="452A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C4478C"/>
    <w:multiLevelType w:val="multilevel"/>
    <w:tmpl w:val="205E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23E"/>
    <w:rsid w:val="000A62F6"/>
    <w:rsid w:val="001B10B5"/>
    <w:rsid w:val="001B44FF"/>
    <w:rsid w:val="00273ED5"/>
    <w:rsid w:val="003971F3"/>
    <w:rsid w:val="00474708"/>
    <w:rsid w:val="005E0371"/>
    <w:rsid w:val="00630790"/>
    <w:rsid w:val="00665D86"/>
    <w:rsid w:val="006C37A9"/>
    <w:rsid w:val="00813F57"/>
    <w:rsid w:val="00866024"/>
    <w:rsid w:val="00880222"/>
    <w:rsid w:val="009605DD"/>
    <w:rsid w:val="009C1AB6"/>
    <w:rsid w:val="00A57C18"/>
    <w:rsid w:val="00A76775"/>
    <w:rsid w:val="00A90809"/>
    <w:rsid w:val="00AD23EB"/>
    <w:rsid w:val="00BC5FD4"/>
    <w:rsid w:val="00C61D75"/>
    <w:rsid w:val="00D95D37"/>
    <w:rsid w:val="00DC223E"/>
    <w:rsid w:val="00DD45C0"/>
    <w:rsid w:val="00DE7023"/>
    <w:rsid w:val="00E35840"/>
    <w:rsid w:val="00ED7A30"/>
    <w:rsid w:val="00F202EE"/>
    <w:rsid w:val="00F331A0"/>
    <w:rsid w:val="00F362EC"/>
    <w:rsid w:val="00F432A1"/>
    <w:rsid w:val="00F5771B"/>
    <w:rsid w:val="00F72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C22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Новости"/>
    <w:next w:val="a"/>
    <w:link w:val="20"/>
    <w:qFormat/>
    <w:rsid w:val="00DC223E"/>
    <w:pPr>
      <w:keepNext/>
      <w:keepLines/>
      <w:spacing w:before="360" w:after="120" w:line="240" w:lineRule="auto"/>
      <w:jc w:val="both"/>
      <w:outlineLvl w:val="1"/>
    </w:pPr>
    <w:rPr>
      <w:rFonts w:ascii="Arial" w:eastAsia="Times New Roman" w:hAnsi="Arial" w:cs="Arial"/>
      <w:b/>
      <w:bCs/>
      <w:i/>
      <w:iCs/>
      <w:sz w:val="28"/>
      <w:szCs w:val="28"/>
    </w:rPr>
  </w:style>
  <w:style w:type="paragraph" w:styleId="3">
    <w:name w:val="heading 3"/>
    <w:basedOn w:val="a"/>
    <w:next w:val="a"/>
    <w:link w:val="30"/>
    <w:uiPriority w:val="9"/>
    <w:unhideWhenUsed/>
    <w:qFormat/>
    <w:rsid w:val="00F432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223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Заголовок Новости Знак"/>
    <w:basedOn w:val="a0"/>
    <w:link w:val="2"/>
    <w:uiPriority w:val="9"/>
    <w:rsid w:val="00DC223E"/>
    <w:rPr>
      <w:rFonts w:ascii="Arial" w:eastAsia="Times New Roman" w:hAnsi="Arial" w:cs="Arial"/>
      <w:b/>
      <w:bCs/>
      <w:i/>
      <w:iCs/>
      <w:sz w:val="28"/>
      <w:szCs w:val="28"/>
      <w:lang w:eastAsia="ru-RU"/>
    </w:rPr>
  </w:style>
  <w:style w:type="paragraph" w:customStyle="1" w:styleId="a3">
    <w:name w:val="Текст новости"/>
    <w:link w:val="a4"/>
    <w:qFormat/>
    <w:rsid w:val="00DC223E"/>
    <w:pPr>
      <w:spacing w:after="120" w:line="240" w:lineRule="auto"/>
      <w:jc w:val="both"/>
    </w:pPr>
    <w:rPr>
      <w:rFonts w:ascii="Times New Roman" w:eastAsia="Times New Roman" w:hAnsi="Times New Roman" w:cs="Times New Roman"/>
      <w:sz w:val="24"/>
      <w:szCs w:val="24"/>
    </w:rPr>
  </w:style>
  <w:style w:type="character" w:customStyle="1" w:styleId="a4">
    <w:name w:val="Текст новости Знак"/>
    <w:link w:val="a3"/>
    <w:rsid w:val="00DC223E"/>
    <w:rPr>
      <w:rFonts w:ascii="Times New Roman" w:eastAsia="Times New Roman" w:hAnsi="Times New Roman" w:cs="Times New Roman"/>
      <w:sz w:val="24"/>
      <w:szCs w:val="24"/>
      <w:lang w:eastAsia="ru-RU"/>
    </w:rPr>
  </w:style>
  <w:style w:type="paragraph" w:styleId="a5">
    <w:name w:val="Normal (Web)"/>
    <w:basedOn w:val="a"/>
    <w:uiPriority w:val="99"/>
    <w:rsid w:val="00DC22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Без интервала1"/>
    <w:rsid w:val="00DC223E"/>
    <w:pPr>
      <w:suppressAutoHyphens/>
      <w:spacing w:after="0" w:line="240" w:lineRule="auto"/>
    </w:pPr>
    <w:rPr>
      <w:rFonts w:ascii="Times New Roman" w:eastAsia="SimSun" w:hAnsi="Times New Roman" w:cs="Mangal"/>
      <w:kern w:val="1"/>
      <w:sz w:val="24"/>
      <w:szCs w:val="24"/>
      <w:lang w:eastAsia="hi-IN" w:bidi="hi-IN"/>
    </w:rPr>
  </w:style>
  <w:style w:type="character" w:customStyle="1" w:styleId="30">
    <w:name w:val="Заголовок 3 Знак"/>
    <w:basedOn w:val="a0"/>
    <w:link w:val="3"/>
    <w:uiPriority w:val="9"/>
    <w:rsid w:val="00F432A1"/>
    <w:rPr>
      <w:rFonts w:asciiTheme="majorHAnsi" w:eastAsiaTheme="majorEastAsia" w:hAnsiTheme="majorHAnsi" w:cstheme="majorBidi"/>
      <w:b/>
      <w:bCs/>
      <w:color w:val="4F81BD" w:themeColor="accent1"/>
    </w:rPr>
  </w:style>
  <w:style w:type="character" w:styleId="a6">
    <w:name w:val="Strong"/>
    <w:basedOn w:val="a0"/>
    <w:uiPriority w:val="22"/>
    <w:qFormat/>
    <w:rsid w:val="00F432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C22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Новости"/>
    <w:next w:val="a"/>
    <w:link w:val="20"/>
    <w:qFormat/>
    <w:rsid w:val="00DC223E"/>
    <w:pPr>
      <w:keepNext/>
      <w:keepLines/>
      <w:spacing w:before="360" w:after="120" w:line="240" w:lineRule="auto"/>
      <w:jc w:val="both"/>
      <w:outlineLvl w:val="1"/>
    </w:pPr>
    <w:rPr>
      <w:rFonts w:ascii="Arial" w:eastAsia="Times New Roman" w:hAnsi="Arial" w:cs="Arial"/>
      <w:b/>
      <w:bCs/>
      <w:i/>
      <w:iCs/>
      <w:sz w:val="28"/>
      <w:szCs w:val="28"/>
    </w:rPr>
  </w:style>
  <w:style w:type="paragraph" w:styleId="3">
    <w:name w:val="heading 3"/>
    <w:basedOn w:val="a"/>
    <w:next w:val="a"/>
    <w:link w:val="30"/>
    <w:uiPriority w:val="9"/>
    <w:unhideWhenUsed/>
    <w:qFormat/>
    <w:rsid w:val="00F432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223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Заголовок Новости Знак"/>
    <w:basedOn w:val="a0"/>
    <w:link w:val="2"/>
    <w:uiPriority w:val="9"/>
    <w:rsid w:val="00DC223E"/>
    <w:rPr>
      <w:rFonts w:ascii="Arial" w:eastAsia="Times New Roman" w:hAnsi="Arial" w:cs="Arial"/>
      <w:b/>
      <w:bCs/>
      <w:i/>
      <w:iCs/>
      <w:sz w:val="28"/>
      <w:szCs w:val="28"/>
      <w:lang w:eastAsia="ru-RU"/>
    </w:rPr>
  </w:style>
  <w:style w:type="paragraph" w:customStyle="1" w:styleId="a3">
    <w:name w:val="Текст новости"/>
    <w:link w:val="a4"/>
    <w:qFormat/>
    <w:rsid w:val="00DC223E"/>
    <w:pPr>
      <w:spacing w:after="120" w:line="240" w:lineRule="auto"/>
      <w:jc w:val="both"/>
    </w:pPr>
    <w:rPr>
      <w:rFonts w:ascii="Times New Roman" w:eastAsia="Times New Roman" w:hAnsi="Times New Roman" w:cs="Times New Roman"/>
      <w:sz w:val="24"/>
      <w:szCs w:val="24"/>
    </w:rPr>
  </w:style>
  <w:style w:type="character" w:customStyle="1" w:styleId="a4">
    <w:name w:val="Текст новости Знак"/>
    <w:link w:val="a3"/>
    <w:rsid w:val="00DC223E"/>
    <w:rPr>
      <w:rFonts w:ascii="Times New Roman" w:eastAsia="Times New Roman" w:hAnsi="Times New Roman" w:cs="Times New Roman"/>
      <w:sz w:val="24"/>
      <w:szCs w:val="24"/>
      <w:lang w:eastAsia="ru-RU"/>
    </w:rPr>
  </w:style>
  <w:style w:type="paragraph" w:styleId="a5">
    <w:name w:val="Normal (Web)"/>
    <w:basedOn w:val="a"/>
    <w:uiPriority w:val="99"/>
    <w:rsid w:val="00DC22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Без интервала1"/>
    <w:rsid w:val="00DC223E"/>
    <w:pPr>
      <w:suppressAutoHyphens/>
      <w:spacing w:after="0" w:line="240" w:lineRule="auto"/>
    </w:pPr>
    <w:rPr>
      <w:rFonts w:ascii="Times New Roman" w:eastAsia="SimSun" w:hAnsi="Times New Roman" w:cs="Mangal"/>
      <w:kern w:val="1"/>
      <w:sz w:val="24"/>
      <w:szCs w:val="24"/>
      <w:lang w:eastAsia="hi-IN" w:bidi="hi-IN"/>
    </w:rPr>
  </w:style>
  <w:style w:type="character" w:customStyle="1" w:styleId="30">
    <w:name w:val="Заголовок 3 Знак"/>
    <w:basedOn w:val="a0"/>
    <w:link w:val="3"/>
    <w:uiPriority w:val="9"/>
    <w:rsid w:val="00F432A1"/>
    <w:rPr>
      <w:rFonts w:asciiTheme="majorHAnsi" w:eastAsiaTheme="majorEastAsia" w:hAnsiTheme="majorHAnsi" w:cstheme="majorBidi"/>
      <w:b/>
      <w:bCs/>
      <w:color w:val="4F81BD" w:themeColor="accent1"/>
    </w:rPr>
  </w:style>
  <w:style w:type="character" w:styleId="a6">
    <w:name w:val="Strong"/>
    <w:basedOn w:val="a0"/>
    <w:uiPriority w:val="22"/>
    <w:qFormat/>
    <w:rsid w:val="00F432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363735">
      <w:bodyDiv w:val="1"/>
      <w:marLeft w:val="0"/>
      <w:marRight w:val="0"/>
      <w:marTop w:val="0"/>
      <w:marBottom w:val="0"/>
      <w:divBdr>
        <w:top w:val="none" w:sz="0" w:space="0" w:color="auto"/>
        <w:left w:val="none" w:sz="0" w:space="0" w:color="auto"/>
        <w:bottom w:val="none" w:sz="0" w:space="0" w:color="auto"/>
        <w:right w:val="none" w:sz="0" w:space="0" w:color="auto"/>
      </w:divBdr>
      <w:divsChild>
        <w:div w:id="169376888">
          <w:marLeft w:val="0"/>
          <w:marRight w:val="0"/>
          <w:marTop w:val="0"/>
          <w:marBottom w:val="0"/>
          <w:divBdr>
            <w:top w:val="none" w:sz="0" w:space="0" w:color="auto"/>
            <w:left w:val="none" w:sz="0" w:space="0" w:color="auto"/>
            <w:bottom w:val="none" w:sz="0" w:space="0" w:color="auto"/>
            <w:right w:val="none" w:sz="0" w:space="0" w:color="auto"/>
          </w:divBdr>
          <w:divsChild>
            <w:div w:id="1407535716">
              <w:marLeft w:val="0"/>
              <w:marRight w:val="0"/>
              <w:marTop w:val="0"/>
              <w:marBottom w:val="0"/>
              <w:divBdr>
                <w:top w:val="none" w:sz="0" w:space="0" w:color="auto"/>
                <w:left w:val="none" w:sz="0" w:space="0" w:color="auto"/>
                <w:bottom w:val="none" w:sz="0" w:space="0" w:color="auto"/>
                <w:right w:val="none" w:sz="0" w:space="0" w:color="auto"/>
              </w:divBdr>
            </w:div>
          </w:divsChild>
        </w:div>
        <w:div w:id="108625290">
          <w:marLeft w:val="0"/>
          <w:marRight w:val="0"/>
          <w:marTop w:val="0"/>
          <w:marBottom w:val="0"/>
          <w:divBdr>
            <w:top w:val="none" w:sz="0" w:space="0" w:color="auto"/>
            <w:left w:val="none" w:sz="0" w:space="0" w:color="auto"/>
            <w:bottom w:val="none" w:sz="0" w:space="0" w:color="auto"/>
            <w:right w:val="none" w:sz="0" w:space="0" w:color="auto"/>
          </w:divBdr>
          <w:divsChild>
            <w:div w:id="882979663">
              <w:marLeft w:val="0"/>
              <w:marRight w:val="0"/>
              <w:marTop w:val="0"/>
              <w:marBottom w:val="0"/>
              <w:divBdr>
                <w:top w:val="none" w:sz="0" w:space="0" w:color="auto"/>
                <w:left w:val="none" w:sz="0" w:space="0" w:color="auto"/>
                <w:bottom w:val="none" w:sz="0" w:space="0" w:color="auto"/>
                <w:right w:val="none" w:sz="0" w:space="0" w:color="auto"/>
              </w:divBdr>
              <w:divsChild>
                <w:div w:id="10398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027StrokovaIA</dc:creator>
  <cp:lastModifiedBy>Калугин Андрей Александрович</cp:lastModifiedBy>
  <cp:revision>2</cp:revision>
  <cp:lastPrinted>2019-01-30T04:17:00Z</cp:lastPrinted>
  <dcterms:created xsi:type="dcterms:W3CDTF">2019-02-08T08:59:00Z</dcterms:created>
  <dcterms:modified xsi:type="dcterms:W3CDTF">2019-02-08T08:59:00Z</dcterms:modified>
</cp:coreProperties>
</file>