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>
        <w:rPr>
          <w:b/>
          <w:sz w:val="26"/>
          <w:szCs w:val="26"/>
        </w:rPr>
        <w:t>январь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Pr="00EA11DE">
        <w:rPr>
          <w:sz w:val="26"/>
          <w:szCs w:val="26"/>
        </w:rPr>
        <w:t xml:space="preserve">В </w:t>
      </w:r>
      <w:r>
        <w:rPr>
          <w:sz w:val="26"/>
          <w:szCs w:val="26"/>
        </w:rPr>
        <w:t>январе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рассмотрено </w:t>
      </w:r>
      <w:r w:rsidR="00027E76" w:rsidRPr="00BA04E7">
        <w:rPr>
          <w:sz w:val="26"/>
          <w:szCs w:val="26"/>
        </w:rPr>
        <w:t>28</w:t>
      </w:r>
      <w:r w:rsidRPr="00EA11DE">
        <w:rPr>
          <w:b/>
          <w:color w:val="FF0000"/>
          <w:sz w:val="26"/>
          <w:szCs w:val="26"/>
        </w:rPr>
        <w:t xml:space="preserve"> </w:t>
      </w:r>
      <w:r w:rsidRPr="00EA11DE">
        <w:rPr>
          <w:sz w:val="26"/>
          <w:szCs w:val="26"/>
        </w:rPr>
        <w:t>материал</w:t>
      </w:r>
      <w:r>
        <w:rPr>
          <w:sz w:val="26"/>
          <w:szCs w:val="26"/>
        </w:rPr>
        <w:t>ов</w:t>
      </w:r>
      <w:r w:rsidRPr="00EA11DE">
        <w:rPr>
          <w:sz w:val="26"/>
          <w:szCs w:val="26"/>
        </w:rPr>
        <w:t xml:space="preserve"> 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EA11DE">
              <w:rPr>
                <w:b/>
                <w:sz w:val="26"/>
                <w:szCs w:val="26"/>
              </w:rPr>
              <w:t xml:space="preserve">п.1 ст.10 - </w:t>
            </w:r>
            <w:r w:rsidRPr="00EA11DE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E7" w:rsidRDefault="00BA04E7" w:rsidP="00EA11DE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BA04E7" w:rsidRDefault="00BA04E7" w:rsidP="00EA11DE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11DE" w:rsidRPr="00BA04E7" w:rsidRDefault="00BA04E7" w:rsidP="00EA1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</w:tr>
      <w:tr w:rsidR="00EA11D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A11DE">
              <w:rPr>
                <w:b/>
                <w:sz w:val="26"/>
                <w:szCs w:val="26"/>
              </w:rPr>
              <w:t>п.4 ст.10 -</w:t>
            </w:r>
            <w:r w:rsidRPr="00EA11DE">
              <w:rPr>
                <w:b/>
                <w:bCs/>
                <w:sz w:val="26"/>
                <w:szCs w:val="26"/>
              </w:rPr>
              <w:t xml:space="preserve"> </w:t>
            </w:r>
            <w:r w:rsidRPr="00EA11DE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EA11DE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EA11DE">
              <w:rPr>
                <w:bCs/>
                <w:sz w:val="26"/>
                <w:szCs w:val="26"/>
              </w:rPr>
              <w:t xml:space="preserve"> - 3, 3.1, настоящей статьи</w:t>
            </w:r>
          </w:p>
          <w:p w:rsidR="00EA11DE" w:rsidRPr="00EA11DE" w:rsidRDefault="00EA11DE" w:rsidP="00EA11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E7" w:rsidRDefault="00BA04E7" w:rsidP="00EA11DE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11DE" w:rsidRPr="00BA04E7" w:rsidRDefault="00BA04E7" w:rsidP="00EA1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A11DE">
              <w:rPr>
                <w:b/>
                <w:sz w:val="26"/>
                <w:szCs w:val="26"/>
              </w:rPr>
              <w:t>ст.35 -</w:t>
            </w:r>
            <w:r w:rsidRPr="00EA11DE">
              <w:rPr>
                <w:bCs/>
                <w:sz w:val="26"/>
                <w:szCs w:val="26"/>
              </w:rPr>
              <w:t xml:space="preserve"> </w:t>
            </w:r>
            <w:r w:rsidRPr="00EA11DE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EA11DE">
              <w:rPr>
                <w:sz w:val="26"/>
                <w:szCs w:val="26"/>
              </w:rPr>
              <w:t>ассенизаторных</w:t>
            </w:r>
            <w:proofErr w:type="spellEnd"/>
            <w:r w:rsidRPr="00EA11DE">
              <w:rPr>
                <w:sz w:val="26"/>
                <w:szCs w:val="26"/>
              </w:rPr>
              <w:t xml:space="preserve">, </w:t>
            </w:r>
            <w:proofErr w:type="spellStart"/>
            <w:r w:rsidRPr="00EA11DE">
              <w:rPr>
                <w:sz w:val="26"/>
                <w:szCs w:val="26"/>
              </w:rPr>
              <w:t>мусоросборочных</w:t>
            </w:r>
            <w:proofErr w:type="spellEnd"/>
            <w:r w:rsidRPr="00EA11DE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EA11DE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BA04E7" w:rsidRDefault="00BA04E7" w:rsidP="00EA1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BA04E7" w:rsidRDefault="00BA04E7" w:rsidP="00BA04E7">
            <w:pPr>
              <w:jc w:val="center"/>
              <w:rPr>
                <w:sz w:val="26"/>
                <w:szCs w:val="26"/>
              </w:rPr>
            </w:pPr>
            <w:r w:rsidRPr="00BA04E7">
              <w:rPr>
                <w:sz w:val="26"/>
                <w:szCs w:val="26"/>
              </w:rPr>
              <w:t>28</w:t>
            </w:r>
          </w:p>
        </w:tc>
      </w:tr>
    </w:tbl>
    <w:p w:rsidR="00EA11DE" w:rsidRPr="00EA11DE" w:rsidRDefault="00EA11DE" w:rsidP="00EA11DE">
      <w:pPr>
        <w:ind w:right="-82"/>
        <w:jc w:val="both"/>
        <w:rPr>
          <w:sz w:val="26"/>
          <w:szCs w:val="26"/>
        </w:rPr>
      </w:pPr>
      <w:r w:rsidRPr="00EA11DE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По </w:t>
      </w:r>
      <w:r w:rsidR="00BA04E7" w:rsidRPr="00BA04E7">
        <w:rPr>
          <w:sz w:val="26"/>
          <w:szCs w:val="26"/>
        </w:rPr>
        <w:t>3</w:t>
      </w:r>
      <w:r>
        <w:rPr>
          <w:sz w:val="26"/>
          <w:szCs w:val="26"/>
        </w:rPr>
        <w:t xml:space="preserve"> административным делам комиссия вынесла наказание в ви</w:t>
      </w:r>
      <w:r w:rsidR="00BA04E7">
        <w:rPr>
          <w:sz w:val="26"/>
          <w:szCs w:val="26"/>
        </w:rPr>
        <w:t>де предупреждения, а остальные 25</w:t>
      </w:r>
      <w:r>
        <w:rPr>
          <w:sz w:val="26"/>
          <w:szCs w:val="26"/>
        </w:rPr>
        <w:t xml:space="preserve"> нарушителей понесли наказание в виде штрафа в общую сумму </w:t>
      </w:r>
      <w:r w:rsidRPr="00BA04E7">
        <w:rPr>
          <w:sz w:val="26"/>
          <w:szCs w:val="26"/>
        </w:rPr>
        <w:t>3</w:t>
      </w:r>
      <w:r w:rsidR="00BA04E7" w:rsidRPr="00BA04E7">
        <w:rPr>
          <w:sz w:val="26"/>
          <w:szCs w:val="26"/>
        </w:rPr>
        <w:t>4</w:t>
      </w:r>
      <w:r w:rsidRPr="00BA04E7">
        <w:rPr>
          <w:sz w:val="26"/>
          <w:szCs w:val="26"/>
        </w:rPr>
        <w:t> 000 рублей</w:t>
      </w:r>
      <w:r>
        <w:rPr>
          <w:sz w:val="26"/>
          <w:szCs w:val="26"/>
        </w:rPr>
        <w:t xml:space="preserve">.  </w:t>
      </w:r>
    </w:p>
    <w:p w:rsidR="00EA11DE" w:rsidRPr="00EA11DE" w:rsidRDefault="00EA11DE" w:rsidP="00EA11DE">
      <w:pPr>
        <w:ind w:firstLine="708"/>
        <w:jc w:val="both"/>
        <w:rPr>
          <w:sz w:val="26"/>
          <w:szCs w:val="26"/>
        </w:rPr>
      </w:pPr>
      <w:r w:rsidRPr="00EA11DE">
        <w:rPr>
          <w:sz w:val="26"/>
          <w:szCs w:val="26"/>
        </w:rPr>
        <w:t xml:space="preserve">Дополнительно сообщаем, что </w:t>
      </w:r>
      <w:r>
        <w:rPr>
          <w:sz w:val="26"/>
          <w:szCs w:val="26"/>
        </w:rPr>
        <w:t>г</w:t>
      </w:r>
      <w:r w:rsidRPr="00EA11DE">
        <w:rPr>
          <w:sz w:val="26"/>
          <w:szCs w:val="26"/>
        </w:rPr>
        <w:t>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EA11DE" w:rsidRPr="00BA04E7" w:rsidRDefault="00EA11DE" w:rsidP="00EA11DE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</w:t>
      </w:r>
      <w:r w:rsidRPr="00EA11DE">
        <w:rPr>
          <w:sz w:val="26"/>
          <w:szCs w:val="26"/>
        </w:rPr>
        <w:lastRenderedPageBreak/>
        <w:t>работы до пятидесяти часов</w:t>
      </w:r>
      <w:r w:rsidRPr="00BA04E7">
        <w:rPr>
          <w:sz w:val="26"/>
          <w:szCs w:val="26"/>
        </w:rPr>
        <w:t xml:space="preserve">.  Так, за </w:t>
      </w:r>
      <w:r w:rsidR="00027E76" w:rsidRPr="00BA04E7">
        <w:rPr>
          <w:sz w:val="26"/>
          <w:szCs w:val="26"/>
        </w:rPr>
        <w:t>первый месяц 2022</w:t>
      </w:r>
      <w:r w:rsidRPr="00BA04E7">
        <w:rPr>
          <w:sz w:val="26"/>
          <w:szCs w:val="26"/>
        </w:rPr>
        <w:t xml:space="preserve"> года за уклонение от уплаты назначенного штрафа в законом установленный срок, </w:t>
      </w:r>
      <w:r w:rsidR="00027E76" w:rsidRPr="00BA04E7">
        <w:rPr>
          <w:sz w:val="26"/>
          <w:szCs w:val="26"/>
        </w:rPr>
        <w:t xml:space="preserve">1 нарушитель уже </w:t>
      </w:r>
      <w:proofErr w:type="gramStart"/>
      <w:r w:rsidR="00027E76" w:rsidRPr="00BA04E7">
        <w:rPr>
          <w:sz w:val="26"/>
          <w:szCs w:val="26"/>
        </w:rPr>
        <w:t xml:space="preserve">понес </w:t>
      </w:r>
      <w:r w:rsidRPr="00BA04E7">
        <w:rPr>
          <w:sz w:val="26"/>
          <w:szCs w:val="26"/>
        </w:rPr>
        <w:t xml:space="preserve"> административн</w:t>
      </w:r>
      <w:r w:rsidR="00027E76" w:rsidRPr="00BA04E7">
        <w:rPr>
          <w:sz w:val="26"/>
          <w:szCs w:val="26"/>
        </w:rPr>
        <w:t>ую</w:t>
      </w:r>
      <w:proofErr w:type="gramEnd"/>
      <w:r w:rsidRPr="00BA04E7">
        <w:rPr>
          <w:sz w:val="26"/>
          <w:szCs w:val="26"/>
        </w:rPr>
        <w:t xml:space="preserve"> ответственност</w:t>
      </w:r>
      <w:r w:rsidR="00027E76" w:rsidRPr="00BA04E7">
        <w:rPr>
          <w:sz w:val="26"/>
          <w:szCs w:val="26"/>
        </w:rPr>
        <w:t>ь</w:t>
      </w:r>
      <w:r w:rsidRPr="00BA04E7">
        <w:rPr>
          <w:sz w:val="26"/>
          <w:szCs w:val="26"/>
        </w:rPr>
        <w:t xml:space="preserve"> по части 1 статьи 20.25 Кодекса Российской Федерации об ад</w:t>
      </w:r>
      <w:r w:rsidR="00027E76" w:rsidRPr="00BA04E7">
        <w:rPr>
          <w:sz w:val="26"/>
          <w:szCs w:val="26"/>
        </w:rPr>
        <w:t>министративных правонарушениях.</w:t>
      </w:r>
    </w:p>
    <w:p w:rsidR="00EA11DE" w:rsidRPr="00EA11DE" w:rsidRDefault="00EA11DE" w:rsidP="00EA11DE">
      <w:pPr>
        <w:ind w:firstLine="708"/>
        <w:jc w:val="both"/>
        <w:rPr>
          <w:sz w:val="26"/>
          <w:szCs w:val="26"/>
        </w:rPr>
      </w:pPr>
      <w:r w:rsidRPr="00EA11DE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bookmarkStart w:id="0" w:name="_GoBack"/>
      <w:bookmarkEnd w:id="0"/>
      <w:r w:rsidRPr="00EA11DE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EA11DE">
        <w:rPr>
          <w:sz w:val="26"/>
          <w:szCs w:val="26"/>
        </w:rPr>
        <w:t xml:space="preserve">Административная комиссия города Когалыма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34B"/>
    <w:rsid w:val="00001464"/>
    <w:rsid w:val="00027E76"/>
    <w:rsid w:val="000F3D1B"/>
    <w:rsid w:val="0012434B"/>
    <w:rsid w:val="002E6FA3"/>
    <w:rsid w:val="003961A8"/>
    <w:rsid w:val="004860BC"/>
    <w:rsid w:val="004A7FB2"/>
    <w:rsid w:val="004F18D9"/>
    <w:rsid w:val="00727CCA"/>
    <w:rsid w:val="007D3A9C"/>
    <w:rsid w:val="00953941"/>
    <w:rsid w:val="00A83EAB"/>
    <w:rsid w:val="00AC7293"/>
    <w:rsid w:val="00B275DE"/>
    <w:rsid w:val="00BA04E7"/>
    <w:rsid w:val="00E412F6"/>
    <w:rsid w:val="00EA0CAA"/>
    <w:rsid w:val="00EA11DE"/>
    <w:rsid w:val="00F04087"/>
    <w:rsid w:val="00F2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F963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7</cp:revision>
  <dcterms:created xsi:type="dcterms:W3CDTF">2020-01-28T03:42:00Z</dcterms:created>
  <dcterms:modified xsi:type="dcterms:W3CDTF">2022-01-31T05:01:00Z</dcterms:modified>
</cp:coreProperties>
</file>