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5E8" w:rsidRPr="005872D1" w:rsidRDefault="007E31C3" w:rsidP="005872D1">
      <w:pPr>
        <w:widowControl/>
        <w:spacing w:line="276" w:lineRule="auto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ru-RU"/>
        </w:rPr>
      </w:pPr>
      <w:r w:rsidRPr="005872D1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ru-RU"/>
        </w:rPr>
        <w:t xml:space="preserve">Информация об обеспечении жителей города услугами </w:t>
      </w:r>
      <w:r w:rsidR="00634DF2" w:rsidRPr="005872D1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ru-RU"/>
        </w:rPr>
        <w:t xml:space="preserve">торговли, </w:t>
      </w:r>
      <w:r w:rsidRPr="005872D1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ru-RU"/>
        </w:rPr>
        <w:t>общественного питания и бытового обслуживания</w:t>
      </w:r>
    </w:p>
    <w:p w:rsidR="000955E8" w:rsidRPr="005872D1" w:rsidRDefault="000955E8" w:rsidP="005872D1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</w:p>
    <w:p w:rsidR="004F75AA" w:rsidRPr="005872D1" w:rsidRDefault="004F75AA" w:rsidP="004F75AA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2D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01.01.20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5872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торговую сеть составляют: </w:t>
      </w:r>
    </w:p>
    <w:p w:rsidR="004F75AA" w:rsidRPr="005872D1" w:rsidRDefault="004F75AA" w:rsidP="004F75AA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2D1">
        <w:rPr>
          <w:rFonts w:ascii="Times New Roman" w:eastAsia="Times New Roman" w:hAnsi="Times New Roman" w:cs="Times New Roman"/>
          <w:sz w:val="26"/>
          <w:szCs w:val="26"/>
          <w:lang w:eastAsia="ru-RU"/>
        </w:rPr>
        <w:t>- 1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33</w:t>
      </w:r>
      <w:r w:rsidRPr="005872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стационарных предприятия розничной торговли. Наиболее крупные из них: торговый комплекс «Миллениум», универсам «Росич»; торговые центры «Надежда», «Фламинго», «Лайм»,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Семейный</w:t>
      </w:r>
      <w:r w:rsidRPr="005872D1">
        <w:rPr>
          <w:rFonts w:ascii="Times New Roman" w:eastAsia="Times New Roman" w:hAnsi="Times New Roman" w:cs="Times New Roman"/>
          <w:sz w:val="26"/>
          <w:szCs w:val="26"/>
          <w:lang w:eastAsia="ru-RU"/>
        </w:rPr>
        <w:t>»; спортивно - культурный комплекс «Галактика» с торговой площадью 5 тыс.кв.м.</w:t>
      </w:r>
    </w:p>
    <w:p w:rsidR="004F75AA" w:rsidRPr="005872D1" w:rsidRDefault="004F75AA" w:rsidP="004F75AA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2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Pr="005872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мелкорозничных торговых предприятий;</w:t>
      </w:r>
    </w:p>
    <w:p w:rsidR="004F75AA" w:rsidRDefault="004F75AA" w:rsidP="004F75A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2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5872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аптек, в том числе представлены сетевые аптечные пункты «Бережная аптека», «Ригла», «Аптека от склада»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«Аптека отличных цен»,</w:t>
      </w:r>
      <w:r w:rsidRPr="005872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Планета здоровья».</w:t>
      </w:r>
    </w:p>
    <w:p w:rsidR="004F75AA" w:rsidRPr="005872D1" w:rsidRDefault="004F75AA" w:rsidP="004F75AA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2D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01.01.20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5872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обеспеченность населения площадью торговых объектов в городе Когалыме составила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777</w:t>
      </w:r>
      <w:r w:rsidRPr="005872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 м на 1 000 жителей, что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34</w:t>
      </w:r>
      <w:r w:rsidRPr="005872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выше норматива (579 кв. метр на 1000 жителей), установленного постановлением Правительства Ханты-Мансийского округа - Югры от 05.08.2016 № 291-п «О нормативах минимальной обеспеченности населения площадью торговых объектов в Ханты-Мансийском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автономном округе – Югре». </w:t>
      </w:r>
      <w:r w:rsidRPr="005872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Обеспеченность населения площадью торговых объектов продовольственными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товарами в городе Когалыме в 2022 году составила 304</w:t>
      </w:r>
      <w:r w:rsidRPr="005872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 м на 1 000 жителей, что составляет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54</w:t>
      </w:r>
      <w:r w:rsidRPr="005872D1">
        <w:rPr>
          <w:rFonts w:ascii="Times New Roman" w:eastAsia="Times New Roman" w:hAnsi="Times New Roman" w:cs="Times New Roman"/>
          <w:sz w:val="26"/>
          <w:szCs w:val="26"/>
          <w:lang w:eastAsia="ru-RU"/>
        </w:rPr>
        <w:t>% от норматива и 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62</w:t>
      </w:r>
      <w:r w:rsidRPr="005872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 м на 1 000 жителей непродовольственными товарами, что составляет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5872D1">
        <w:rPr>
          <w:rFonts w:ascii="Times New Roman" w:eastAsia="Times New Roman" w:hAnsi="Times New Roman" w:cs="Times New Roman"/>
          <w:sz w:val="26"/>
          <w:szCs w:val="26"/>
          <w:lang w:eastAsia="ru-RU"/>
        </w:rPr>
        <w:t>% от норматива по непродовольственным товарам.</w:t>
      </w:r>
    </w:p>
    <w:p w:rsidR="004F75AA" w:rsidRPr="005872D1" w:rsidRDefault="004F75AA" w:rsidP="004F75AA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2D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развитие инфраструктуры потребительского рынка существенное влияние оказывает конкуренция на рынке торговых услуг. В городе внедряются новые стандарты и технологии, связанные с сетевыми формами организации торгового обслуживания. На сегодняшний день в городе Когалыме осуществляют свою деятельность магазины федерального значения – это магазин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5872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«Магнит»,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Перекрёсток</w:t>
      </w:r>
      <w:r w:rsidRPr="005872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«Пятерочка», «Светофор»,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«Домострой», </w:t>
      </w:r>
      <w:r w:rsidRPr="005872D1">
        <w:rPr>
          <w:rFonts w:ascii="Times New Roman" w:eastAsia="Times New Roman" w:hAnsi="Times New Roman" w:cs="Times New Roman"/>
          <w:sz w:val="26"/>
          <w:szCs w:val="26"/>
          <w:lang w:eastAsia="ru-RU"/>
        </w:rPr>
        <w:t>«Монетка», «Лэтуаль», «Детский мир», «DNS»,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Красное и Белое», «Кари», салоны «Евросеть», «МТС», «Билайн» и «Мегафон».</w:t>
      </w:r>
    </w:p>
    <w:p w:rsidR="004F75AA" w:rsidRPr="005872D1" w:rsidRDefault="004F75AA" w:rsidP="004F75AA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2D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Работают и несколько региональных сетевых магазинов. В Когалыме – это «Сибирское золото», «585», «Sela», «Юничел»,</w:t>
      </w:r>
      <w:r w:rsidRPr="005872D1">
        <w:rPr>
          <w:rFonts w:ascii="Times New Roman" w:hAnsi="Times New Roman" w:cs="Times New Roman"/>
        </w:rPr>
        <w:t xml:space="preserve"> </w:t>
      </w:r>
      <w:r w:rsidRPr="005872D1">
        <w:rPr>
          <w:rFonts w:ascii="Times New Roman" w:eastAsia="Times New Roman" w:hAnsi="Times New Roman" w:cs="Times New Roman"/>
          <w:sz w:val="26"/>
          <w:szCs w:val="26"/>
          <w:lang w:eastAsia="ru-RU"/>
        </w:rPr>
        <w:t>«Серебряный хит».</w:t>
      </w:r>
    </w:p>
    <w:p w:rsidR="004F75AA" w:rsidRPr="005872D1" w:rsidRDefault="004F75AA" w:rsidP="004F75AA">
      <w:pPr>
        <w:jc w:val="both"/>
        <w:rPr>
          <w:rFonts w:ascii="Times New Roman" w:hAnsi="Times New Roman" w:cs="Times New Roman"/>
          <w:sz w:val="26"/>
          <w:szCs w:val="26"/>
        </w:rPr>
      </w:pPr>
      <w:r w:rsidRPr="005872D1">
        <w:rPr>
          <w:rFonts w:ascii="Times New Roman" w:hAnsi="Times New Roman" w:cs="Times New Roman"/>
          <w:sz w:val="26"/>
          <w:szCs w:val="26"/>
        </w:rPr>
        <w:tab/>
      </w:r>
      <w:r w:rsidRPr="005872D1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4F75AA" w:rsidRDefault="004F75AA" w:rsidP="004F75AA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75AA" w:rsidRDefault="004F75AA" w:rsidP="004F75AA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75AA" w:rsidRDefault="004F75AA" w:rsidP="004F75AA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75AA" w:rsidRDefault="004F75AA" w:rsidP="004F75AA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75AA" w:rsidRDefault="004F75AA" w:rsidP="004F75AA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75AA" w:rsidRDefault="004F75AA" w:rsidP="004F75AA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75AA" w:rsidRDefault="004F75AA" w:rsidP="004F75AA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75AA" w:rsidRDefault="004F75AA" w:rsidP="004F75AA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75AA" w:rsidRDefault="004F75AA" w:rsidP="004F75AA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75AA" w:rsidRDefault="004F75AA" w:rsidP="004F75AA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75AA" w:rsidRDefault="004F75AA" w:rsidP="004F75AA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75AA" w:rsidRDefault="004F75AA" w:rsidP="004F75AA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75AA" w:rsidRDefault="004F75AA" w:rsidP="004F75AA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75AA" w:rsidRDefault="004F75AA" w:rsidP="004F75AA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2D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 состоянию на 01.01.20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23 </w:t>
      </w:r>
      <w:r w:rsidRPr="005872D1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городе Когалыме осуществляют свою деятельность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36 </w:t>
      </w:r>
      <w:r w:rsidRPr="005872D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предприяти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5872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общественного питания, общим количеством посадочных мест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6 274</w:t>
      </w:r>
      <w:r w:rsidRPr="005872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Из них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76 </w:t>
      </w:r>
      <w:r w:rsidRPr="005872D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предприяти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5872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общедоступной сети на 2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872</w:t>
      </w:r>
      <w:r w:rsidRPr="005872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посадочных мест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 </w:t>
      </w:r>
    </w:p>
    <w:p w:rsidR="004F75AA" w:rsidRPr="005872D1" w:rsidRDefault="004F75AA" w:rsidP="004F75AA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2D1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Обеспеченность посадочными местами на предприятиях общественного питания общедоступной се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ти в городе Когалыме составила 103</w:t>
      </w:r>
      <w:r w:rsidRPr="005872D1">
        <w:rPr>
          <w:rFonts w:ascii="Times New Roman" w:eastAsia="Times New Roman" w:hAnsi="Times New Roman" w:cs="Times New Roman"/>
          <w:sz w:val="26"/>
          <w:szCs w:val="26"/>
          <w:lang w:eastAsia="ru-RU"/>
        </w:rPr>
        <w:t>% от норматива, при нормативе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40 мест на одну тысячу жителей</w:t>
      </w:r>
      <w:r w:rsidRPr="005872D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F036D" w:rsidRPr="005872D1" w:rsidRDefault="00DF036D" w:rsidP="004F75AA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</w:p>
    <w:p w:rsidR="00DF036D" w:rsidRPr="005872D1" w:rsidRDefault="007363B5" w:rsidP="005872D1">
      <w:pPr>
        <w:widowControl/>
        <w:shd w:val="clear" w:color="auto" w:fill="FFFFFF"/>
        <w:spacing w:before="14" w:line="276" w:lineRule="auto"/>
        <w:ind w:right="24"/>
        <w:jc w:val="both"/>
        <w:rPr>
          <w:rFonts w:ascii="Times New Roman" w:eastAsia="Times New Roman" w:hAnsi="Times New Roman" w:cs="Times New Roman"/>
          <w:color w:val="auto"/>
          <w:spacing w:val="-6"/>
          <w:sz w:val="26"/>
          <w:szCs w:val="26"/>
          <w:lang w:eastAsia="ru-RU"/>
        </w:rPr>
      </w:pPr>
      <w:r w:rsidRPr="005872D1">
        <w:rPr>
          <w:rFonts w:ascii="Times New Roman" w:hAnsi="Times New Roman" w:cs="Times New Roman"/>
          <w:noProof/>
          <w:spacing w:val="-6"/>
          <w:lang w:eastAsia="ru-RU"/>
        </w:rPr>
        <w:drawing>
          <wp:inline distT="0" distB="0" distL="0" distR="0" wp14:anchorId="49671F91" wp14:editId="1432D1C0">
            <wp:extent cx="5638800" cy="3190875"/>
            <wp:effectExtent l="0" t="0" r="0" b="0"/>
            <wp:docPr id="2" name="Диаграмма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F036D" w:rsidRPr="005872D1" w:rsidRDefault="00DF036D" w:rsidP="005872D1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5872D1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Анализ предприятий общественного питания общедоступной сети города по типам и количеству посадочных мест показал, что лидируют в этом отношении кафе, как самый востребованный формат предприятий питания, на втором месте бары, на третьем – столовые и на четвертом </w:t>
      </w:r>
      <w:r w:rsidR="00A96471" w:rsidRPr="005872D1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–</w:t>
      </w:r>
      <w:r w:rsidRPr="005872D1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рестораны</w:t>
      </w:r>
      <w:r w:rsidR="00A96471" w:rsidRPr="005872D1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, к прочим относятся отделы и киоски общественного питания, расположенные в магазинах, отдельно стоящие киоски, кулинарии.</w:t>
      </w:r>
      <w:r w:rsidRPr="005872D1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</w:t>
      </w:r>
    </w:p>
    <w:p w:rsidR="00DF036D" w:rsidRDefault="00DF036D" w:rsidP="005872D1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5872D1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Распределение предприятий общественного питания общедоступной сети по типам и количеству посадочных мест.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1701"/>
        <w:gridCol w:w="992"/>
        <w:gridCol w:w="3969"/>
      </w:tblGrid>
      <w:tr w:rsidR="007363B5" w:rsidRPr="005872D1" w:rsidTr="007363B5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3B5" w:rsidRPr="007363B5" w:rsidRDefault="007363B5" w:rsidP="007363B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63B5">
              <w:rPr>
                <w:rFonts w:ascii="Times New Roman" w:eastAsia="Times New Roman" w:hAnsi="Times New Roman" w:cs="Times New Roman"/>
                <w:color w:val="auto"/>
              </w:rPr>
              <w:t>Тип предприятия общественного питания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3B5" w:rsidRPr="007363B5" w:rsidRDefault="007363B5" w:rsidP="007363B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63B5">
              <w:rPr>
                <w:rFonts w:ascii="Times New Roman" w:eastAsia="Times New Roman" w:hAnsi="Times New Roman" w:cs="Times New Roman"/>
                <w:color w:val="auto"/>
              </w:rPr>
              <w:t>Количество (единиц)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3B5" w:rsidRPr="007363B5" w:rsidRDefault="007363B5" w:rsidP="007363B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63B5">
              <w:rPr>
                <w:rFonts w:ascii="Times New Roman" w:eastAsia="Times New Roman" w:hAnsi="Times New Roman" w:cs="Times New Roman"/>
                <w:color w:val="auto"/>
              </w:rPr>
              <w:t>%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3B5" w:rsidRPr="007363B5" w:rsidRDefault="007363B5" w:rsidP="007363B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63B5">
              <w:rPr>
                <w:rFonts w:ascii="Times New Roman" w:eastAsia="Times New Roman" w:hAnsi="Times New Roman" w:cs="Times New Roman"/>
                <w:color w:val="auto"/>
              </w:rPr>
              <w:t>Количество посадочных мест</w:t>
            </w:r>
          </w:p>
        </w:tc>
      </w:tr>
      <w:tr w:rsidR="007363B5" w:rsidRPr="005872D1" w:rsidTr="007363B5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3B5" w:rsidRPr="007363B5" w:rsidRDefault="007363B5" w:rsidP="007363B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63B5">
              <w:rPr>
                <w:rFonts w:ascii="Times New Roman" w:eastAsia="Times New Roman" w:hAnsi="Times New Roman" w:cs="Times New Roman"/>
                <w:color w:val="auto"/>
              </w:rPr>
              <w:t>Кафе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3B5" w:rsidRPr="007363B5" w:rsidRDefault="004F75AA" w:rsidP="007363B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3B5" w:rsidRPr="007363B5" w:rsidRDefault="004F75AA" w:rsidP="007363B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39,5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3B5" w:rsidRPr="007363B5" w:rsidRDefault="007363B5" w:rsidP="004F75AA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63B5">
              <w:rPr>
                <w:rFonts w:ascii="Times New Roman" w:eastAsia="Times New Roman" w:hAnsi="Times New Roman" w:cs="Times New Roman"/>
                <w:color w:val="auto"/>
              </w:rPr>
              <w:t>10</w:t>
            </w:r>
            <w:r w:rsidR="004F75AA">
              <w:rPr>
                <w:rFonts w:ascii="Times New Roman" w:eastAsia="Times New Roman" w:hAnsi="Times New Roman" w:cs="Times New Roman"/>
                <w:color w:val="auto"/>
              </w:rPr>
              <w:t>76</w:t>
            </w:r>
          </w:p>
        </w:tc>
      </w:tr>
      <w:tr w:rsidR="007363B5" w:rsidRPr="005872D1" w:rsidTr="007363B5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3B5" w:rsidRPr="007363B5" w:rsidRDefault="007363B5" w:rsidP="007363B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63B5">
              <w:rPr>
                <w:rFonts w:ascii="Times New Roman" w:eastAsia="Times New Roman" w:hAnsi="Times New Roman" w:cs="Times New Roman"/>
                <w:color w:val="auto"/>
              </w:rPr>
              <w:t>Бары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3B5" w:rsidRPr="007363B5" w:rsidRDefault="007363B5" w:rsidP="007363B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63B5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3B5" w:rsidRPr="007363B5" w:rsidRDefault="004F75AA" w:rsidP="007363B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14,5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3B5" w:rsidRPr="007363B5" w:rsidRDefault="007363B5" w:rsidP="004F75AA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63B5"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 w:rsidR="004F75AA">
              <w:rPr>
                <w:rFonts w:ascii="Times New Roman" w:eastAsia="Times New Roman" w:hAnsi="Times New Roman" w:cs="Times New Roman"/>
                <w:color w:val="auto"/>
              </w:rPr>
              <w:t>8</w:t>
            </w:r>
            <w:r w:rsidRPr="007363B5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  <w:tr w:rsidR="007363B5" w:rsidRPr="005872D1" w:rsidTr="007363B5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3B5" w:rsidRPr="007363B5" w:rsidRDefault="007363B5" w:rsidP="007363B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63B5">
              <w:rPr>
                <w:rFonts w:ascii="Times New Roman" w:eastAsia="Times New Roman" w:hAnsi="Times New Roman" w:cs="Times New Roman"/>
                <w:color w:val="auto"/>
              </w:rPr>
              <w:t>Столовые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3B5" w:rsidRPr="007363B5" w:rsidRDefault="007363B5" w:rsidP="007363B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63B5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3B5" w:rsidRPr="007363B5" w:rsidRDefault="007363B5" w:rsidP="004F75AA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63B5">
              <w:rPr>
                <w:rFonts w:ascii="Times New Roman" w:eastAsia="Times New Roman" w:hAnsi="Times New Roman" w:cs="Times New Roman"/>
                <w:color w:val="auto"/>
              </w:rPr>
              <w:t>5,</w:t>
            </w:r>
            <w:r w:rsidR="004F75AA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3B5" w:rsidRPr="007363B5" w:rsidRDefault="007363B5" w:rsidP="007363B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63B5">
              <w:rPr>
                <w:rFonts w:ascii="Times New Roman" w:eastAsia="Times New Roman" w:hAnsi="Times New Roman" w:cs="Times New Roman"/>
                <w:color w:val="auto"/>
              </w:rPr>
              <w:t>280</w:t>
            </w:r>
          </w:p>
        </w:tc>
      </w:tr>
      <w:tr w:rsidR="007363B5" w:rsidRPr="005872D1" w:rsidTr="007363B5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3B5" w:rsidRPr="007363B5" w:rsidRDefault="007363B5" w:rsidP="007363B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63B5">
              <w:rPr>
                <w:rFonts w:ascii="Times New Roman" w:eastAsia="Times New Roman" w:hAnsi="Times New Roman" w:cs="Times New Roman"/>
                <w:color w:val="auto"/>
              </w:rPr>
              <w:t>Рестораны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3B5" w:rsidRPr="007363B5" w:rsidRDefault="007363B5" w:rsidP="007363B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63B5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3B5" w:rsidRPr="007363B5" w:rsidRDefault="007363B5" w:rsidP="004F75AA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63B5">
              <w:rPr>
                <w:rFonts w:ascii="Times New Roman" w:eastAsia="Times New Roman" w:hAnsi="Times New Roman" w:cs="Times New Roman"/>
                <w:color w:val="auto"/>
              </w:rPr>
              <w:t>9,</w:t>
            </w:r>
            <w:r w:rsidR="004F75AA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3B5" w:rsidRPr="007363B5" w:rsidRDefault="007363B5" w:rsidP="007363B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63B5">
              <w:rPr>
                <w:rFonts w:ascii="Times New Roman" w:eastAsia="Times New Roman" w:hAnsi="Times New Roman" w:cs="Times New Roman"/>
                <w:color w:val="auto"/>
              </w:rPr>
              <w:t>775</w:t>
            </w:r>
          </w:p>
        </w:tc>
      </w:tr>
      <w:tr w:rsidR="007363B5" w:rsidRPr="005872D1" w:rsidTr="007363B5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3B5" w:rsidRPr="007363B5" w:rsidRDefault="007363B5" w:rsidP="007363B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63B5">
              <w:rPr>
                <w:rFonts w:ascii="Times New Roman" w:eastAsia="Times New Roman" w:hAnsi="Times New Roman" w:cs="Times New Roman"/>
                <w:color w:val="auto"/>
              </w:rPr>
              <w:t>Отделы кулинарии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3B5" w:rsidRPr="007363B5" w:rsidRDefault="007363B5" w:rsidP="007363B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63B5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3B5" w:rsidRPr="007363B5" w:rsidRDefault="004F75AA" w:rsidP="007363B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7,9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3B5" w:rsidRPr="007363B5" w:rsidRDefault="007363B5" w:rsidP="007363B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63B5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</w:tr>
      <w:tr w:rsidR="007363B5" w:rsidRPr="005872D1" w:rsidTr="007363B5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3B5" w:rsidRPr="007363B5" w:rsidRDefault="007363B5" w:rsidP="007363B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63B5">
              <w:rPr>
                <w:rFonts w:ascii="Times New Roman" w:eastAsia="Times New Roman" w:hAnsi="Times New Roman" w:cs="Times New Roman"/>
                <w:color w:val="auto"/>
              </w:rPr>
              <w:t>Пекарни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3B5" w:rsidRPr="007363B5" w:rsidRDefault="004F75AA" w:rsidP="007363B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3B5" w:rsidRPr="007363B5" w:rsidRDefault="004F75AA" w:rsidP="007363B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9,2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3B5" w:rsidRPr="007363B5" w:rsidRDefault="007363B5" w:rsidP="004F75AA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63B5"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="004F75AA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</w:tr>
      <w:tr w:rsidR="007363B5" w:rsidRPr="005872D1" w:rsidTr="007363B5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3B5" w:rsidRPr="007363B5" w:rsidRDefault="007363B5" w:rsidP="007363B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63B5">
              <w:rPr>
                <w:rFonts w:ascii="Times New Roman" w:eastAsia="Times New Roman" w:hAnsi="Times New Roman" w:cs="Times New Roman"/>
                <w:color w:val="auto"/>
              </w:rPr>
              <w:t>Прочие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3B5" w:rsidRPr="007363B5" w:rsidRDefault="004F75AA" w:rsidP="007363B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3B5" w:rsidRPr="007363B5" w:rsidRDefault="004F75AA" w:rsidP="007363B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14,5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3B5" w:rsidRPr="007363B5" w:rsidRDefault="007363B5" w:rsidP="004F75AA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63B5"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="004F75AA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</w:tr>
      <w:tr w:rsidR="007363B5" w:rsidRPr="005872D1" w:rsidTr="007363B5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3B5" w:rsidRPr="007363B5" w:rsidRDefault="007363B5" w:rsidP="007363B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7363B5">
              <w:rPr>
                <w:rFonts w:ascii="Times New Roman" w:eastAsia="Times New Roman" w:hAnsi="Times New Roman" w:cs="Times New Roman"/>
                <w:b/>
                <w:color w:val="auto"/>
              </w:rPr>
              <w:t>Итого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3B5" w:rsidRPr="007363B5" w:rsidRDefault="007363B5" w:rsidP="004F75AA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7363B5">
              <w:rPr>
                <w:rFonts w:ascii="Times New Roman" w:eastAsia="Times New Roman" w:hAnsi="Times New Roman" w:cs="Times New Roman"/>
                <w:b/>
                <w:color w:val="auto"/>
              </w:rPr>
              <w:t>7</w:t>
            </w:r>
            <w:r w:rsidR="004F75AA">
              <w:rPr>
                <w:rFonts w:ascii="Times New Roman" w:eastAsia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3B5" w:rsidRPr="007363B5" w:rsidRDefault="007363B5" w:rsidP="007363B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7363B5">
              <w:rPr>
                <w:rFonts w:ascii="Times New Roman" w:eastAsia="Times New Roman" w:hAnsi="Times New Roman" w:cs="Times New Roman"/>
                <w:b/>
                <w:color w:val="auto"/>
              </w:rPr>
              <w:t>100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3B5" w:rsidRPr="007363B5" w:rsidRDefault="007363B5" w:rsidP="004F75AA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7363B5">
              <w:rPr>
                <w:rFonts w:ascii="Times New Roman" w:eastAsia="Times New Roman" w:hAnsi="Times New Roman" w:cs="Times New Roman"/>
                <w:b/>
                <w:color w:val="auto"/>
              </w:rPr>
              <w:t>28</w:t>
            </w:r>
            <w:r w:rsidR="004F75AA">
              <w:rPr>
                <w:rFonts w:ascii="Times New Roman" w:eastAsia="Times New Roman" w:hAnsi="Times New Roman" w:cs="Times New Roman"/>
                <w:b/>
                <w:color w:val="auto"/>
              </w:rPr>
              <w:t>72</w:t>
            </w:r>
          </w:p>
        </w:tc>
      </w:tr>
    </w:tbl>
    <w:p w:rsidR="00256849" w:rsidRDefault="00256849" w:rsidP="005872D1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</w:p>
    <w:p w:rsidR="0097640B" w:rsidRDefault="0097640B" w:rsidP="005872D1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</w:p>
    <w:p w:rsidR="004F75AA" w:rsidRDefault="004F75AA" w:rsidP="005872D1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</w:p>
    <w:p w:rsidR="003A5976" w:rsidRDefault="00DF036D" w:rsidP="005872D1">
      <w:pPr>
        <w:widowControl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872D1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lastRenderedPageBreak/>
        <w:t>В сфере бытового обслуживания</w:t>
      </w:r>
      <w:r w:rsidRPr="005872D1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Pr="005872D1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населения заняты субъекты малого и среднего предпринимательства. В городе представлены практически все сферы основных бытовых услуг: парикмахерские (салоны красоты), службы по техническому обслуживанию и ремонту транспортных средств, бытовой техники и радиоэлектроники, ремонту и пошиву обуви, кожгалантереи, швейных изделий, клининговые услуги, фото услуги. </w:t>
      </w:r>
      <w:r w:rsidR="007363B5">
        <w:rPr>
          <w:rFonts w:ascii="Times New Roman" w:hAnsi="Times New Roman" w:cs="Times New Roman"/>
          <w:sz w:val="26"/>
          <w:szCs w:val="26"/>
        </w:rPr>
        <w:t>В</w:t>
      </w:r>
      <w:r w:rsidR="003A5976" w:rsidRPr="005872D1">
        <w:rPr>
          <w:rFonts w:ascii="Times New Roman" w:hAnsi="Times New Roman" w:cs="Times New Roman"/>
          <w:sz w:val="26"/>
          <w:szCs w:val="26"/>
        </w:rPr>
        <w:t xml:space="preserve"> городе функционирует </w:t>
      </w:r>
      <w:r w:rsidR="007363B5">
        <w:rPr>
          <w:rFonts w:ascii="Times New Roman" w:hAnsi="Times New Roman" w:cs="Times New Roman"/>
          <w:sz w:val="26"/>
          <w:szCs w:val="26"/>
        </w:rPr>
        <w:t>96</w:t>
      </w:r>
      <w:r w:rsidR="003A5976" w:rsidRPr="005872D1">
        <w:rPr>
          <w:rFonts w:ascii="Times New Roman" w:hAnsi="Times New Roman" w:cs="Times New Roman"/>
          <w:sz w:val="26"/>
          <w:szCs w:val="26"/>
        </w:rPr>
        <w:t xml:space="preserve"> </w:t>
      </w:r>
      <w:r w:rsidR="007363B5" w:rsidRPr="005872D1">
        <w:rPr>
          <w:rFonts w:ascii="Times New Roman" w:hAnsi="Times New Roman" w:cs="Times New Roman"/>
          <w:sz w:val="26"/>
          <w:szCs w:val="26"/>
        </w:rPr>
        <w:t>объект</w:t>
      </w:r>
      <w:r w:rsidR="0029743F">
        <w:rPr>
          <w:rFonts w:ascii="Times New Roman" w:hAnsi="Times New Roman" w:cs="Times New Roman"/>
          <w:sz w:val="26"/>
          <w:szCs w:val="26"/>
        </w:rPr>
        <w:t>ов</w:t>
      </w:r>
      <w:r w:rsidR="003A5976" w:rsidRPr="005872D1">
        <w:rPr>
          <w:rFonts w:ascii="Times New Roman" w:hAnsi="Times New Roman" w:cs="Times New Roman"/>
          <w:sz w:val="26"/>
          <w:szCs w:val="26"/>
        </w:rPr>
        <w:t xml:space="preserve">, в которых </w:t>
      </w:r>
      <w:r w:rsidR="007363B5">
        <w:rPr>
          <w:rFonts w:ascii="Times New Roman" w:hAnsi="Times New Roman" w:cs="Times New Roman"/>
          <w:sz w:val="26"/>
          <w:szCs w:val="26"/>
        </w:rPr>
        <w:t>105</w:t>
      </w:r>
      <w:r w:rsidR="003A5976" w:rsidRPr="005872D1">
        <w:rPr>
          <w:rFonts w:ascii="Times New Roman" w:hAnsi="Times New Roman" w:cs="Times New Roman"/>
          <w:sz w:val="26"/>
          <w:szCs w:val="26"/>
        </w:rPr>
        <w:t xml:space="preserve"> </w:t>
      </w:r>
      <w:r w:rsidR="007363B5" w:rsidRPr="005872D1">
        <w:rPr>
          <w:rFonts w:ascii="Times New Roman" w:hAnsi="Times New Roman" w:cs="Times New Roman"/>
          <w:sz w:val="26"/>
          <w:szCs w:val="26"/>
        </w:rPr>
        <w:t>предпринимателей оказывают населению города бытовые услуги</w:t>
      </w:r>
      <w:r w:rsidR="003A5976" w:rsidRPr="005872D1">
        <w:rPr>
          <w:rFonts w:ascii="Times New Roman" w:hAnsi="Times New Roman" w:cs="Times New Roman"/>
          <w:sz w:val="26"/>
          <w:szCs w:val="26"/>
        </w:rPr>
        <w:t>.</w:t>
      </w:r>
    </w:p>
    <w:p w:rsidR="00486142" w:rsidRDefault="0097640B" w:rsidP="00486142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Наибольший удельный вес на рынке бытовых услуг приходиться на п</w:t>
      </w:r>
      <w:r w:rsidRPr="002D6700">
        <w:rPr>
          <w:rFonts w:ascii="Times New Roman" w:eastAsia="Calibri" w:hAnsi="Times New Roman" w:cs="Times New Roman"/>
          <w:sz w:val="26"/>
          <w:szCs w:val="26"/>
        </w:rPr>
        <w:t xml:space="preserve">арикмахерские </w:t>
      </w:r>
      <w:r>
        <w:rPr>
          <w:rFonts w:ascii="Times New Roman" w:eastAsia="Calibri" w:hAnsi="Times New Roman" w:cs="Times New Roman"/>
          <w:sz w:val="26"/>
          <w:szCs w:val="26"/>
        </w:rPr>
        <w:t>и косметологические услуги, которые</w:t>
      </w:r>
      <w:r w:rsidRPr="002D6700">
        <w:rPr>
          <w:rFonts w:ascii="Times New Roman" w:eastAsia="Calibri" w:hAnsi="Times New Roman" w:cs="Times New Roman"/>
          <w:sz w:val="26"/>
          <w:szCs w:val="26"/>
        </w:rPr>
        <w:t xml:space="preserve"> в городе оказывают </w:t>
      </w:r>
      <w:r w:rsidR="007363B5">
        <w:rPr>
          <w:rFonts w:ascii="Times New Roman" w:eastAsia="Calibri" w:hAnsi="Times New Roman" w:cs="Times New Roman"/>
          <w:sz w:val="26"/>
          <w:szCs w:val="26"/>
        </w:rPr>
        <w:t>5</w:t>
      </w:r>
      <w:r w:rsidR="00486142">
        <w:rPr>
          <w:rFonts w:ascii="Times New Roman" w:eastAsia="Calibri" w:hAnsi="Times New Roman" w:cs="Times New Roman"/>
          <w:sz w:val="26"/>
          <w:szCs w:val="26"/>
        </w:rPr>
        <w:t xml:space="preserve">2 </w:t>
      </w:r>
      <w:r w:rsidR="007363B5">
        <w:rPr>
          <w:rFonts w:ascii="Times New Roman" w:eastAsia="Times New Roman" w:hAnsi="Times New Roman"/>
          <w:sz w:val="26"/>
          <w:szCs w:val="26"/>
          <w:lang w:eastAsia="ru-RU"/>
        </w:rPr>
        <w:t xml:space="preserve">субъекта </w:t>
      </w:r>
      <w:r w:rsidR="007363B5" w:rsidRPr="002D6700">
        <w:rPr>
          <w:rFonts w:ascii="Times New Roman" w:eastAsia="Calibri" w:hAnsi="Times New Roman" w:cs="Times New Roman"/>
          <w:sz w:val="26"/>
          <w:szCs w:val="26"/>
        </w:rPr>
        <w:t>предпринимател</w:t>
      </w:r>
      <w:r w:rsidR="007363B5">
        <w:rPr>
          <w:rFonts w:ascii="Times New Roman" w:eastAsia="Calibri" w:hAnsi="Times New Roman" w:cs="Times New Roman"/>
          <w:sz w:val="26"/>
          <w:szCs w:val="26"/>
        </w:rPr>
        <w:t>ьской деятельности</w:t>
      </w:r>
      <w:r w:rsidRPr="002D6700">
        <w:rPr>
          <w:rFonts w:ascii="Times New Roman" w:eastAsia="Calibri" w:hAnsi="Times New Roman" w:cs="Times New Roman"/>
          <w:sz w:val="26"/>
          <w:szCs w:val="26"/>
        </w:rPr>
        <w:t xml:space="preserve">, фотоуслуги предоставляют </w:t>
      </w:r>
      <w:r w:rsidR="007363B5">
        <w:rPr>
          <w:rFonts w:ascii="Times New Roman" w:eastAsia="Calibri" w:hAnsi="Times New Roman" w:cs="Times New Roman"/>
          <w:sz w:val="26"/>
          <w:szCs w:val="26"/>
        </w:rPr>
        <w:t>3</w:t>
      </w:r>
      <w:r w:rsidRPr="002D670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363B5" w:rsidRPr="002D6700">
        <w:rPr>
          <w:rFonts w:ascii="Times New Roman" w:eastAsia="Calibri" w:hAnsi="Times New Roman" w:cs="Times New Roman"/>
          <w:sz w:val="26"/>
          <w:szCs w:val="26"/>
        </w:rPr>
        <w:t>фотосалона</w:t>
      </w:r>
      <w:r w:rsidRPr="002D6700">
        <w:rPr>
          <w:rFonts w:ascii="Times New Roman" w:eastAsia="Calibri" w:hAnsi="Times New Roman" w:cs="Times New Roman"/>
          <w:sz w:val="26"/>
          <w:szCs w:val="26"/>
        </w:rPr>
        <w:t xml:space="preserve">, услуги по ремонту и пошиву верхней одежды предлагают </w:t>
      </w:r>
      <w:r w:rsidR="007363B5">
        <w:rPr>
          <w:rFonts w:ascii="Times New Roman" w:eastAsia="Calibri" w:hAnsi="Times New Roman" w:cs="Times New Roman"/>
          <w:sz w:val="26"/>
          <w:szCs w:val="26"/>
        </w:rPr>
        <w:t>10 ателье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6A7CF0" w:rsidRPr="006A7CF0" w:rsidRDefault="006A7CF0" w:rsidP="00486142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eastAsia="ru-RU"/>
        </w:rPr>
      </w:pPr>
      <w:r w:rsidRPr="006A7CF0">
        <w:rPr>
          <w:rFonts w:ascii="Times New Roman" w:hAnsi="Times New Roman" w:cs="Times New Roman"/>
          <w:color w:val="auto"/>
          <w:sz w:val="26"/>
          <w:szCs w:val="26"/>
          <w:lang w:eastAsia="ru-RU"/>
        </w:rPr>
        <w:t>Для улучшения ситуации на рынке бытовых услуг Администрацией города Когалыма, оказывается информационная, консультационная, имущественная и финансовая поддержка субъектам малого и среднего предпринимательства, в</w:t>
      </w:r>
      <w:r w:rsidR="00486142">
        <w:rPr>
          <w:rFonts w:ascii="Times New Roman" w:hAnsi="Times New Roman" w:cs="Times New Roman"/>
          <w:color w:val="auto"/>
          <w:sz w:val="26"/>
          <w:szCs w:val="26"/>
          <w:lang w:eastAsia="ru-RU"/>
        </w:rPr>
        <w:t xml:space="preserve"> рамках реализации подпрограммы </w:t>
      </w:r>
      <w:r w:rsidR="0097640B">
        <w:rPr>
          <w:rFonts w:ascii="Times New Roman" w:hAnsi="Times New Roman" w:cs="Times New Roman"/>
          <w:color w:val="auto"/>
          <w:sz w:val="26"/>
          <w:szCs w:val="26"/>
          <w:lang w:eastAsia="ru-RU"/>
        </w:rPr>
        <w:t>2</w:t>
      </w:r>
      <w:r w:rsidRPr="006A7CF0">
        <w:rPr>
          <w:rFonts w:ascii="Times New Roman" w:hAnsi="Times New Roman" w:cs="Times New Roman"/>
          <w:color w:val="auto"/>
          <w:sz w:val="26"/>
          <w:szCs w:val="26"/>
          <w:lang w:eastAsia="ru-RU"/>
        </w:rPr>
        <w:t xml:space="preserve"> «Развитие малого и среднего предпринимательства» (муниципальная программа «Социально-экономическое развитие и инвестиции муниципального образования город Когалым»). </w:t>
      </w:r>
    </w:p>
    <w:p w:rsidR="006C6661" w:rsidRDefault="006C6661" w:rsidP="00AB3D2E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eastAsia="ru-RU"/>
        </w:rPr>
      </w:pPr>
    </w:p>
    <w:p w:rsidR="00486142" w:rsidRDefault="00486142" w:rsidP="00AB3D2E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eastAsia="ru-RU"/>
        </w:rPr>
      </w:pPr>
    </w:p>
    <w:p w:rsidR="00486142" w:rsidRDefault="00486142" w:rsidP="00AB3D2E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eastAsia="ru-RU"/>
        </w:rPr>
      </w:pPr>
    </w:p>
    <w:p w:rsidR="00F07F8D" w:rsidRDefault="00F07F8D" w:rsidP="006C6661">
      <w:pPr>
        <w:jc w:val="both"/>
        <w:rPr>
          <w:rFonts w:ascii="Times New Roman" w:hAnsi="Times New Roman" w:cs="Times New Roman"/>
          <w:color w:val="auto"/>
          <w:sz w:val="26"/>
          <w:szCs w:val="26"/>
          <w:lang w:eastAsia="ru-RU"/>
        </w:rPr>
      </w:pPr>
    </w:p>
    <w:p w:rsidR="00F07F8D" w:rsidRDefault="00F07F8D" w:rsidP="006C6661">
      <w:pPr>
        <w:jc w:val="both"/>
        <w:rPr>
          <w:rFonts w:ascii="Times New Roman" w:hAnsi="Times New Roman" w:cs="Times New Roman"/>
          <w:color w:val="auto"/>
          <w:sz w:val="26"/>
          <w:szCs w:val="26"/>
          <w:lang w:eastAsia="ru-RU"/>
        </w:rPr>
      </w:pPr>
    </w:p>
    <w:p w:rsidR="00F07F8D" w:rsidRDefault="00F07F8D" w:rsidP="006C6661">
      <w:pPr>
        <w:jc w:val="both"/>
        <w:rPr>
          <w:rFonts w:ascii="Times New Roman" w:hAnsi="Times New Roman" w:cs="Times New Roman"/>
          <w:color w:val="auto"/>
          <w:sz w:val="26"/>
          <w:szCs w:val="26"/>
          <w:lang w:eastAsia="ru-RU"/>
        </w:rPr>
      </w:pPr>
    </w:p>
    <w:p w:rsidR="00F07F8D" w:rsidRDefault="00F07F8D" w:rsidP="006C6661">
      <w:pPr>
        <w:jc w:val="both"/>
        <w:rPr>
          <w:rFonts w:ascii="Times New Roman" w:hAnsi="Times New Roman" w:cs="Times New Roman"/>
          <w:color w:val="auto"/>
          <w:sz w:val="26"/>
          <w:szCs w:val="26"/>
          <w:lang w:eastAsia="ru-RU"/>
        </w:rPr>
      </w:pPr>
    </w:p>
    <w:p w:rsidR="00F07F8D" w:rsidRDefault="00F07F8D" w:rsidP="006C6661">
      <w:pPr>
        <w:jc w:val="both"/>
        <w:rPr>
          <w:rFonts w:ascii="Times New Roman" w:hAnsi="Times New Roman" w:cs="Times New Roman"/>
          <w:color w:val="auto"/>
          <w:sz w:val="26"/>
          <w:szCs w:val="26"/>
          <w:lang w:eastAsia="ru-RU"/>
        </w:rPr>
      </w:pPr>
    </w:p>
    <w:p w:rsidR="00F07F8D" w:rsidRDefault="00F07F8D" w:rsidP="006C6661">
      <w:pPr>
        <w:jc w:val="both"/>
        <w:rPr>
          <w:rFonts w:ascii="Times New Roman" w:hAnsi="Times New Roman" w:cs="Times New Roman"/>
          <w:color w:val="auto"/>
          <w:sz w:val="26"/>
          <w:szCs w:val="26"/>
          <w:lang w:eastAsia="ru-RU"/>
        </w:rPr>
      </w:pPr>
    </w:p>
    <w:p w:rsidR="00F07F8D" w:rsidRDefault="00F07F8D" w:rsidP="006C6661">
      <w:pPr>
        <w:jc w:val="both"/>
        <w:rPr>
          <w:rFonts w:ascii="Times New Roman" w:hAnsi="Times New Roman" w:cs="Times New Roman"/>
          <w:color w:val="auto"/>
          <w:sz w:val="26"/>
          <w:szCs w:val="26"/>
          <w:lang w:eastAsia="ru-RU"/>
        </w:rPr>
      </w:pPr>
    </w:p>
    <w:p w:rsidR="00F07F8D" w:rsidRDefault="00F07F8D" w:rsidP="006C6661">
      <w:pPr>
        <w:jc w:val="both"/>
        <w:rPr>
          <w:rFonts w:ascii="Times New Roman" w:hAnsi="Times New Roman" w:cs="Times New Roman"/>
          <w:color w:val="auto"/>
          <w:sz w:val="26"/>
          <w:szCs w:val="26"/>
          <w:lang w:eastAsia="ru-RU"/>
        </w:rPr>
      </w:pPr>
    </w:p>
    <w:p w:rsidR="00DF036D" w:rsidRPr="000955E8" w:rsidRDefault="00DF036D" w:rsidP="00DF036D">
      <w:pPr>
        <w:widowControl/>
        <w:ind w:firstLine="720"/>
        <w:jc w:val="both"/>
        <w:rPr>
          <w:rFonts w:ascii="Times New Roman" w:hAnsi="Times New Roman" w:cs="Times New Roman"/>
          <w:strike/>
          <w:sz w:val="26"/>
          <w:szCs w:val="26"/>
        </w:rPr>
      </w:pPr>
    </w:p>
    <w:p w:rsidR="00FD13F2" w:rsidRDefault="00FD13F2" w:rsidP="00FD13F2">
      <w:pPr>
        <w:ind w:left="1134" w:firstLine="851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DF036D" w:rsidRDefault="000208CE" w:rsidP="005A5E89">
      <w:r w:rsidRPr="00090C8C">
        <w:t xml:space="preserve">   </w:t>
      </w:r>
    </w:p>
    <w:p w:rsidR="00DF036D" w:rsidRDefault="00DF036D" w:rsidP="005A5E89"/>
    <w:sectPr w:rsidR="00DF036D" w:rsidSect="004F75AA">
      <w:pgSz w:w="11909" w:h="16838"/>
      <w:pgMar w:top="851" w:right="710" w:bottom="70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76D" w:rsidRDefault="0071076D">
      <w:r>
        <w:separator/>
      </w:r>
    </w:p>
  </w:endnote>
  <w:endnote w:type="continuationSeparator" w:id="0">
    <w:p w:rsidR="0071076D" w:rsidRDefault="00710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76D" w:rsidRDefault="0071076D"/>
  </w:footnote>
  <w:footnote w:type="continuationSeparator" w:id="0">
    <w:p w:rsidR="0071076D" w:rsidRDefault="0071076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027D"/>
    <w:multiLevelType w:val="hybridMultilevel"/>
    <w:tmpl w:val="43EE5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C89"/>
    <w:rsid w:val="00001F3A"/>
    <w:rsid w:val="000208CE"/>
    <w:rsid w:val="00043C09"/>
    <w:rsid w:val="00046117"/>
    <w:rsid w:val="00052B3E"/>
    <w:rsid w:val="00053CCF"/>
    <w:rsid w:val="000559A1"/>
    <w:rsid w:val="00063112"/>
    <w:rsid w:val="000846B3"/>
    <w:rsid w:val="00090C8C"/>
    <w:rsid w:val="000955E8"/>
    <w:rsid w:val="000A013F"/>
    <w:rsid w:val="000C5868"/>
    <w:rsid w:val="000C5C5F"/>
    <w:rsid w:val="000C7118"/>
    <w:rsid w:val="000C7528"/>
    <w:rsid w:val="000E2F57"/>
    <w:rsid w:val="000E3D97"/>
    <w:rsid w:val="00102D78"/>
    <w:rsid w:val="00125F5C"/>
    <w:rsid w:val="00127542"/>
    <w:rsid w:val="00137F01"/>
    <w:rsid w:val="00154A82"/>
    <w:rsid w:val="00171CD6"/>
    <w:rsid w:val="00171DAC"/>
    <w:rsid w:val="001866DC"/>
    <w:rsid w:val="001C29E9"/>
    <w:rsid w:val="001D5384"/>
    <w:rsid w:val="001D58D3"/>
    <w:rsid w:val="001D7DB2"/>
    <w:rsid w:val="001E1361"/>
    <w:rsid w:val="001E21EC"/>
    <w:rsid w:val="001F6265"/>
    <w:rsid w:val="00200256"/>
    <w:rsid w:val="00211691"/>
    <w:rsid w:val="00217DB4"/>
    <w:rsid w:val="00233FFE"/>
    <w:rsid w:val="00241391"/>
    <w:rsid w:val="00244A71"/>
    <w:rsid w:val="00247E3C"/>
    <w:rsid w:val="00256849"/>
    <w:rsid w:val="00256DDF"/>
    <w:rsid w:val="00261EAD"/>
    <w:rsid w:val="002723A6"/>
    <w:rsid w:val="0029139C"/>
    <w:rsid w:val="00294C1D"/>
    <w:rsid w:val="0029743F"/>
    <w:rsid w:val="002A3689"/>
    <w:rsid w:val="002B410C"/>
    <w:rsid w:val="002B6DCC"/>
    <w:rsid w:val="002C6FC5"/>
    <w:rsid w:val="002D2D3B"/>
    <w:rsid w:val="002D643D"/>
    <w:rsid w:val="002E76EC"/>
    <w:rsid w:val="00303C1C"/>
    <w:rsid w:val="00311087"/>
    <w:rsid w:val="003151AC"/>
    <w:rsid w:val="00330AB8"/>
    <w:rsid w:val="00332B72"/>
    <w:rsid w:val="003376DB"/>
    <w:rsid w:val="0034401A"/>
    <w:rsid w:val="0036073B"/>
    <w:rsid w:val="00360B46"/>
    <w:rsid w:val="0036671F"/>
    <w:rsid w:val="0039277F"/>
    <w:rsid w:val="0039564F"/>
    <w:rsid w:val="003A5976"/>
    <w:rsid w:val="003D115C"/>
    <w:rsid w:val="003D2B11"/>
    <w:rsid w:val="003D69B8"/>
    <w:rsid w:val="003F2744"/>
    <w:rsid w:val="00405414"/>
    <w:rsid w:val="00416A4D"/>
    <w:rsid w:val="00430673"/>
    <w:rsid w:val="00434924"/>
    <w:rsid w:val="00455177"/>
    <w:rsid w:val="00457EB4"/>
    <w:rsid w:val="00475701"/>
    <w:rsid w:val="00486142"/>
    <w:rsid w:val="00486573"/>
    <w:rsid w:val="0049786D"/>
    <w:rsid w:val="004A20AC"/>
    <w:rsid w:val="004A5469"/>
    <w:rsid w:val="004B2CD9"/>
    <w:rsid w:val="004E400E"/>
    <w:rsid w:val="004F75AA"/>
    <w:rsid w:val="0051777F"/>
    <w:rsid w:val="00536CC9"/>
    <w:rsid w:val="00575739"/>
    <w:rsid w:val="005872D1"/>
    <w:rsid w:val="00595034"/>
    <w:rsid w:val="00597D93"/>
    <w:rsid w:val="005A5E89"/>
    <w:rsid w:val="00602AE4"/>
    <w:rsid w:val="00634DF2"/>
    <w:rsid w:val="00637BB7"/>
    <w:rsid w:val="00654455"/>
    <w:rsid w:val="006631D8"/>
    <w:rsid w:val="00667124"/>
    <w:rsid w:val="006828B6"/>
    <w:rsid w:val="006935F2"/>
    <w:rsid w:val="006A7857"/>
    <w:rsid w:val="006A7CF0"/>
    <w:rsid w:val="006B1A61"/>
    <w:rsid w:val="006B277F"/>
    <w:rsid w:val="006C6661"/>
    <w:rsid w:val="0071076D"/>
    <w:rsid w:val="00710C0C"/>
    <w:rsid w:val="007166F8"/>
    <w:rsid w:val="007302B1"/>
    <w:rsid w:val="007363B5"/>
    <w:rsid w:val="007414A5"/>
    <w:rsid w:val="00752C89"/>
    <w:rsid w:val="007708A3"/>
    <w:rsid w:val="007813D5"/>
    <w:rsid w:val="00790590"/>
    <w:rsid w:val="007A1708"/>
    <w:rsid w:val="007E31C3"/>
    <w:rsid w:val="007E4305"/>
    <w:rsid w:val="007F4278"/>
    <w:rsid w:val="00804BA9"/>
    <w:rsid w:val="008057E6"/>
    <w:rsid w:val="00807A70"/>
    <w:rsid w:val="0081688A"/>
    <w:rsid w:val="008248A4"/>
    <w:rsid w:val="0083157F"/>
    <w:rsid w:val="00845BBA"/>
    <w:rsid w:val="00846180"/>
    <w:rsid w:val="008525FA"/>
    <w:rsid w:val="008750F7"/>
    <w:rsid w:val="00881D5F"/>
    <w:rsid w:val="00884177"/>
    <w:rsid w:val="008853BF"/>
    <w:rsid w:val="0089261C"/>
    <w:rsid w:val="008A2D9A"/>
    <w:rsid w:val="008B3167"/>
    <w:rsid w:val="008D681B"/>
    <w:rsid w:val="00904256"/>
    <w:rsid w:val="00904E94"/>
    <w:rsid w:val="009054F5"/>
    <w:rsid w:val="00906417"/>
    <w:rsid w:val="00930837"/>
    <w:rsid w:val="00934C89"/>
    <w:rsid w:val="00936DE3"/>
    <w:rsid w:val="0095406E"/>
    <w:rsid w:val="00960DE0"/>
    <w:rsid w:val="0096246E"/>
    <w:rsid w:val="0096667C"/>
    <w:rsid w:val="0097640B"/>
    <w:rsid w:val="009944C3"/>
    <w:rsid w:val="009A0A45"/>
    <w:rsid w:val="009A33AD"/>
    <w:rsid w:val="009C051E"/>
    <w:rsid w:val="009F1352"/>
    <w:rsid w:val="00A00A54"/>
    <w:rsid w:val="00A27866"/>
    <w:rsid w:val="00A4187F"/>
    <w:rsid w:val="00A64C86"/>
    <w:rsid w:val="00A8511A"/>
    <w:rsid w:val="00A962AD"/>
    <w:rsid w:val="00A96471"/>
    <w:rsid w:val="00AA5FFF"/>
    <w:rsid w:val="00AB3D2E"/>
    <w:rsid w:val="00AB3E98"/>
    <w:rsid w:val="00AC4602"/>
    <w:rsid w:val="00AC474F"/>
    <w:rsid w:val="00AC501B"/>
    <w:rsid w:val="00AD1DA7"/>
    <w:rsid w:val="00AD2518"/>
    <w:rsid w:val="00AD7443"/>
    <w:rsid w:val="00AE7CC7"/>
    <w:rsid w:val="00AF2556"/>
    <w:rsid w:val="00AF67E2"/>
    <w:rsid w:val="00B02FDE"/>
    <w:rsid w:val="00B05206"/>
    <w:rsid w:val="00B07005"/>
    <w:rsid w:val="00B1550B"/>
    <w:rsid w:val="00B26240"/>
    <w:rsid w:val="00B30E4C"/>
    <w:rsid w:val="00B4503B"/>
    <w:rsid w:val="00B7680A"/>
    <w:rsid w:val="00B77C7E"/>
    <w:rsid w:val="00B83758"/>
    <w:rsid w:val="00B94BF1"/>
    <w:rsid w:val="00BA3571"/>
    <w:rsid w:val="00BB27D3"/>
    <w:rsid w:val="00BC72BF"/>
    <w:rsid w:val="00BC7F68"/>
    <w:rsid w:val="00BD0957"/>
    <w:rsid w:val="00BE0C9A"/>
    <w:rsid w:val="00BE492E"/>
    <w:rsid w:val="00BF777E"/>
    <w:rsid w:val="00C067F1"/>
    <w:rsid w:val="00C0738B"/>
    <w:rsid w:val="00C27216"/>
    <w:rsid w:val="00C45360"/>
    <w:rsid w:val="00C7040C"/>
    <w:rsid w:val="00C81B6C"/>
    <w:rsid w:val="00C91952"/>
    <w:rsid w:val="00C92F27"/>
    <w:rsid w:val="00CA6F38"/>
    <w:rsid w:val="00CB6142"/>
    <w:rsid w:val="00CD0EC8"/>
    <w:rsid w:val="00CD2329"/>
    <w:rsid w:val="00CF48E8"/>
    <w:rsid w:val="00D13A37"/>
    <w:rsid w:val="00D5405A"/>
    <w:rsid w:val="00D67665"/>
    <w:rsid w:val="00D72D9A"/>
    <w:rsid w:val="00D82669"/>
    <w:rsid w:val="00DA33E3"/>
    <w:rsid w:val="00DC1A33"/>
    <w:rsid w:val="00DD4BE8"/>
    <w:rsid w:val="00DD588B"/>
    <w:rsid w:val="00DE287A"/>
    <w:rsid w:val="00DE63C6"/>
    <w:rsid w:val="00DF036D"/>
    <w:rsid w:val="00E0346C"/>
    <w:rsid w:val="00E0622B"/>
    <w:rsid w:val="00E4331C"/>
    <w:rsid w:val="00E53A78"/>
    <w:rsid w:val="00E62B4E"/>
    <w:rsid w:val="00E80884"/>
    <w:rsid w:val="00E827C1"/>
    <w:rsid w:val="00E87BD9"/>
    <w:rsid w:val="00E91CAC"/>
    <w:rsid w:val="00ED72E8"/>
    <w:rsid w:val="00EE3A16"/>
    <w:rsid w:val="00EE56F3"/>
    <w:rsid w:val="00F07F8D"/>
    <w:rsid w:val="00F105E4"/>
    <w:rsid w:val="00F1470A"/>
    <w:rsid w:val="00F25290"/>
    <w:rsid w:val="00F301AE"/>
    <w:rsid w:val="00F30D6F"/>
    <w:rsid w:val="00F42657"/>
    <w:rsid w:val="00F4759B"/>
    <w:rsid w:val="00F51406"/>
    <w:rsid w:val="00F641ED"/>
    <w:rsid w:val="00F96546"/>
    <w:rsid w:val="00FB560F"/>
    <w:rsid w:val="00FB689D"/>
    <w:rsid w:val="00FC22DC"/>
    <w:rsid w:val="00FD13F2"/>
    <w:rsid w:val="00FF0798"/>
    <w:rsid w:val="00FF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649EE-3E7D-48E0-BB43-614D17A4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-2">
    <w:name w:val="Штрих-код (2)_"/>
    <w:basedOn w:val="a0"/>
    <w:link w:val="-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5pt">
    <w:name w:val="Основной текст (3) + 5 pt"/>
    <w:basedOn w:val="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75pt">
    <w:name w:val="Основной текст (5) + 7;5 pt"/>
    <w:basedOn w:val="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SegoeUI10pt">
    <w:name w:val="Основной текст + Segoe UI;10 pt;Полужирный"/>
    <w:basedOn w:val="a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-20">
    <w:name w:val="Штрих-код (2)"/>
    <w:basedOn w:val="a"/>
    <w:link w:val="-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Segoe UI" w:eastAsia="Segoe UI" w:hAnsi="Segoe UI" w:cs="Segoe UI"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16" w:lineRule="exact"/>
    </w:pPr>
    <w:rPr>
      <w:rFonts w:ascii="Segoe UI" w:eastAsia="Segoe UI" w:hAnsi="Segoe UI" w:cs="Segoe UI"/>
      <w:sz w:val="14"/>
      <w:szCs w:val="14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5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020" w:line="139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69" w:lineRule="exact"/>
      <w:ind w:hanging="1480"/>
      <w:jc w:val="center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2"/>
    <w:basedOn w:val="a"/>
    <w:rsid w:val="00DC1A33"/>
    <w:pPr>
      <w:shd w:val="clear" w:color="auto" w:fill="FFFFFF"/>
      <w:spacing w:after="360" w:line="398" w:lineRule="exact"/>
      <w:jc w:val="right"/>
    </w:pPr>
    <w:rPr>
      <w:rFonts w:ascii="Times New Roman" w:eastAsia="Times New Roman" w:hAnsi="Times New Roman" w:cs="Times New Roman"/>
      <w:color w:val="auto"/>
      <w:spacing w:val="10"/>
    </w:rPr>
  </w:style>
  <w:style w:type="paragraph" w:styleId="a8">
    <w:name w:val="Balloon Text"/>
    <w:basedOn w:val="a"/>
    <w:link w:val="a9"/>
    <w:uiPriority w:val="99"/>
    <w:semiHidden/>
    <w:unhideWhenUsed/>
    <w:rsid w:val="00F30D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0D6F"/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basedOn w:val="a0"/>
    <w:rsid w:val="00332B72"/>
  </w:style>
  <w:style w:type="character" w:styleId="aa">
    <w:name w:val="Emphasis"/>
    <w:basedOn w:val="a0"/>
    <w:uiPriority w:val="20"/>
    <w:qFormat/>
    <w:rsid w:val="00332B72"/>
    <w:rPr>
      <w:i/>
      <w:iCs/>
    </w:rPr>
  </w:style>
  <w:style w:type="paragraph" w:styleId="ab">
    <w:name w:val="Subtitle"/>
    <w:basedOn w:val="a"/>
    <w:next w:val="a"/>
    <w:link w:val="ac"/>
    <w:uiPriority w:val="11"/>
    <w:qFormat/>
    <w:rsid w:val="00FB56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FB560F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d">
    <w:name w:val="Strong"/>
    <w:basedOn w:val="a0"/>
    <w:uiPriority w:val="22"/>
    <w:qFormat/>
    <w:rsid w:val="00FB560F"/>
    <w:rPr>
      <w:b/>
      <w:bCs/>
    </w:rPr>
  </w:style>
  <w:style w:type="paragraph" w:styleId="ae">
    <w:name w:val="List Paragraph"/>
    <w:basedOn w:val="a"/>
    <w:uiPriority w:val="34"/>
    <w:qFormat/>
    <w:rsid w:val="00AB3D2E"/>
    <w:pPr>
      <w:widowControl/>
      <w:spacing w:after="200" w:line="276" w:lineRule="auto"/>
      <w:ind w:left="720"/>
      <w:contextualSpacing/>
    </w:pPr>
    <w:rPr>
      <w:rFonts w:ascii="Calibri" w:eastAsiaTheme="minorHAnsi" w:hAnsi="Calibri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300"/>
              <a:t>Структура предприятий общественного питания</a:t>
            </a:r>
          </a:p>
        </c:rich>
      </c:tx>
      <c:layout>
        <c:manualLayout>
          <c:xMode val="edge"/>
          <c:yMode val="edge"/>
          <c:x val="0.21170395869191094"/>
          <c:y val="1.8518518518518778E-2"/>
        </c:manualLayout>
      </c:layout>
      <c:overlay val="0"/>
      <c:spPr>
        <a:noFill/>
        <a:ln w="25443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499139414802065"/>
          <c:y val="0.18518518518518884"/>
          <c:w val="0.7624784853700517"/>
          <c:h val="0.5432098765432279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21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FF0066"/>
              </a:solidFill>
              <a:ln w="12721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E42-4EA2-AD93-75EB52DF1F5E}"/>
              </c:ext>
            </c:extLst>
          </c:dPt>
          <c:dPt>
            <c:idx val="1"/>
            <c:bubble3D val="0"/>
            <c:spPr>
              <a:solidFill>
                <a:srgbClr val="0000FF"/>
              </a:solidFill>
              <a:ln w="12721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E42-4EA2-AD93-75EB52DF1F5E}"/>
              </c:ext>
            </c:extLst>
          </c:dPt>
          <c:dPt>
            <c:idx val="2"/>
            <c:bubble3D val="0"/>
            <c:spPr>
              <a:solidFill>
                <a:srgbClr val="FF9900"/>
              </a:solidFill>
              <a:ln w="12721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E42-4EA2-AD93-75EB52DF1F5E}"/>
              </c:ext>
            </c:extLst>
          </c:dPt>
          <c:dPt>
            <c:idx val="3"/>
            <c:bubble3D val="0"/>
            <c:spPr>
              <a:solidFill>
                <a:srgbClr val="CC66FF"/>
              </a:solidFill>
              <a:ln w="12721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E42-4EA2-AD93-75EB52DF1F5E}"/>
              </c:ext>
            </c:extLst>
          </c:dPt>
          <c:dPt>
            <c:idx val="4"/>
            <c:bubble3D val="0"/>
            <c:explosion val="22"/>
            <c:spPr>
              <a:solidFill>
                <a:srgbClr val="00FF00"/>
              </a:solidFill>
              <a:ln w="12721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0E42-4EA2-AD93-75EB52DF1F5E}"/>
              </c:ext>
            </c:extLst>
          </c:dPt>
          <c:dPt>
            <c:idx val="5"/>
            <c:bubble3D val="0"/>
            <c:spPr>
              <a:solidFill>
                <a:srgbClr val="66CCFF"/>
              </a:solidFill>
              <a:ln w="12721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0E42-4EA2-AD93-75EB52DF1F5E}"/>
              </c:ext>
            </c:extLst>
          </c:dPt>
          <c:dLbls>
            <c:dLbl>
              <c:idx val="0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0E42-4EA2-AD93-75EB52DF1F5E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10167056820599E-3"/>
                  <c:y val="1.612316370901403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0E42-4EA2-AD93-75EB52DF1F5E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0E42-4EA2-AD93-75EB52DF1F5E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0E42-4EA2-AD93-75EB52DF1F5E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0E42-4EA2-AD93-75EB52DF1F5E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0E42-4EA2-AD93-75EB52DF1F5E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Рестораны </c:v>
                </c:pt>
                <c:pt idx="1">
                  <c:v>Кафе</c:v>
                </c:pt>
                <c:pt idx="2">
                  <c:v>Бары</c:v>
                </c:pt>
                <c:pt idx="3">
                  <c:v>Столовые</c:v>
                </c:pt>
                <c:pt idx="4">
                  <c:v>Кулинарии</c:v>
                </c:pt>
                <c:pt idx="5">
                  <c:v>Прочие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9.1999999999999993</c:v>
                </c:pt>
                <c:pt idx="1">
                  <c:v>39.5</c:v>
                </c:pt>
                <c:pt idx="2">
                  <c:v>14.5</c:v>
                </c:pt>
                <c:pt idx="3">
                  <c:v>5.3</c:v>
                </c:pt>
                <c:pt idx="4">
                  <c:v>7.9</c:v>
                </c:pt>
                <c:pt idx="5">
                  <c:v>23.7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0E42-4EA2-AD93-75EB52DF1F5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solidFill>
          <a:srgbClr val="FFFFFF"/>
        </a:solidFill>
        <a:ln w="25443">
          <a:noFill/>
        </a:ln>
      </c:spPr>
    </c:plotArea>
    <c:legend>
      <c:legendPos val="b"/>
      <c:layout>
        <c:manualLayout>
          <c:xMode val="edge"/>
          <c:yMode val="edge"/>
          <c:x val="0.11757058239341718"/>
          <c:y val="0.8238254397304976"/>
          <c:w val="0.76764199655768339"/>
          <c:h val="8.3333333333333565E-2"/>
        </c:manualLayout>
      </c:layout>
      <c:overlay val="0"/>
      <c:spPr>
        <a:noFill/>
        <a:ln w="3180">
          <a:solidFill>
            <a:srgbClr val="000000"/>
          </a:solidFill>
          <a:prstDash val="solid"/>
        </a:ln>
      </c:spPr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noFill/>
    <a:ln w="3180">
      <a:noFill/>
      <a:prstDash val="solid"/>
    </a:ln>
  </c:spPr>
  <c:txPr>
    <a:bodyPr/>
    <a:lstStyle/>
    <a:p>
      <a:pPr>
        <a:defRPr sz="142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A2FE2-A69D-4918-AA7D-D89462860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Маслова Светлана Владимировна</cp:lastModifiedBy>
  <cp:revision>2</cp:revision>
  <cp:lastPrinted>2023-03-02T11:21:00Z</cp:lastPrinted>
  <dcterms:created xsi:type="dcterms:W3CDTF">2023-03-02T11:34:00Z</dcterms:created>
  <dcterms:modified xsi:type="dcterms:W3CDTF">2023-03-02T11:34:00Z</dcterms:modified>
</cp:coreProperties>
</file>