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3E" w:rsidRPr="005C5D26" w:rsidRDefault="00DC223E" w:rsidP="00DC223E">
      <w:pPr>
        <w:pStyle w:val="2"/>
      </w:pPr>
      <w:bookmarkStart w:id="0" w:name="_GoBack"/>
      <w:bookmarkEnd w:id="0"/>
    </w:p>
    <w:p w:rsidR="00DC223E" w:rsidRDefault="00DC223E" w:rsidP="00DC223E">
      <w:pPr>
        <w:pStyle w:val="a5"/>
        <w:spacing w:line="360" w:lineRule="auto"/>
        <w:rPr>
          <w:rFonts w:ascii="Arial" w:hAnsi="Arial"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-240665</wp:posOffset>
            </wp:positionV>
            <wp:extent cx="1282065" cy="1209675"/>
            <wp:effectExtent l="19050" t="0" r="0" b="0"/>
            <wp:wrapNone/>
            <wp:docPr id="1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  <w:w w:val="120"/>
        </w:rPr>
        <w:t xml:space="preserve"> </w:t>
      </w:r>
    </w:p>
    <w:p w:rsidR="00DC223E" w:rsidRDefault="00DC223E" w:rsidP="00DC223E">
      <w:pPr>
        <w:pStyle w:val="a5"/>
        <w:spacing w:line="360" w:lineRule="auto"/>
        <w:rPr>
          <w:rFonts w:ascii="Arial" w:hAnsi="Arial"/>
          <w:b/>
          <w:spacing w:val="30"/>
          <w:w w:val="120"/>
        </w:rPr>
      </w:pPr>
      <w:r>
        <w:rPr>
          <w:rFonts w:ascii="Arial" w:hAnsi="Arial"/>
          <w:spacing w:val="30"/>
          <w:w w:val="120"/>
        </w:rPr>
        <w:t xml:space="preserve">       </w:t>
      </w:r>
      <w:r>
        <w:rPr>
          <w:rFonts w:ascii="Arial" w:hAnsi="Arial"/>
          <w:b/>
          <w:spacing w:val="30"/>
          <w:w w:val="120"/>
        </w:rPr>
        <w:t xml:space="preserve">         Пенсионный фонд Российской Федерации</w:t>
      </w:r>
    </w:p>
    <w:p w:rsidR="00DC223E" w:rsidRPr="00111ED2" w:rsidRDefault="00DC223E" w:rsidP="00DC223E">
      <w:pPr>
        <w:pStyle w:val="1"/>
        <w:jc w:val="center"/>
        <w:rPr>
          <w:rFonts w:ascii="Arial" w:hAnsi="Arial"/>
          <w:i/>
          <w:color w:val="auto"/>
          <w:sz w:val="24"/>
          <w:szCs w:val="24"/>
        </w:rPr>
      </w:pPr>
      <w:r w:rsidRPr="00111ED2">
        <w:rPr>
          <w:rFonts w:ascii="Arial" w:hAnsi="Arial"/>
          <w:color w:val="auto"/>
          <w:sz w:val="24"/>
          <w:szCs w:val="24"/>
        </w:rPr>
        <w:t xml:space="preserve">               </w:t>
      </w:r>
      <w:r w:rsidR="001824DC">
        <w:rPr>
          <w:rFonts w:ascii="Arial" w:hAnsi="Arial"/>
          <w:i/>
          <w:color w:val="auto"/>
          <w:sz w:val="24"/>
          <w:szCs w:val="24"/>
        </w:rPr>
        <w:t>Клиентская служба (на правах отдела</w:t>
      </w:r>
      <w:r w:rsidRPr="00111ED2">
        <w:rPr>
          <w:rFonts w:ascii="Arial" w:hAnsi="Arial"/>
          <w:i/>
          <w:color w:val="auto"/>
          <w:sz w:val="24"/>
          <w:szCs w:val="24"/>
        </w:rPr>
        <w:t>)</w:t>
      </w:r>
      <w:r w:rsidR="001824DC">
        <w:rPr>
          <w:rFonts w:ascii="Arial" w:hAnsi="Arial"/>
          <w:i/>
          <w:color w:val="auto"/>
          <w:sz w:val="24"/>
          <w:szCs w:val="24"/>
        </w:rPr>
        <w:t xml:space="preserve"> в городе Когалыме</w:t>
      </w:r>
    </w:p>
    <w:p w:rsidR="00DC223E" w:rsidRPr="00111ED2" w:rsidRDefault="00DC223E" w:rsidP="00DC223E">
      <w:pPr>
        <w:pStyle w:val="a5"/>
        <w:spacing w:line="360" w:lineRule="auto"/>
        <w:rPr>
          <w:rFonts w:ascii="Arial" w:hAnsi="Arial"/>
          <w:b/>
          <w:i/>
        </w:rPr>
      </w:pPr>
      <w:r w:rsidRPr="00111ED2">
        <w:rPr>
          <w:rFonts w:ascii="Arial" w:hAnsi="Arial"/>
          <w:b/>
          <w:spacing w:val="30"/>
          <w:w w:val="120"/>
        </w:rPr>
        <w:t xml:space="preserve">    </w:t>
      </w:r>
      <w:r w:rsidRPr="00111ED2">
        <w:rPr>
          <w:rFonts w:ascii="Arial" w:hAnsi="Arial"/>
          <w:b/>
          <w:i/>
        </w:rPr>
        <w:t>__________________________________________________________________</w:t>
      </w:r>
    </w:p>
    <w:p w:rsidR="00BC5FD4" w:rsidRPr="00BC5FD4" w:rsidRDefault="001F4D0A" w:rsidP="00BC5FD4">
      <w:pPr>
        <w:pStyle w:val="3"/>
        <w:rPr>
          <w:color w:val="auto"/>
        </w:rPr>
      </w:pPr>
      <w:r>
        <w:rPr>
          <w:color w:val="auto"/>
        </w:rPr>
        <w:t>21</w:t>
      </w:r>
      <w:r w:rsidR="00776AF9">
        <w:rPr>
          <w:color w:val="auto"/>
        </w:rPr>
        <w:t xml:space="preserve">  </w:t>
      </w:r>
      <w:r w:rsidR="00DE7023">
        <w:rPr>
          <w:color w:val="auto"/>
        </w:rPr>
        <w:t xml:space="preserve">февраля </w:t>
      </w:r>
      <w:r w:rsidR="005E0371">
        <w:rPr>
          <w:color w:val="auto"/>
        </w:rPr>
        <w:t>2019</w:t>
      </w:r>
      <w:r w:rsidR="00BC5FD4" w:rsidRPr="00BC5FD4">
        <w:rPr>
          <w:color w:val="auto"/>
        </w:rPr>
        <w:t xml:space="preserve">                                                                                     </w:t>
      </w:r>
      <w:r w:rsidR="00E35840" w:rsidRPr="00DE7023">
        <w:rPr>
          <w:color w:val="auto"/>
        </w:rPr>
        <w:t xml:space="preserve">                                       </w:t>
      </w:r>
      <w:r w:rsidR="00BC5FD4" w:rsidRPr="00BC5FD4">
        <w:rPr>
          <w:color w:val="auto"/>
        </w:rPr>
        <w:t>Пресс-релиз</w:t>
      </w:r>
    </w:p>
    <w:p w:rsidR="00813F57" w:rsidRDefault="00813F57" w:rsidP="00DE7023">
      <w:pPr>
        <w:spacing w:after="192" w:line="288" w:lineRule="atLeast"/>
        <w:jc w:val="center"/>
        <w:textAlignment w:val="baseline"/>
        <w:outlineLvl w:val="0"/>
      </w:pPr>
    </w:p>
    <w:p w:rsidR="001F4D0A" w:rsidRPr="001F4D0A" w:rsidRDefault="001F4D0A" w:rsidP="001F4D0A">
      <w:pPr>
        <w:spacing w:after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 w:rsidRPr="001F4D0A">
        <w:rPr>
          <w:rFonts w:ascii="Times New Roman" w:hAnsi="Times New Roman"/>
          <w:b/>
          <w:bCs/>
          <w:iCs/>
          <w:sz w:val="28"/>
          <w:szCs w:val="28"/>
        </w:rPr>
        <w:t>Ежегодная форма отчетности в Пенсионный фонд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>С 2017 года изменился порядок представления сведений, необходимых для осуществления персонифицированного учета пенсионных прав граждан. Раньше работодатель должен был сообщать о стаже работников один раз в квартал, теперь периодичность сокращена до 1 раза в год. При этом данные о заработке, начисленных и уплаченных страховых взносах в налоговые органы по-прежнему предоставляются ежеквартально.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D0A">
        <w:rPr>
          <w:rFonts w:ascii="Times New Roman" w:hAnsi="Times New Roman"/>
          <w:sz w:val="28"/>
          <w:szCs w:val="28"/>
        </w:rPr>
        <w:t xml:space="preserve">В соответствии с пунктом 2.2 статьи 11 Федерального закона от 01.04.1996 № 27-ФЗ "Об индивидуальном (персонифицированном) учете в системе обязательного </w:t>
      </w:r>
      <w:r w:rsidRPr="001F4D0A">
        <w:rPr>
          <w:rFonts w:ascii="Times New Roman" w:hAnsi="Times New Roman"/>
          <w:b/>
          <w:sz w:val="28"/>
          <w:szCs w:val="28"/>
        </w:rPr>
        <w:t>пенсионного страхования</w:t>
      </w:r>
      <w:r w:rsidRPr="001F4D0A">
        <w:rPr>
          <w:rFonts w:ascii="Times New Roman" w:hAnsi="Times New Roman"/>
          <w:sz w:val="28"/>
          <w:szCs w:val="28"/>
        </w:rPr>
        <w:t xml:space="preserve">" (далее – Закон № 27-ФЗ) страхователи ежегодно </w:t>
      </w:r>
      <w:r w:rsidRPr="001F4D0A">
        <w:rPr>
          <w:rFonts w:ascii="Times New Roman" w:hAnsi="Times New Roman"/>
          <w:b/>
          <w:sz w:val="28"/>
          <w:szCs w:val="28"/>
        </w:rPr>
        <w:t>не позднее 1 марта</w:t>
      </w:r>
      <w:r w:rsidRPr="001F4D0A">
        <w:rPr>
          <w:rFonts w:ascii="Times New Roman" w:hAnsi="Times New Roman"/>
          <w:sz w:val="28"/>
          <w:szCs w:val="28"/>
        </w:rPr>
        <w:t xml:space="preserve"> года, следующего за отчетным годом предоставляют в территориальный орган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по месту регистрации в качестве плательщика </w:t>
      </w:r>
      <w:r w:rsidRPr="001F4D0A">
        <w:rPr>
          <w:rFonts w:ascii="Times New Roman" w:hAnsi="Times New Roman"/>
          <w:b/>
          <w:sz w:val="28"/>
          <w:szCs w:val="28"/>
        </w:rPr>
        <w:t>страховых взносов</w:t>
      </w:r>
      <w:r w:rsidRPr="001F4D0A">
        <w:rPr>
          <w:rFonts w:ascii="Times New Roman" w:hAnsi="Times New Roman"/>
          <w:sz w:val="28"/>
          <w:szCs w:val="28"/>
        </w:rPr>
        <w:t xml:space="preserve"> сведения о каждом работающем у него застрахованном лице (включая лиц, заключивших договоры</w:t>
      </w:r>
      <w:proofErr w:type="gramEnd"/>
      <w:r w:rsidRPr="001F4D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4D0A">
        <w:rPr>
          <w:rFonts w:ascii="Times New Roman" w:hAnsi="Times New Roman"/>
          <w:sz w:val="28"/>
          <w:szCs w:val="28"/>
        </w:rPr>
        <w:t xml:space="preserve">гражданско-правового характера, на вознаграждения по которым в соответствии с законодательством Российской Федерации о налогах и сборах начисляются </w:t>
      </w:r>
      <w:r w:rsidRPr="001F4D0A">
        <w:rPr>
          <w:rFonts w:ascii="Times New Roman" w:hAnsi="Times New Roman"/>
          <w:b/>
          <w:sz w:val="28"/>
          <w:szCs w:val="28"/>
        </w:rPr>
        <w:t>страховые взносы</w:t>
      </w:r>
      <w:r w:rsidRPr="001F4D0A">
        <w:rPr>
          <w:rFonts w:ascii="Times New Roman" w:hAnsi="Times New Roman"/>
          <w:sz w:val="28"/>
          <w:szCs w:val="28"/>
        </w:rPr>
        <w:t>).</w:t>
      </w:r>
      <w:proofErr w:type="gramEnd"/>
      <w:r w:rsidRPr="001F4D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4D0A">
        <w:rPr>
          <w:rFonts w:ascii="Times New Roman" w:hAnsi="Times New Roman"/>
          <w:sz w:val="28"/>
          <w:szCs w:val="28"/>
        </w:rPr>
        <w:t>Следовательно</w:t>
      </w:r>
      <w:proofErr w:type="gramEnd"/>
      <w:r w:rsidRPr="001F4D0A">
        <w:rPr>
          <w:rFonts w:ascii="Times New Roman" w:hAnsi="Times New Roman"/>
          <w:sz w:val="28"/>
          <w:szCs w:val="28"/>
        </w:rPr>
        <w:t xml:space="preserve"> </w:t>
      </w:r>
      <w:r w:rsidRPr="001F4D0A">
        <w:rPr>
          <w:rFonts w:ascii="Times New Roman" w:hAnsi="Times New Roman"/>
          <w:b/>
          <w:sz w:val="28"/>
          <w:szCs w:val="28"/>
        </w:rPr>
        <w:t>срок сдачи отчетности по форме СЗВ-СТАЖ за 2018 год не позднее 01 марта 2019 года.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Отчетность состоит из формы СЗВ-СТАЖ «Сведения о страховом стаже застрахованных лиц» и формы ОДВ-1 «Сведения по страхователю, передаваемые в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для ведения индивидуального (персонифицированного) учета» (опись).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>Отметим, что страхователь также обязан представить форму СЗВ-СТАЖ в следующих случаях: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D0A">
        <w:rPr>
          <w:rFonts w:ascii="Times New Roman" w:hAnsi="Times New Roman"/>
          <w:sz w:val="28"/>
          <w:szCs w:val="28"/>
        </w:rPr>
        <w:t xml:space="preserve">- при ликвидации организации - юридического лица (прекращении физическим лицом деятельности в качестве индивидуального предпринимателя - работодателя) - в течение одного месяца со дня </w:t>
      </w:r>
      <w:r w:rsidRPr="001F4D0A">
        <w:rPr>
          <w:rFonts w:ascii="Times New Roman" w:hAnsi="Times New Roman"/>
          <w:sz w:val="28"/>
          <w:szCs w:val="28"/>
        </w:rPr>
        <w:lastRenderedPageBreak/>
        <w:t>утверждения промежуточного ликвидационного баланса (принятия решения о прекращении деятельности в качестве индивидуального предпринимателя), но не позднее дня представления в федеральный орган исполнительной власти, осуществляющий государственную регистрацию юридических лиц и индивидуальных предпринимателей, документов для государственной регистрации при ликвидации юридического лица (прекращении</w:t>
      </w:r>
      <w:proofErr w:type="gramEnd"/>
      <w:r w:rsidRPr="001F4D0A">
        <w:rPr>
          <w:rFonts w:ascii="Times New Roman" w:hAnsi="Times New Roman"/>
          <w:sz w:val="28"/>
          <w:szCs w:val="28"/>
        </w:rPr>
        <w:t xml:space="preserve"> физическим лицом деятельности в качестве индивидуального предпринимателя);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>- при реорганизации организации - юридического лица - в течение одного месяца со дня утверждения передаточного акта (разделительного баланса), но не позднее дня представления в федеральный орган исполнительной власти, осуществляющий государственную регистрацию юридических лиц и индивидуальных предпринимателей, документов для государственной регистрации юридического лица, создаваемого путем реорганизации.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- при назначении </w:t>
      </w:r>
      <w:r w:rsidRPr="001F4D0A">
        <w:rPr>
          <w:rFonts w:ascii="Times New Roman" w:hAnsi="Times New Roman"/>
          <w:b/>
          <w:sz w:val="28"/>
          <w:szCs w:val="28"/>
        </w:rPr>
        <w:t>пенсии</w:t>
      </w:r>
      <w:r w:rsidRPr="001F4D0A">
        <w:rPr>
          <w:rFonts w:ascii="Times New Roman" w:hAnsi="Times New Roman"/>
          <w:sz w:val="28"/>
          <w:szCs w:val="28"/>
        </w:rPr>
        <w:t xml:space="preserve"> работнику - сведения о застрахованном лице, подавшем заявление о назначении </w:t>
      </w:r>
      <w:r w:rsidRPr="001F4D0A">
        <w:rPr>
          <w:rFonts w:ascii="Times New Roman" w:hAnsi="Times New Roman"/>
          <w:b/>
          <w:sz w:val="28"/>
          <w:szCs w:val="28"/>
        </w:rPr>
        <w:t>страховой пенсии</w:t>
      </w:r>
      <w:r w:rsidRPr="001F4D0A">
        <w:rPr>
          <w:rFonts w:ascii="Times New Roman" w:hAnsi="Times New Roman"/>
          <w:sz w:val="28"/>
          <w:szCs w:val="28"/>
        </w:rPr>
        <w:t xml:space="preserve"> или страховой и накопительной </w:t>
      </w:r>
      <w:r w:rsidRPr="001F4D0A">
        <w:rPr>
          <w:rFonts w:ascii="Times New Roman" w:hAnsi="Times New Roman"/>
          <w:b/>
          <w:sz w:val="28"/>
          <w:szCs w:val="28"/>
        </w:rPr>
        <w:t>пенсий</w:t>
      </w:r>
      <w:r w:rsidRPr="001F4D0A">
        <w:rPr>
          <w:rFonts w:ascii="Times New Roman" w:hAnsi="Times New Roman"/>
          <w:sz w:val="28"/>
          <w:szCs w:val="28"/>
        </w:rPr>
        <w:t>, страхователь представляет в течение трех календарных дней со дня обращения застрахованного лица к страхователю.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Формы СЗВ-СТАЖ и ОДВ-1 заполняются в соответствии с порядком, утвержденным Постановлением Правления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от </w:t>
      </w:r>
      <w:r w:rsidRPr="001F4D0A">
        <w:rPr>
          <w:rFonts w:ascii="Times New Roman" w:hAnsi="Times New Roman"/>
          <w:b/>
          <w:sz w:val="28"/>
          <w:szCs w:val="28"/>
        </w:rPr>
        <w:t>06.12.2018 № 507п.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При предоставлении отчетности в орган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должна быть соблюдена тождественность по составу застрахованных лиц в формах СЗВ-М, СЗВ-СТАЖ и "Расчете по </w:t>
      </w:r>
      <w:r w:rsidRPr="001F4D0A">
        <w:rPr>
          <w:rFonts w:ascii="Times New Roman" w:hAnsi="Times New Roman"/>
          <w:b/>
          <w:sz w:val="28"/>
          <w:szCs w:val="28"/>
        </w:rPr>
        <w:t>страховым взносам</w:t>
      </w:r>
      <w:r w:rsidRPr="001F4D0A">
        <w:rPr>
          <w:rFonts w:ascii="Times New Roman" w:hAnsi="Times New Roman"/>
          <w:sz w:val="28"/>
          <w:szCs w:val="28"/>
        </w:rPr>
        <w:t>", предоставляемом ежеквартально в налоговые органы.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>Если численность сотрудников в организации превышает 25 человек, отчетность необходимо представлять в электронном виде с усиленной квалифицированной электронной подписью.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Законодательство предусматривает ответственность за непредставление в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страхователем в установленный срок либо представление им неполных и (или) недостоверных сведений. К такому страхователю применяются финансовые санкции в размере 500 рублей в отношении каждого застрахованного лица. За несоблюдение организацией или индивидуальным предпринимателем установленного порядка представления сведений в форме электронных документов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сможет наложить штраф в сумме до 1 000 рублей.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В случае неуплаты или неполной уплаты страхователем финансовых санкций по требованию взыскание сумм финансовых санкций, предусмотренных настоящей статьей, производится органами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в судебном порядке.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lastRenderedPageBreak/>
        <w:t xml:space="preserve"> Ответственность страхователей в соответствии со статьей 15.33.2 Кодекса Российской Федерации об административных правонарушениях от 30.12.2001 № 195-ФЗ</w:t>
      </w:r>
    </w:p>
    <w:p w:rsidR="001F4D0A" w:rsidRPr="001F4D0A" w:rsidRDefault="001F4D0A" w:rsidP="001F4D0A">
      <w:pPr>
        <w:spacing w:after="0"/>
        <w:ind w:firstLine="567"/>
        <w:jc w:val="both"/>
        <w:rPr>
          <w:rFonts w:ascii="Calibri" w:hAnsi="Calibri"/>
          <w:color w:val="000000"/>
          <w:spacing w:val="3"/>
          <w:sz w:val="28"/>
          <w:szCs w:val="28"/>
        </w:rPr>
      </w:pPr>
      <w:r w:rsidRPr="001F4D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4D0A">
        <w:rPr>
          <w:rFonts w:ascii="Times New Roman" w:hAnsi="Times New Roman"/>
          <w:sz w:val="28"/>
          <w:szCs w:val="28"/>
        </w:rPr>
        <w:t xml:space="preserve">Не предоставление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1F4D0A">
        <w:rPr>
          <w:rFonts w:ascii="Times New Roman" w:hAnsi="Times New Roman"/>
          <w:b/>
          <w:sz w:val="28"/>
          <w:szCs w:val="28"/>
        </w:rPr>
        <w:t>пенсионного страхования</w:t>
      </w:r>
      <w:r w:rsidRPr="001F4D0A">
        <w:rPr>
          <w:rFonts w:ascii="Times New Roman" w:hAnsi="Times New Roman"/>
          <w:sz w:val="28"/>
          <w:szCs w:val="28"/>
        </w:rPr>
        <w:t xml:space="preserve"> срок либо отказ от предоставления в органы </w:t>
      </w:r>
      <w:r w:rsidRPr="001F4D0A">
        <w:rPr>
          <w:rFonts w:ascii="Times New Roman" w:hAnsi="Times New Roman"/>
          <w:b/>
          <w:sz w:val="28"/>
          <w:szCs w:val="28"/>
        </w:rPr>
        <w:t>ПФР</w:t>
      </w:r>
      <w:r w:rsidRPr="001F4D0A">
        <w:rPr>
          <w:rFonts w:ascii="Times New Roman" w:hAnsi="Times New Roman"/>
          <w:sz w:val="28"/>
          <w:szCs w:val="28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</w:t>
      </w:r>
      <w:r w:rsidRPr="001F4D0A">
        <w:rPr>
          <w:rFonts w:ascii="Times New Roman" w:hAnsi="Times New Roman"/>
          <w:b/>
          <w:sz w:val="28"/>
          <w:szCs w:val="28"/>
        </w:rPr>
        <w:t>пенсионного страхования</w:t>
      </w:r>
      <w:r w:rsidRPr="001F4D0A">
        <w:rPr>
          <w:rFonts w:ascii="Times New Roman" w:hAnsi="Times New Roman"/>
          <w:sz w:val="28"/>
          <w:szCs w:val="28"/>
        </w:rPr>
        <w:t>, а равно предоставление таких сведений в неполном объеме или в искаженном виде влечет наложение административного штрафа на должностных лиц</w:t>
      </w:r>
      <w:proofErr w:type="gramEnd"/>
      <w:r w:rsidRPr="001F4D0A">
        <w:rPr>
          <w:rFonts w:ascii="Times New Roman" w:hAnsi="Times New Roman"/>
          <w:sz w:val="28"/>
          <w:szCs w:val="28"/>
        </w:rPr>
        <w:t xml:space="preserve"> в размере от 300 до 500 рублей.</w:t>
      </w:r>
    </w:p>
    <w:p w:rsidR="00776AF9" w:rsidRPr="001F4D0A" w:rsidRDefault="00776AF9" w:rsidP="001F4D0A">
      <w:pPr>
        <w:tabs>
          <w:tab w:val="center" w:pos="51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A24" w:rsidRPr="001F4D0A" w:rsidRDefault="00841A24" w:rsidP="001F4D0A">
      <w:pPr>
        <w:spacing w:after="0"/>
        <w:jc w:val="both"/>
        <w:rPr>
          <w:sz w:val="28"/>
          <w:szCs w:val="28"/>
        </w:rPr>
      </w:pPr>
    </w:p>
    <w:p w:rsidR="00A90809" w:rsidRPr="001F4D0A" w:rsidRDefault="00776AF9" w:rsidP="001F4D0A">
      <w:pPr>
        <w:pStyle w:val="11"/>
        <w:spacing w:line="276" w:lineRule="auto"/>
        <w:ind w:left="1416" w:firstLine="708"/>
        <w:jc w:val="right"/>
        <w:rPr>
          <w:b/>
          <w:sz w:val="28"/>
          <w:szCs w:val="28"/>
        </w:rPr>
      </w:pPr>
      <w:r w:rsidRPr="001F4D0A">
        <w:rPr>
          <w:b/>
          <w:sz w:val="28"/>
          <w:szCs w:val="28"/>
        </w:rPr>
        <w:t>К</w:t>
      </w:r>
      <w:r w:rsidR="00DE7023" w:rsidRPr="001F4D0A">
        <w:rPr>
          <w:b/>
          <w:sz w:val="28"/>
          <w:szCs w:val="28"/>
        </w:rPr>
        <w:t>лиентская служба (на правах отдела)</w:t>
      </w:r>
    </w:p>
    <w:p w:rsidR="00DE7023" w:rsidRPr="001F4D0A" w:rsidRDefault="00DE7023" w:rsidP="001F4D0A">
      <w:pPr>
        <w:pStyle w:val="11"/>
        <w:spacing w:line="276" w:lineRule="auto"/>
        <w:ind w:left="1416" w:firstLine="708"/>
        <w:jc w:val="right"/>
        <w:rPr>
          <w:b/>
          <w:i/>
          <w:iCs/>
          <w:sz w:val="28"/>
          <w:szCs w:val="28"/>
        </w:rPr>
      </w:pPr>
      <w:r w:rsidRPr="001F4D0A">
        <w:rPr>
          <w:b/>
          <w:sz w:val="28"/>
          <w:szCs w:val="28"/>
        </w:rPr>
        <w:t>в городе Когалыме</w:t>
      </w:r>
    </w:p>
    <w:p w:rsidR="00A90809" w:rsidRPr="001F4D0A" w:rsidRDefault="00A90809" w:rsidP="001F4D0A">
      <w:pPr>
        <w:pStyle w:val="a3"/>
        <w:spacing w:after="0" w:line="276" w:lineRule="auto"/>
        <w:jc w:val="right"/>
        <w:rPr>
          <w:sz w:val="28"/>
          <w:szCs w:val="28"/>
        </w:rPr>
      </w:pPr>
    </w:p>
    <w:p w:rsidR="00DC223E" w:rsidRPr="001F4D0A" w:rsidRDefault="00DC223E" w:rsidP="001F4D0A">
      <w:pPr>
        <w:pStyle w:val="a3"/>
        <w:spacing w:after="0" w:line="276" w:lineRule="auto"/>
        <w:rPr>
          <w:sz w:val="28"/>
          <w:szCs w:val="28"/>
        </w:rPr>
      </w:pPr>
    </w:p>
    <w:p w:rsidR="00DC223E" w:rsidRPr="001F4D0A" w:rsidRDefault="00DC223E" w:rsidP="001F4D0A">
      <w:pPr>
        <w:pStyle w:val="a3"/>
        <w:spacing w:after="0" w:line="276" w:lineRule="auto"/>
        <w:rPr>
          <w:sz w:val="28"/>
          <w:szCs w:val="28"/>
        </w:rPr>
      </w:pPr>
    </w:p>
    <w:p w:rsidR="00880222" w:rsidRPr="001F4D0A" w:rsidRDefault="00880222" w:rsidP="001F4D0A">
      <w:pPr>
        <w:spacing w:after="0"/>
        <w:jc w:val="both"/>
        <w:rPr>
          <w:sz w:val="28"/>
          <w:szCs w:val="28"/>
        </w:rPr>
      </w:pPr>
    </w:p>
    <w:sectPr w:rsidR="00880222" w:rsidRPr="001F4D0A" w:rsidSect="000A62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270B"/>
    <w:multiLevelType w:val="multilevel"/>
    <w:tmpl w:val="452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4478C"/>
    <w:multiLevelType w:val="multilevel"/>
    <w:tmpl w:val="205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E"/>
    <w:rsid w:val="000A62F6"/>
    <w:rsid w:val="000B1E56"/>
    <w:rsid w:val="000E1B56"/>
    <w:rsid w:val="001824DC"/>
    <w:rsid w:val="001B10B5"/>
    <w:rsid w:val="001B44FF"/>
    <w:rsid w:val="001F4D0A"/>
    <w:rsid w:val="00273ED5"/>
    <w:rsid w:val="003971F3"/>
    <w:rsid w:val="00454A7F"/>
    <w:rsid w:val="00474708"/>
    <w:rsid w:val="005E0371"/>
    <w:rsid w:val="00630790"/>
    <w:rsid w:val="00665D86"/>
    <w:rsid w:val="006C37A9"/>
    <w:rsid w:val="00776AF9"/>
    <w:rsid w:val="00813F57"/>
    <w:rsid w:val="00841A24"/>
    <w:rsid w:val="00866024"/>
    <w:rsid w:val="00880222"/>
    <w:rsid w:val="009605DD"/>
    <w:rsid w:val="009C1AB6"/>
    <w:rsid w:val="00A57C18"/>
    <w:rsid w:val="00A76775"/>
    <w:rsid w:val="00A90809"/>
    <w:rsid w:val="00AD23EB"/>
    <w:rsid w:val="00BC5FD4"/>
    <w:rsid w:val="00C61D75"/>
    <w:rsid w:val="00D95D37"/>
    <w:rsid w:val="00DC223E"/>
    <w:rsid w:val="00DE7023"/>
    <w:rsid w:val="00E35840"/>
    <w:rsid w:val="00ED7A30"/>
    <w:rsid w:val="00F202EE"/>
    <w:rsid w:val="00F331A0"/>
    <w:rsid w:val="00F362EC"/>
    <w:rsid w:val="00F432A1"/>
    <w:rsid w:val="00F5771B"/>
    <w:rsid w:val="00F72A1D"/>
    <w:rsid w:val="00FB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Новости"/>
    <w:next w:val="a"/>
    <w:link w:val="20"/>
    <w:qFormat/>
    <w:rsid w:val="00DC223E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3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C22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DC22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новости Знак"/>
    <w:link w:val="a3"/>
    <w:rsid w:val="00DC2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C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DC223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F432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F432A1"/>
    <w:rPr>
      <w:b/>
      <w:bCs/>
    </w:rPr>
  </w:style>
  <w:style w:type="paragraph" w:customStyle="1" w:styleId="HEADERTEXT">
    <w:name w:val=".HEADERTEXT"/>
    <w:uiPriority w:val="99"/>
    <w:rsid w:val="00841A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7">
    <w:name w:val="List Paragraph"/>
    <w:basedOn w:val="a"/>
    <w:uiPriority w:val="34"/>
    <w:qFormat/>
    <w:rsid w:val="0084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027StrokovaIA</dc:creator>
  <cp:lastModifiedBy>Калугин Андрей Александрович</cp:lastModifiedBy>
  <cp:revision>2</cp:revision>
  <cp:lastPrinted>2019-01-30T04:17:00Z</cp:lastPrinted>
  <dcterms:created xsi:type="dcterms:W3CDTF">2019-02-22T05:37:00Z</dcterms:created>
  <dcterms:modified xsi:type="dcterms:W3CDTF">2019-02-22T05:37:00Z</dcterms:modified>
</cp:coreProperties>
</file>