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94" w:rsidRPr="00D377D5" w:rsidRDefault="008E1F94" w:rsidP="00D464C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4134D" w:rsidRDefault="00F720D8" w:rsidP="00D464C9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t>Р</w:t>
      </w:r>
      <w:r w:rsidR="00D377D5"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t>езультат оценки эффективности и результативности</w:t>
      </w:r>
      <w:r w:rsidR="00D377D5"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 xml:space="preserve">выполнения </w:t>
      </w:r>
      <w:r w:rsidR="00D464C9"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t>муниципальных заданий на оказание муниципальн</w:t>
      </w:r>
      <w:r w:rsidR="00E4134D">
        <w:rPr>
          <w:rFonts w:ascii="Times New Roman" w:eastAsia="Times New Roman" w:hAnsi="Times New Roman"/>
          <w:bCs/>
          <w:sz w:val="26"/>
          <w:szCs w:val="26"/>
          <w:lang w:eastAsia="ru-RU"/>
        </w:rPr>
        <w:t>ой</w:t>
      </w:r>
      <w:r w:rsidR="00D464C9"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D377D5"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t>услуг</w:t>
      </w:r>
      <w:r w:rsidR="00E4134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 </w:t>
      </w:r>
    </w:p>
    <w:p w:rsidR="008D6ED7" w:rsidRPr="0054393E" w:rsidRDefault="0086737E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за 201</w:t>
      </w:r>
      <w:r w:rsidR="00575931">
        <w:rPr>
          <w:rFonts w:ascii="Times New Roman" w:eastAsia="Times New Roman" w:hAnsi="Times New Roman"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год</w:t>
      </w:r>
    </w:p>
    <w:p w:rsidR="008D6ED7" w:rsidRPr="008D6ED7" w:rsidRDefault="008D6ED7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8D6ED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управления экономики Администрации города Когалыма</w:t>
      </w:r>
    </w:p>
    <w:p w:rsidR="00D464C9" w:rsidRDefault="008D6ED7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(н</w:t>
      </w:r>
      <w:r w:rsidR="00D464C9" w:rsidRPr="00D464C9">
        <w:rPr>
          <w:rFonts w:ascii="Times New Roman" w:eastAsia="Times New Roman" w:hAnsi="Times New Roman"/>
          <w:sz w:val="26"/>
          <w:szCs w:val="26"/>
          <w:lang w:eastAsia="ru-RU"/>
        </w:rPr>
        <w:t>аименование структурного подразделения</w:t>
      </w:r>
      <w:r w:rsidR="00D464C9"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:rsidR="00D464C9" w:rsidRPr="00D377D5" w:rsidRDefault="00D464C9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06"/>
        <w:gridCol w:w="3040"/>
        <w:gridCol w:w="1476"/>
        <w:gridCol w:w="1917"/>
      </w:tblGrid>
      <w:tr w:rsidR="00D377D5" w:rsidRPr="00D377D5" w:rsidTr="006C3420">
        <w:trPr>
          <w:tblCellSpacing w:w="7" w:type="dxa"/>
        </w:trPr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Наименование </w:t>
            </w:r>
            <w:r w:rsid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муниципального учреждения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</w:t>
            </w: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br/>
            </w:r>
            <w:r w:rsid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муниципальных</w:t>
            </w: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услуг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оценки (%)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D377D5" w:rsidRPr="00D377D5" w:rsidTr="006C3420">
        <w:trPr>
          <w:tblCellSpacing w:w="7" w:type="dxa"/>
        </w:trPr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8D6ED7" w:rsidRPr="00D377D5" w:rsidTr="006C3420">
        <w:trPr>
          <w:tblCellSpacing w:w="7" w:type="dxa"/>
        </w:trPr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ED7" w:rsidRPr="007457D1" w:rsidRDefault="007457D1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3420" w:rsidRPr="006C3420" w:rsidRDefault="006C3420" w:rsidP="006C34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420">
              <w:rPr>
                <w:rFonts w:ascii="Times New Roman" w:hAnsi="Times New Roman"/>
                <w:sz w:val="26"/>
                <w:szCs w:val="26"/>
              </w:rPr>
              <w:t>Организация предоставления государственных</w:t>
            </w:r>
          </w:p>
          <w:p w:rsidR="006C3420" w:rsidRPr="006C3420" w:rsidRDefault="006C3420" w:rsidP="006C34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420">
              <w:rPr>
                <w:rFonts w:ascii="Times New Roman" w:hAnsi="Times New Roman"/>
                <w:sz w:val="26"/>
                <w:szCs w:val="26"/>
              </w:rPr>
              <w:t>и муниципальных услуг в многофункциональных</w:t>
            </w:r>
          </w:p>
          <w:p w:rsidR="008D6ED7" w:rsidRPr="007457D1" w:rsidRDefault="006C3420" w:rsidP="006C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C3420">
              <w:rPr>
                <w:rFonts w:ascii="Times New Roman" w:hAnsi="Times New Roman"/>
                <w:sz w:val="26"/>
                <w:szCs w:val="26"/>
              </w:rPr>
              <w:t>центрах предоставления государственных и муниципальных услуг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ED7" w:rsidRPr="007457D1" w:rsidRDefault="00535C5C" w:rsidP="00E41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E413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51</w:t>
            </w:r>
            <w:r w:rsidR="007457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E413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ED7" w:rsidRPr="007457D1" w:rsidRDefault="007457D1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457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задание перевыполнено</w:t>
            </w:r>
          </w:p>
        </w:tc>
      </w:tr>
    </w:tbl>
    <w:p w:rsidR="00D377D5" w:rsidRPr="00D377D5" w:rsidRDefault="00D377D5" w:rsidP="00D377D5">
      <w:pPr>
        <w:jc w:val="both"/>
        <w:rPr>
          <w:rFonts w:ascii="Times New Roman" w:hAnsi="Times New Roman"/>
          <w:sz w:val="26"/>
          <w:szCs w:val="26"/>
        </w:rPr>
      </w:pPr>
    </w:p>
    <w:p w:rsidR="00460B46" w:rsidRPr="00D377D5" w:rsidRDefault="00460B46" w:rsidP="00D377D5">
      <w:pPr>
        <w:jc w:val="both"/>
        <w:rPr>
          <w:rFonts w:ascii="Times New Roman" w:hAnsi="Times New Roman"/>
          <w:sz w:val="26"/>
          <w:szCs w:val="26"/>
        </w:rPr>
      </w:pPr>
    </w:p>
    <w:p w:rsidR="00D377D5" w:rsidRDefault="00D377D5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 w:rsidP="00F720D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Расшифровка расчетов по </w:t>
      </w:r>
      <w:r w:rsidRPr="00F720D8">
        <w:rPr>
          <w:rFonts w:ascii="Times New Roman" w:hAnsi="Times New Roman"/>
          <w:sz w:val="26"/>
          <w:szCs w:val="26"/>
        </w:rPr>
        <w:t>оценки</w:t>
      </w:r>
      <w:r w:rsidR="00676A41">
        <w:rPr>
          <w:rFonts w:ascii="Times New Roman" w:hAnsi="Times New Roman"/>
          <w:sz w:val="26"/>
          <w:szCs w:val="26"/>
        </w:rPr>
        <w:t xml:space="preserve"> </w:t>
      </w:r>
      <w:r w:rsidRPr="00F720D8">
        <w:rPr>
          <w:rFonts w:ascii="Times New Roman" w:hAnsi="Times New Roman"/>
          <w:sz w:val="26"/>
          <w:szCs w:val="26"/>
        </w:rPr>
        <w:t>эффективности и результативности                                                                              выполнения муниципальных заданий на оказание муниципальных</w:t>
      </w:r>
      <w:r w:rsidR="00676A41">
        <w:rPr>
          <w:rFonts w:ascii="Times New Roman" w:hAnsi="Times New Roman"/>
          <w:sz w:val="26"/>
          <w:szCs w:val="26"/>
        </w:rPr>
        <w:t xml:space="preserve"> </w:t>
      </w:r>
      <w:r w:rsidRPr="00F720D8">
        <w:rPr>
          <w:rFonts w:ascii="Times New Roman" w:hAnsi="Times New Roman"/>
          <w:sz w:val="26"/>
          <w:szCs w:val="26"/>
        </w:rPr>
        <w:t>услуг (выполнение работ)</w:t>
      </w:r>
    </w:p>
    <w:p w:rsidR="00F720D8" w:rsidRDefault="00F720D8" w:rsidP="00F720D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оценки эффективности и результативности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заданий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проводится в пять этапов, раздельно по каждому из критериев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заданий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1 этап – расчет К1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 услуг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полнота и эффективность использования средств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бюджета города Когалыма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2 этап – расчет К2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 услуг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потребителей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3 этап – расчет К3 – 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выполнения муниципального задания на оказание муниципальных услуг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качество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63F7F" w:rsidRPr="00D377D5" w:rsidRDefault="00A63F7F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 этап - р</w:t>
      </w:r>
      <w:r w:rsidRPr="00A63F7F">
        <w:rPr>
          <w:rFonts w:ascii="Times New Roman" w:eastAsia="Times New Roman" w:hAnsi="Times New Roman"/>
          <w:sz w:val="26"/>
          <w:szCs w:val="26"/>
          <w:lang w:eastAsia="ru-RU"/>
        </w:rPr>
        <w:t>асчет К4 – оценка выполнения муниципального задания на оказание муниципальных услуг по критерию «объемы оказания муниципальных услуг» (показатели непосредственного результата)»</w:t>
      </w:r>
    </w:p>
    <w:p w:rsidR="00F720D8" w:rsidRDefault="00A63F7F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720D8">
        <w:rPr>
          <w:rFonts w:ascii="Times New Roman" w:eastAsia="Times New Roman" w:hAnsi="Times New Roman"/>
          <w:sz w:val="26"/>
          <w:szCs w:val="26"/>
          <w:lang w:eastAsia="ru-RU"/>
        </w:rPr>
        <w:t xml:space="preserve"> этап – расчет </w:t>
      </w:r>
      <w:r w:rsidR="00F720D8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 – </w:t>
      </w:r>
      <w:r w:rsidR="00F720D8"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итоговой оценки эффективности и результативности выполнения </w:t>
      </w:r>
      <w:r w:rsidR="00F720D8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="00F720D8"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F720D8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="00F720D8"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/>
          <w:sz w:val="26"/>
          <w:szCs w:val="26"/>
          <w:lang w:eastAsia="ru-RU"/>
        </w:rPr>
        <w:t>Этап 1</w:t>
      </w:r>
    </w:p>
    <w:p w:rsidR="00F720D8" w:rsidRPr="00D10E47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К1 - 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>оценка выполнения муниципального задания на оказание муниципальных услуг по критерию «полнота и эффективность использования средств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города Когалыма на выполнение муниципального задания 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 оказание муниципальных услуг»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производится по следующей формуле: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65C7">
        <w:rPr>
          <w:rFonts w:ascii="Times New Roman" w:eastAsia="Times New Roman" w:hAnsi="Times New Roman"/>
          <w:bCs/>
          <w:sz w:val="26"/>
          <w:szCs w:val="26"/>
          <w:lang w:eastAsia="ru-RU"/>
        </w:rPr>
        <w:t>К1 = (К1.1+К1.2) / 2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(9</w:t>
      </w:r>
      <w:r w:rsidR="00575931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% + 9</w:t>
      </w:r>
      <w:r w:rsidR="00575931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%) / 2 = 9</w:t>
      </w:r>
      <w:r w:rsidR="00575931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% </w:t>
      </w:r>
      <w:r w:rsidRPr="00C165C7">
        <w:rPr>
          <w:rFonts w:ascii="Times New Roman" w:eastAsia="Times New Roman" w:hAnsi="Times New Roman"/>
          <w:bCs/>
          <w:sz w:val="26"/>
          <w:szCs w:val="26"/>
          <w:lang w:eastAsia="ru-RU"/>
        </w:rPr>
        <w:t>(1)</w:t>
      </w:r>
      <w:r w:rsidR="002A659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К1.1 – 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выполнения муниципального задания на оказание муниципальных услуг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кассового исполнения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 Когалыма (далее – бюджета города)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К1.2 – 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>оценка выполнения муниципального задания на оказание муниципальных услуг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с учетом фактических расходов 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>бюджета 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К1.1 – 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выполнения муниципального задания на оказание муниципальных услуг с учетом кассового исполнения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производится следующим образом: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К1.1 = К1кассовое / К1пл * 100%</w:t>
      </w:r>
      <w:r w:rsidR="006E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=</w:t>
      </w:r>
      <w:r w:rsidR="006E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575931">
        <w:rPr>
          <w:rFonts w:ascii="Times New Roman" w:eastAsia="Times New Roman" w:hAnsi="Times New Roman"/>
          <w:bCs/>
          <w:sz w:val="26"/>
          <w:szCs w:val="26"/>
          <w:lang w:eastAsia="ru-RU"/>
        </w:rPr>
        <w:t>44 428,1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/ </w:t>
      </w:r>
      <w:r w:rsidR="00575931">
        <w:rPr>
          <w:rFonts w:ascii="Times New Roman" w:eastAsia="Times New Roman" w:hAnsi="Times New Roman"/>
          <w:sz w:val="26"/>
          <w:szCs w:val="26"/>
          <w:lang w:eastAsia="ru-RU"/>
        </w:rPr>
        <w:t>46 301,1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 = 9</w:t>
      </w:r>
      <w:r w:rsidR="00575931">
        <w:rPr>
          <w:rFonts w:ascii="Times New Roman" w:eastAsia="Times New Roman" w:hAnsi="Times New Roman"/>
          <w:bCs/>
          <w:sz w:val="26"/>
          <w:szCs w:val="26"/>
          <w:lang w:eastAsia="ru-RU"/>
        </w:rPr>
        <w:t>6%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(2)</w:t>
      </w:r>
      <w:r w:rsidR="002A659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К1кассовое =</w:t>
      </w:r>
      <w:r w:rsidR="00575931">
        <w:rPr>
          <w:rFonts w:ascii="Times New Roman" w:eastAsia="Times New Roman" w:hAnsi="Times New Roman"/>
          <w:sz w:val="26"/>
          <w:szCs w:val="26"/>
          <w:lang w:eastAsia="ru-RU"/>
        </w:rPr>
        <w:t xml:space="preserve"> 44</w:t>
      </w:r>
      <w:r w:rsidR="006E1FF8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575931">
        <w:rPr>
          <w:rFonts w:ascii="Times New Roman" w:eastAsia="Times New Roman" w:hAnsi="Times New Roman"/>
          <w:sz w:val="26"/>
          <w:szCs w:val="26"/>
          <w:lang w:eastAsia="ru-RU"/>
        </w:rPr>
        <w:t>428</w:t>
      </w:r>
      <w:r w:rsidR="006E1FF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E747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6E1FF8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руб.)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>кассово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К1пл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r w:rsidR="00575931">
        <w:rPr>
          <w:rFonts w:ascii="Times New Roman" w:eastAsia="Times New Roman" w:hAnsi="Times New Roman"/>
          <w:sz w:val="26"/>
          <w:szCs w:val="26"/>
          <w:lang w:eastAsia="ru-RU"/>
        </w:rPr>
        <w:t>46 301</w:t>
      </w:r>
      <w:r w:rsidR="00243AF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57593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руб.)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– плановый объем средств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задания.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К1.2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с учетом фактических расходов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средств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производится следующим образом: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К1.2 = К1ф(</w:t>
      </w:r>
      <w:proofErr w:type="spellStart"/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расч</w:t>
      </w:r>
      <w:proofErr w:type="spellEnd"/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.) / К1пл. *100%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</w:t>
      </w:r>
      <w:r w:rsidR="00575931" w:rsidRPr="00575931">
        <w:rPr>
          <w:rFonts w:ascii="Times New Roman" w:eastAsia="Times New Roman" w:hAnsi="Times New Roman"/>
          <w:bCs/>
          <w:sz w:val="26"/>
          <w:szCs w:val="26"/>
          <w:lang w:eastAsia="ru-RU"/>
        </w:rPr>
        <w:t>44 428,1</w:t>
      </w:r>
      <w:r w:rsid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/ </w:t>
      </w:r>
      <w:r w:rsidR="00575931" w:rsidRPr="00575931">
        <w:rPr>
          <w:rFonts w:ascii="Times New Roman" w:eastAsia="Times New Roman" w:hAnsi="Times New Roman"/>
          <w:sz w:val="26"/>
          <w:szCs w:val="26"/>
          <w:lang w:eastAsia="ru-RU"/>
        </w:rPr>
        <w:t>46 301,1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6E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* 100%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= 9</w:t>
      </w:r>
      <w:r w:rsidR="00575931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% </w:t>
      </w: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(3)</w:t>
      </w:r>
      <w:r w:rsidR="002A659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К1ф(</w:t>
      </w:r>
      <w:proofErr w:type="spellStart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расч</w:t>
      </w:r>
      <w:proofErr w:type="spell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= </w:t>
      </w:r>
      <w:r w:rsidR="00575931" w:rsidRPr="0057593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44 428,1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руб.)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расчетный фактический объем средств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бюджета 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задания;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К1пл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r w:rsidR="00575931" w:rsidRPr="00575931">
        <w:rPr>
          <w:rFonts w:ascii="Times New Roman" w:eastAsia="Times New Roman" w:hAnsi="Times New Roman"/>
          <w:sz w:val="26"/>
          <w:szCs w:val="26"/>
          <w:lang w:eastAsia="ru-RU"/>
        </w:rPr>
        <w:t>46 301,1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руб.)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– плановый объем средств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задания.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Расчетный фактический объем средств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бюджета города на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5759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определяется по следующей формуле: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К1ф(</w:t>
      </w:r>
      <w:proofErr w:type="spellStart"/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расч</w:t>
      </w:r>
      <w:proofErr w:type="spellEnd"/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.) = К1ф + </w:t>
      </w:r>
      <w:r w:rsidRPr="00D10E47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u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</w:t>
      </w:r>
      <w:r w:rsidR="00575931" w:rsidRPr="00575931">
        <w:rPr>
          <w:rFonts w:ascii="Times New Roman" w:eastAsia="Times New Roman" w:hAnsi="Times New Roman"/>
          <w:sz w:val="26"/>
          <w:szCs w:val="26"/>
          <w:lang w:eastAsia="ru-RU"/>
        </w:rPr>
        <w:t xml:space="preserve">44 428,1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+ </w:t>
      </w:r>
      <w:r w:rsidR="00B228ED">
        <w:rPr>
          <w:rFonts w:ascii="Times New Roman" w:eastAsia="Times New Roman" w:hAnsi="Times New Roman"/>
          <w:bCs/>
          <w:sz w:val="26"/>
          <w:szCs w:val="26"/>
          <w:lang w:eastAsia="ru-RU"/>
        </w:rPr>
        <w:t>0</w:t>
      </w:r>
      <w:r w:rsidR="0057593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= </w:t>
      </w:r>
      <w:r w:rsidR="00575931" w:rsidRPr="0057593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44 428,1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(</w:t>
      </w:r>
      <w:r w:rsidR="006E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руб.)</w:t>
      </w: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 (4)</w:t>
      </w:r>
      <w:r w:rsidR="002A659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К1ф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r w:rsidR="00575931" w:rsidRPr="00575931">
        <w:rPr>
          <w:rFonts w:ascii="Times New Roman" w:eastAsia="Times New Roman" w:hAnsi="Times New Roman"/>
          <w:sz w:val="26"/>
          <w:szCs w:val="26"/>
          <w:lang w:eastAsia="ru-RU"/>
        </w:rPr>
        <w:t xml:space="preserve">44 428,1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руб.)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фактические расходы средств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u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= </w:t>
      </w:r>
      <w:proofErr w:type="gramStart"/>
      <w:r w:rsidR="00B228E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proofErr w:type="gramEnd"/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28ED" w:rsidRPr="00B228ED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B228ED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руб.</w:t>
      </w:r>
      <w:r w:rsidR="00B228ED">
        <w:rPr>
          <w:rFonts w:ascii="Times New Roman" w:eastAsia="Times New Roman" w:hAnsi="Times New Roman"/>
          <w:sz w:val="26"/>
          <w:szCs w:val="26"/>
          <w:lang w:eastAsia="ru-RU"/>
        </w:rPr>
        <w:t xml:space="preserve">), где </w:t>
      </w:r>
      <w:r w:rsidR="00B228ED">
        <w:rPr>
          <w:rFonts w:ascii="Times New Roman" w:eastAsia="Times New Roman" w:hAnsi="Times New Roman"/>
          <w:sz w:val="26"/>
          <w:szCs w:val="26"/>
          <w:lang w:val="en-US" w:eastAsia="ru-RU"/>
        </w:rPr>
        <w:t>u</w:t>
      </w:r>
      <w:r w:rsidR="00B228ED" w:rsidRPr="00B228ED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экономия по коммунальным услугам/установлены приборы учета точных данных о величинах потребления тепловой энергии, электроэнергии, водопотреблен</w:t>
      </w:r>
      <w:r w:rsidR="00B228ED">
        <w:rPr>
          <w:rFonts w:ascii="Times New Roman" w:eastAsia="Times New Roman" w:hAnsi="Times New Roman"/>
          <w:sz w:val="26"/>
          <w:szCs w:val="26"/>
          <w:lang w:eastAsia="ru-RU"/>
        </w:rPr>
        <w:t>ия и водоотведения,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сумма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положительной экономии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720D8" w:rsidRPr="00D377D5" w:rsidRDefault="00F720D8" w:rsidP="005439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Полнота и эффективность использования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с учетом фактического освоения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производится с учетом положительных факторов.</w:t>
      </w:r>
    </w:p>
    <w:p w:rsidR="00F720D8" w:rsidRPr="00D377D5" w:rsidRDefault="00F720D8" w:rsidP="005439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 положительным факторам (</w:t>
      </w: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u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положительная экономия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) неполного освоения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может относиться:</w:t>
      </w:r>
    </w:p>
    <w:p w:rsidR="00F720D8" w:rsidRPr="00D377D5" w:rsidRDefault="00F720D8" w:rsidP="0054393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в результате проведенных конкурсных процедур;</w:t>
      </w:r>
    </w:p>
    <w:p w:rsidR="00F720D8" w:rsidRPr="00D377D5" w:rsidRDefault="00F720D8" w:rsidP="00F720D8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по оплате коммунальных услуг в результате теплых погодных условий или в связи с установкой в учреждениях приборов учета точных данных о величинах потребления тепловой и электрической энергии, воды и </w:t>
      </w:r>
      <w:proofErr w:type="spellStart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канализирования</w:t>
      </w:r>
      <w:proofErr w:type="spell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сточных вод;</w:t>
      </w:r>
    </w:p>
    <w:p w:rsidR="00F720D8" w:rsidRPr="00D377D5" w:rsidRDefault="00F720D8" w:rsidP="002A659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, сложившаяся по итогам мероприятий, связанных с оптимизацией расходов.</w:t>
      </w:r>
    </w:p>
    <w:p w:rsidR="00F720D8" w:rsidRDefault="00F720D8" w:rsidP="002A65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задания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полнота и эффективность использования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1:</w:t>
      </w:r>
    </w:p>
    <w:p w:rsidR="00F720D8" w:rsidRPr="00D377D5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1</w:t>
      </w:r>
    </w:p>
    <w:tbl>
      <w:tblPr>
        <w:tblW w:w="4422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7"/>
        <w:gridCol w:w="6182"/>
      </w:tblGrid>
      <w:tr w:rsidR="00F720D8" w:rsidRPr="004C39EA" w:rsidTr="002A6597">
        <w:trPr>
          <w:cantSplit/>
          <w:trHeight w:val="240"/>
          <w:tblCellSpacing w:w="7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К1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F720D8" w:rsidRPr="00D377D5" w:rsidTr="002A6597">
        <w:trPr>
          <w:cantSplit/>
          <w:trHeight w:val="520"/>
          <w:tblCellSpacing w:w="7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К1&gt;100%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 с экономией средств</w:t>
            </w:r>
          </w:p>
        </w:tc>
      </w:tr>
      <w:tr w:rsidR="00F720D8" w:rsidRPr="00D377D5" w:rsidTr="002A6597">
        <w:trPr>
          <w:cantSplit/>
          <w:trHeight w:val="600"/>
          <w:tblCellSpacing w:w="7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2A65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К1≤ 100%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выполнено в полном объеме</w:t>
            </w:r>
          </w:p>
        </w:tc>
      </w:tr>
      <w:tr w:rsidR="00F720D8" w:rsidRPr="00D377D5" w:rsidTr="002A6597">
        <w:trPr>
          <w:cantSplit/>
          <w:trHeight w:val="626"/>
          <w:tblCellSpacing w:w="7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1&lt; 95</w:t>
            </w:r>
            <w:proofErr w:type="gram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F720D8" w:rsidRPr="00D10E47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/>
          <w:sz w:val="26"/>
          <w:szCs w:val="26"/>
          <w:lang w:eastAsia="ru-RU"/>
        </w:rPr>
        <w:t>Этап 2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К2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услуг по критерию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потребителей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по формуле: </w:t>
      </w:r>
    </w:p>
    <w:p w:rsidR="00F720D8" w:rsidRPr="004C39EA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К2 = К2ф/К2пл * 100%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</w:t>
      </w:r>
      <w:r w:rsidR="008024F6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 w:rsidR="00E67E19">
        <w:rPr>
          <w:rFonts w:ascii="Times New Roman" w:eastAsia="Times New Roman" w:hAnsi="Times New Roman"/>
          <w:bCs/>
          <w:sz w:val="26"/>
          <w:szCs w:val="26"/>
          <w:lang w:eastAsia="ru-RU"/>
        </w:rPr>
        <w:t>2 633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/</w:t>
      </w:r>
      <w:r w:rsidR="0030759B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="00E67E19">
        <w:rPr>
          <w:rFonts w:ascii="Times New Roman" w:eastAsia="Times New Roman" w:hAnsi="Times New Roman"/>
          <w:bCs/>
          <w:sz w:val="26"/>
          <w:szCs w:val="26"/>
          <w:lang w:eastAsia="ru-RU"/>
        </w:rPr>
        <w:t>9 000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 = </w:t>
      </w:r>
      <w:r w:rsidR="00A80C51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="00E67E19">
        <w:rPr>
          <w:rFonts w:ascii="Times New Roman" w:eastAsia="Times New Roman" w:hAnsi="Times New Roman"/>
          <w:bCs/>
          <w:sz w:val="26"/>
          <w:szCs w:val="26"/>
          <w:lang w:eastAsia="ru-RU"/>
        </w:rPr>
        <w:t>06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E67E19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%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BB3E2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(5)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К2ф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= </w:t>
      </w:r>
      <w:r w:rsidR="008024F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80156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E67E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01561">
        <w:rPr>
          <w:rFonts w:ascii="Times New Roman" w:eastAsia="Times New Roman" w:hAnsi="Times New Roman"/>
          <w:sz w:val="26"/>
          <w:szCs w:val="26"/>
          <w:lang w:eastAsia="ru-RU"/>
        </w:rPr>
        <w:t>633</w:t>
      </w:r>
      <w:r w:rsidR="00A80C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(количество заявителей, обслуженных сотрудниками МАУ «МФЦ»)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фактическое количество потребителей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К2пл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= </w:t>
      </w:r>
      <w:r w:rsidR="00E67E19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="00801561">
        <w:rPr>
          <w:rFonts w:ascii="Times New Roman" w:eastAsia="Times New Roman" w:hAnsi="Times New Roman"/>
          <w:sz w:val="26"/>
          <w:szCs w:val="26"/>
          <w:lang w:eastAsia="ru-RU"/>
        </w:rPr>
        <w:t xml:space="preserve"> 000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(количество заявителей, обслуженных сотрудниками МАУ «МФЦ»)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плановое количество потребителей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F720D8" w:rsidRPr="00243AFF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задания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потребителей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2:</w:t>
      </w:r>
    </w:p>
    <w:p w:rsidR="00F720D8" w:rsidRPr="00D377D5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2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3"/>
        <w:gridCol w:w="4814"/>
      </w:tblGrid>
      <w:tr w:rsidR="00F720D8" w:rsidRPr="004C39EA" w:rsidTr="00B7373F">
        <w:trPr>
          <w:cantSplit/>
          <w:trHeight w:val="240"/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1E3BEC" w:rsidRDefault="00F720D8" w:rsidP="005439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3B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1E3B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&gt;</w:t>
            </w:r>
            <w:proofErr w:type="gramEnd"/>
            <w:r w:rsidRPr="001E3B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1E3BEC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3B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задание перевыполнено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5439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К2≤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063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="00676A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задание выполнено в полном объеме</w:t>
            </w:r>
          </w:p>
        </w:tc>
      </w:tr>
      <w:tr w:rsidR="00F720D8" w:rsidRPr="00D377D5" w:rsidTr="00B7373F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5439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2&lt; 95</w:t>
            </w:r>
            <w:proofErr w:type="gram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063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F720D8" w:rsidRPr="00B063F4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063F4">
        <w:rPr>
          <w:rFonts w:ascii="Times New Roman" w:eastAsia="Times New Roman" w:hAnsi="Times New Roman"/>
          <w:b/>
          <w:sz w:val="26"/>
          <w:szCs w:val="26"/>
          <w:lang w:eastAsia="ru-RU"/>
        </w:rPr>
        <w:t>Этап 3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К3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 критерию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«качество оказания 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по формуле: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3"/>
        <w:gridCol w:w="3402"/>
      </w:tblGrid>
      <w:tr w:rsidR="00F720D8" w:rsidRPr="00D377D5" w:rsidTr="007633E2">
        <w:trPr>
          <w:tblCellSpacing w:w="7" w:type="dxa"/>
        </w:trPr>
        <w:tc>
          <w:tcPr>
            <w:tcW w:w="3171" w:type="pct"/>
            <w:vAlign w:val="center"/>
            <w:hideMark/>
          </w:tcPr>
          <w:p w:rsidR="00F720D8" w:rsidRPr="00DE6A07" w:rsidRDefault="00F720D8" w:rsidP="007633E2">
            <w:pPr>
              <w:spacing w:after="0" w:line="240" w:lineRule="auto"/>
              <w:ind w:right="-590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К3=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6"/>
                                <w:szCs w:val="26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eastAsia="ru-RU"/>
                              </w:rPr>
                              <m:t>К3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N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2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104</m:t>
                        </m:r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eastAsia="ru-RU"/>
                          </w:rPr>
                          <m:t>,7</m:t>
                        </m:r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%+485,4%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2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= 295,05% </m:t>
                </m:r>
              </m:oMath>
            </m:oMathPara>
          </w:p>
        </w:tc>
        <w:tc>
          <w:tcPr>
            <w:tcW w:w="1807" w:type="pct"/>
            <w:vAlign w:val="center"/>
            <w:hideMark/>
          </w:tcPr>
          <w:p w:rsidR="00F720D8" w:rsidRPr="004C39EA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(6)</w:t>
            </w:r>
            <w:r w:rsidR="009A265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</w:t>
            </w:r>
          </w:p>
        </w:tc>
      </w:tr>
    </w:tbl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</w:t>
      </w:r>
      <w:proofErr w:type="spellStart"/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proofErr w:type="spell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услуг по каждому из показателей качества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 w:rsidR="00676A41"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proofErr w:type="gramStart"/>
      <w:r w:rsidR="00676A4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proofErr w:type="gramEnd"/>
      <w:r w:rsidR="00676A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- число показателей, указанных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муниципальном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задании на оказание конкретной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услуги.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Расчет К3</w:t>
      </w:r>
      <w:proofErr w:type="spellStart"/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proofErr w:type="spell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по каждому из показателей качества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услуг, производится следующим образом: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К3</w:t>
      </w:r>
      <w:r w:rsidR="002654F9" w:rsidRPr="002B2211">
        <w:rPr>
          <w:rFonts w:ascii="Times New Roman" w:eastAsia="Times New Roman" w:hAnsi="Times New Roman"/>
          <w:bCs/>
          <w:sz w:val="26"/>
          <w:szCs w:val="26"/>
          <w:vertAlign w:val="subscript"/>
          <w:lang w:eastAsia="ru-RU"/>
        </w:rPr>
        <w:t>1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К3ф</w:t>
      </w:r>
      <w:r w:rsidR="002654F9" w:rsidRPr="002B2211">
        <w:rPr>
          <w:rFonts w:ascii="Times New Roman" w:eastAsia="Times New Roman" w:hAnsi="Times New Roman"/>
          <w:bCs/>
          <w:sz w:val="26"/>
          <w:szCs w:val="26"/>
          <w:vertAlign w:val="subscript"/>
          <w:lang w:eastAsia="ru-RU"/>
        </w:rPr>
        <w:t>1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/ К3пл</w:t>
      </w:r>
      <w:r w:rsidR="002654F9" w:rsidRPr="002B2211">
        <w:rPr>
          <w:rFonts w:ascii="Times New Roman" w:eastAsia="Times New Roman" w:hAnsi="Times New Roman"/>
          <w:bCs/>
          <w:sz w:val="26"/>
          <w:szCs w:val="26"/>
          <w:vertAlign w:val="subscript"/>
          <w:lang w:eastAsia="ru-RU"/>
        </w:rPr>
        <w:t>1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9</w:t>
      </w:r>
      <w:r w:rsidR="00676A41">
        <w:rPr>
          <w:rFonts w:ascii="Times New Roman" w:eastAsia="Times New Roman" w:hAnsi="Times New Roman"/>
          <w:bCs/>
          <w:sz w:val="26"/>
          <w:szCs w:val="26"/>
          <w:lang w:eastAsia="ru-RU"/>
        </w:rPr>
        <w:t>9</w:t>
      </w:r>
      <w:r w:rsidR="00764C86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29011D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% / </w:t>
      </w:r>
      <w:r w:rsidR="00A80C51">
        <w:rPr>
          <w:rFonts w:ascii="Times New Roman" w:eastAsia="Times New Roman" w:hAnsi="Times New Roman"/>
          <w:bCs/>
          <w:sz w:val="26"/>
          <w:szCs w:val="26"/>
          <w:lang w:eastAsia="ru-RU"/>
        </w:rPr>
        <w:t>95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% * 100% = 1</w:t>
      </w:r>
      <w:r w:rsidR="00A80C51">
        <w:rPr>
          <w:rFonts w:ascii="Times New Roman" w:eastAsia="Times New Roman" w:hAnsi="Times New Roman"/>
          <w:bCs/>
          <w:sz w:val="26"/>
          <w:szCs w:val="26"/>
          <w:lang w:eastAsia="ru-RU"/>
        </w:rPr>
        <w:t>0</w:t>
      </w:r>
      <w:r w:rsidR="00676A41"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29011D">
        <w:rPr>
          <w:rFonts w:ascii="Times New Roman" w:eastAsia="Times New Roman" w:hAnsi="Times New Roman"/>
          <w:bCs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%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, (7)</w:t>
      </w:r>
    </w:p>
    <w:p w:rsidR="007633E2" w:rsidRDefault="007633E2" w:rsidP="007633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К3</w:t>
      </w:r>
      <w:r w:rsidRPr="007633E2">
        <w:rPr>
          <w:rFonts w:ascii="Times New Roman" w:eastAsia="Times New Roman" w:hAnsi="Times New Roman"/>
          <w:bCs/>
          <w:sz w:val="26"/>
          <w:szCs w:val="26"/>
          <w:vertAlign w:val="subscript"/>
          <w:lang w:eastAsia="ru-RU"/>
        </w:rPr>
        <w:t>2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К3пл</w:t>
      </w:r>
      <w:r w:rsidRPr="007633E2">
        <w:rPr>
          <w:rFonts w:ascii="Times New Roman" w:eastAsia="Times New Roman" w:hAnsi="Times New Roman"/>
          <w:bCs/>
          <w:sz w:val="26"/>
          <w:szCs w:val="26"/>
          <w:vertAlign w:val="subscript"/>
          <w:lang w:eastAsia="ru-RU"/>
        </w:rPr>
        <w:t>2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/ К3ф</w:t>
      </w:r>
      <w:r w:rsidRPr="007633E2">
        <w:rPr>
          <w:rFonts w:ascii="Times New Roman" w:eastAsia="Times New Roman" w:hAnsi="Times New Roman"/>
          <w:bCs/>
          <w:sz w:val="26"/>
          <w:szCs w:val="26"/>
          <w:vertAlign w:val="subscript"/>
          <w:lang w:eastAsia="ru-RU"/>
        </w:rPr>
        <w:t>2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15 мин. / 3,09 мин. * 100% = 485,4%</w:t>
      </w:r>
      <w:r w:rsidR="00E4134D">
        <w:rPr>
          <w:rFonts w:ascii="Times New Roman" w:eastAsia="Times New Roman" w:hAnsi="Times New Roman"/>
          <w:bCs/>
          <w:sz w:val="26"/>
          <w:szCs w:val="26"/>
          <w:lang w:eastAsia="ru-RU"/>
        </w:rPr>
        <w:t>, (8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)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</w:t>
      </w:r>
      <w:r w:rsidRPr="007633E2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ф</w:t>
      </w:r>
      <w:r w:rsidR="002654F9" w:rsidRPr="007633E2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1</w:t>
      </w:r>
      <w:r w:rsidR="00E4134D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=</w:t>
      </w:r>
      <w:r w:rsidR="00E413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676A4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29011D">
        <w:rPr>
          <w:rFonts w:ascii="Times New Roman" w:eastAsia="Times New Roman" w:hAnsi="Times New Roman"/>
          <w:sz w:val="26"/>
          <w:szCs w:val="26"/>
          <w:lang w:eastAsia="ru-RU"/>
        </w:rPr>
        <w:t>,5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% (уровень удовлетворенности </w:t>
      </w:r>
      <w:r w:rsidR="002654F9">
        <w:rPr>
          <w:rFonts w:ascii="Times New Roman" w:eastAsia="Times New Roman" w:hAnsi="Times New Roman"/>
          <w:sz w:val="26"/>
          <w:szCs w:val="26"/>
          <w:lang w:eastAsia="ru-RU"/>
        </w:rPr>
        <w:t>граждан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качеством предоставления государственных и муниципальных услуг)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фактическое значение показателя, характеризующего качество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</w:t>
      </w:r>
      <w:r w:rsidRPr="007633E2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пл</w:t>
      </w:r>
      <w:r w:rsidR="002654F9" w:rsidRPr="007633E2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1</w:t>
      </w:r>
      <w:r w:rsidR="00E4134D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=</w:t>
      </w:r>
      <w:r w:rsidR="00E413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80C51">
        <w:rPr>
          <w:rFonts w:ascii="Times New Roman" w:eastAsia="Times New Roman" w:hAnsi="Times New Roman"/>
          <w:sz w:val="26"/>
          <w:szCs w:val="26"/>
          <w:lang w:eastAsia="ru-RU"/>
        </w:rPr>
        <w:t>95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% </w:t>
      </w:r>
      <w:r w:rsidRPr="004C006B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2654F9" w:rsidRPr="002654F9">
        <w:rPr>
          <w:rFonts w:ascii="Times New Roman" w:eastAsia="Times New Roman" w:hAnsi="Times New Roman"/>
          <w:sz w:val="26"/>
          <w:szCs w:val="26"/>
          <w:lang w:eastAsia="ru-RU"/>
        </w:rPr>
        <w:t>уровень удовлетворенности граждан качеством предоставления государственных и муниципальных услуг</w:t>
      </w:r>
      <w:r w:rsidRPr="004C006B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676A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– плановое значение показателя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характеризующего качество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7633E2" w:rsidRPr="00D377D5" w:rsidRDefault="007633E2" w:rsidP="007633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К3</w:t>
      </w:r>
      <w:r w:rsidRPr="007633E2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ф2</w:t>
      </w:r>
      <w:r w:rsidR="00E4134D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=</w:t>
      </w:r>
      <w:r w:rsidR="00E413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3,09 мин.  (</w:t>
      </w:r>
      <w:r w:rsidRPr="007633E2">
        <w:rPr>
          <w:rFonts w:ascii="Times New Roman" w:eastAsia="Times New Roman" w:hAnsi="Times New Roman"/>
          <w:sz w:val="26"/>
          <w:szCs w:val="26"/>
          <w:lang w:eastAsia="ru-RU"/>
        </w:rPr>
        <w:t>время ожидания в очереди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фактическое значение показателя, характеризующего качество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7633E2" w:rsidRDefault="007633E2" w:rsidP="007633E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</w:t>
      </w:r>
      <w:r w:rsidRPr="007633E2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пл2</w:t>
      </w:r>
      <w:r w:rsidR="00E4134D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=</w:t>
      </w:r>
      <w:r w:rsidR="00E413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15 мин. </w:t>
      </w:r>
      <w:r w:rsidRPr="004C006B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время ожидания в очереди</w:t>
      </w:r>
      <w:r w:rsidRPr="004C006B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– плановое значение показателя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характеризующего качество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по критерию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качество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3:</w:t>
      </w:r>
    </w:p>
    <w:p w:rsidR="00F720D8" w:rsidRPr="00D377D5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3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3"/>
        <w:gridCol w:w="4814"/>
      </w:tblGrid>
      <w:tr w:rsidR="00F720D8" w:rsidRPr="00D377D5" w:rsidTr="00B7373F">
        <w:trPr>
          <w:cantSplit/>
          <w:trHeight w:val="240"/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543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&gt;</w:t>
            </w:r>
            <w:proofErr w:type="gram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543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К3≤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выполнено в полном объеме</w:t>
            </w:r>
          </w:p>
        </w:tc>
      </w:tr>
      <w:tr w:rsidR="00F720D8" w:rsidRPr="00D377D5" w:rsidTr="00B7373F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543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3&lt; 95</w:t>
            </w:r>
            <w:proofErr w:type="gram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F720D8" w:rsidRPr="004C39EA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/>
          <w:sz w:val="26"/>
          <w:szCs w:val="26"/>
          <w:lang w:eastAsia="ru-RU"/>
        </w:rPr>
        <w:t>Этап 4</w:t>
      </w:r>
    </w:p>
    <w:p w:rsidR="00943D4E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К4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критерию «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объемы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(показатели непосредственного результата)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по формуле:</w:t>
      </w:r>
    </w:p>
    <w:p w:rsidR="00943D4E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6"/>
        <w:gridCol w:w="1859"/>
      </w:tblGrid>
      <w:tr w:rsidR="00943D4E" w:rsidRPr="00D377D5" w:rsidTr="00B7373F">
        <w:trPr>
          <w:tblCellSpacing w:w="7" w:type="dxa"/>
        </w:trPr>
        <w:tc>
          <w:tcPr>
            <w:tcW w:w="3995" w:type="pct"/>
            <w:vAlign w:val="center"/>
            <w:hideMark/>
          </w:tcPr>
          <w:p w:rsidR="00943D4E" w:rsidRPr="00DE6A07" w:rsidRDefault="00943D4E" w:rsidP="007633E2">
            <w:pPr>
              <w:spacing w:after="0" w:line="240" w:lineRule="auto"/>
              <w:ind w:right="-590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К4=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6"/>
                                <w:szCs w:val="26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eastAsia="ru-RU"/>
                              </w:rPr>
                              <m:t>К4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N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1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107,5%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1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= 107,5% </m:t>
                </m:r>
              </m:oMath>
            </m:oMathPara>
          </w:p>
        </w:tc>
        <w:tc>
          <w:tcPr>
            <w:tcW w:w="983" w:type="pct"/>
            <w:vAlign w:val="center"/>
            <w:hideMark/>
          </w:tcPr>
          <w:p w:rsidR="00943D4E" w:rsidRPr="004C39EA" w:rsidRDefault="00943D4E" w:rsidP="00E4134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    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  (</w:t>
            </w:r>
            <w:r w:rsidR="00E4134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</w:t>
            </w:r>
          </w:p>
        </w:tc>
      </w:tr>
      <w:tr w:rsidR="00943D4E" w:rsidRPr="00D464C9" w:rsidTr="00B73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4E" w:rsidRPr="00D464C9" w:rsidRDefault="00943D4E" w:rsidP="00B73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4E" w:rsidRPr="00D464C9" w:rsidRDefault="00943D4E" w:rsidP="00B73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К4</w:t>
      </w:r>
      <w:proofErr w:type="spellStart"/>
      <w:r w:rsidRPr="003115BC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i</w:t>
      </w:r>
      <w:proofErr w:type="spellEnd"/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 каждому из показателей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1F94">
        <w:rPr>
          <w:rFonts w:ascii="Times New Roman" w:eastAsia="Times New Roman" w:hAnsi="Times New Roman"/>
          <w:sz w:val="26"/>
          <w:szCs w:val="26"/>
          <w:lang w:eastAsia="ru-RU"/>
        </w:rPr>
        <w:t xml:space="preserve">характеризующих объем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оказываемых муниципальных услуг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= 3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- число показателей,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характеризующих объем оказываемых муниципальных услуг, 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указанных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муниципальном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задании на оказание конкретной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 услуги.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Расчет К4</w:t>
      </w:r>
      <w:proofErr w:type="spellStart"/>
      <w:r w:rsidRPr="003115BC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i</w:t>
      </w:r>
      <w:proofErr w:type="spellEnd"/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по каждому из показателей объема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услуг, производится следующим образом: 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>К4</w:t>
      </w:r>
      <w:r w:rsidRPr="00943D4E">
        <w:rPr>
          <w:rFonts w:ascii="Times New Roman" w:eastAsia="Times New Roman" w:hAnsi="Times New Roman"/>
          <w:bCs/>
          <w:sz w:val="26"/>
          <w:szCs w:val="26"/>
          <w:vertAlign w:val="subscript"/>
          <w:lang w:eastAsia="ru-RU"/>
        </w:rPr>
        <w:t>1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К4ф</w:t>
      </w:r>
      <w:r w:rsidRPr="00943D4E">
        <w:rPr>
          <w:rFonts w:ascii="Times New Roman" w:eastAsia="Times New Roman" w:hAnsi="Times New Roman"/>
          <w:bCs/>
          <w:sz w:val="26"/>
          <w:szCs w:val="26"/>
          <w:vertAlign w:val="subscript"/>
          <w:lang w:eastAsia="ru-RU"/>
        </w:rPr>
        <w:t>1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/ К4пл</w:t>
      </w:r>
      <w:r w:rsidRPr="00943D4E">
        <w:rPr>
          <w:rFonts w:ascii="Times New Roman" w:eastAsia="Times New Roman" w:hAnsi="Times New Roman"/>
          <w:bCs/>
          <w:sz w:val="26"/>
          <w:szCs w:val="26"/>
          <w:vertAlign w:val="subscript"/>
          <w:lang w:eastAsia="ru-RU"/>
        </w:rPr>
        <w:t>1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</w:t>
      </w:r>
      <w:r w:rsidR="00676A41">
        <w:rPr>
          <w:rFonts w:ascii="Times New Roman" w:eastAsia="Times New Roman" w:hAnsi="Times New Roman"/>
          <w:bCs/>
          <w:sz w:val="26"/>
          <w:szCs w:val="26"/>
          <w:lang w:eastAsia="ru-RU"/>
        </w:rPr>
        <w:t>51 601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/</w:t>
      </w:r>
      <w:r w:rsidR="00676A41">
        <w:rPr>
          <w:rFonts w:ascii="Times New Roman" w:eastAsia="Times New Roman" w:hAnsi="Times New Roman"/>
          <w:bCs/>
          <w:sz w:val="26"/>
          <w:szCs w:val="26"/>
          <w:lang w:eastAsia="ru-RU"/>
        </w:rPr>
        <w:t>48 000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* 100% = </w:t>
      </w:r>
      <w:r w:rsidR="00340592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="00676A41">
        <w:rPr>
          <w:rFonts w:ascii="Times New Roman" w:eastAsia="Times New Roman" w:hAnsi="Times New Roman"/>
          <w:bCs/>
          <w:sz w:val="26"/>
          <w:szCs w:val="26"/>
          <w:lang w:eastAsia="ru-RU"/>
        </w:rPr>
        <w:t>07</w:t>
      </w:r>
      <w:r w:rsidRPr="00BE175D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676A41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Pr="00BE175D">
        <w:rPr>
          <w:rFonts w:ascii="Times New Roman" w:eastAsia="Times New Roman" w:hAnsi="Times New Roman"/>
          <w:bCs/>
          <w:sz w:val="26"/>
          <w:szCs w:val="26"/>
          <w:lang w:eastAsia="ru-RU"/>
        </w:rPr>
        <w:t>%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>, (</w:t>
      </w:r>
      <w:r w:rsidR="00E4134D">
        <w:rPr>
          <w:rFonts w:ascii="Times New Roman" w:eastAsia="Times New Roman" w:hAnsi="Times New Roman"/>
          <w:bCs/>
          <w:sz w:val="26"/>
          <w:szCs w:val="26"/>
          <w:lang w:eastAsia="ru-RU"/>
        </w:rPr>
        <w:t>10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>)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К4ф</w:t>
      </w:r>
      <w:r w:rsidRPr="003115BC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1</w:t>
      </w:r>
      <w:r w:rsidR="00E4134D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=</w:t>
      </w:r>
      <w:r w:rsidR="00676A41">
        <w:rPr>
          <w:rFonts w:ascii="Times New Roman" w:eastAsia="Times New Roman" w:hAnsi="Times New Roman"/>
          <w:sz w:val="26"/>
          <w:szCs w:val="26"/>
          <w:lang w:eastAsia="ru-RU"/>
        </w:rPr>
        <w:t xml:space="preserve"> 51 601</w:t>
      </w:r>
      <w:r w:rsidR="003405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D770C">
        <w:rPr>
          <w:rFonts w:ascii="Times New Roman" w:eastAsia="Times New Roman" w:hAnsi="Times New Roman"/>
          <w:sz w:val="26"/>
          <w:szCs w:val="26"/>
          <w:lang w:eastAsia="ru-RU"/>
        </w:rPr>
        <w:t xml:space="preserve">(количество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услуг</w:t>
      </w:r>
      <w:r w:rsidRPr="00FD770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3405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– фактическое значение показателя объема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943D4E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К4пл</w:t>
      </w:r>
      <w:r w:rsidRPr="003115BC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1</w:t>
      </w:r>
      <w:r w:rsidR="00E4134D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r w:rsidR="0029011D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676A41">
        <w:rPr>
          <w:rFonts w:ascii="Times New Roman" w:eastAsia="Times New Roman" w:hAnsi="Times New Roman"/>
          <w:sz w:val="26"/>
          <w:szCs w:val="26"/>
          <w:lang w:eastAsia="ru-RU"/>
        </w:rPr>
        <w:t>8 000</w:t>
      </w:r>
      <w:r w:rsidR="003405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D770C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3115BC">
        <w:rPr>
          <w:rFonts w:ascii="Times New Roman" w:eastAsia="Times New Roman" w:hAnsi="Times New Roman"/>
          <w:sz w:val="26"/>
          <w:szCs w:val="26"/>
          <w:lang w:eastAsia="ru-RU"/>
        </w:rPr>
        <w:t>количество услуг</w:t>
      </w:r>
      <w:r w:rsidRPr="00FD770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3405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– плановое значение показателя объема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943D4E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задания по критерию «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объем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4:</w:t>
      </w:r>
    </w:p>
    <w:p w:rsidR="00943D4E" w:rsidRPr="00D464C9" w:rsidRDefault="00943D4E" w:rsidP="00943D4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lastRenderedPageBreak/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4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3"/>
        <w:gridCol w:w="4814"/>
      </w:tblGrid>
      <w:tr w:rsidR="00943D4E" w:rsidRPr="00D464C9" w:rsidTr="00B7373F">
        <w:trPr>
          <w:cantSplit/>
          <w:trHeight w:val="240"/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943D4E" w:rsidRPr="00D464C9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&gt;</w:t>
            </w:r>
            <w:proofErr w:type="gramEnd"/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Муниципальное </w:t>
            </w: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задание перевыполнено</w:t>
            </w:r>
          </w:p>
        </w:tc>
      </w:tr>
      <w:tr w:rsidR="00943D4E" w:rsidRPr="00D464C9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К4≤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Муниципальное </w:t>
            </w: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задание выполнено в полном объеме</w:t>
            </w:r>
          </w:p>
        </w:tc>
      </w:tr>
      <w:tr w:rsidR="00943D4E" w:rsidRPr="00D464C9" w:rsidTr="00B7373F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4&lt; 95</w:t>
            </w:r>
            <w:proofErr w:type="gramEnd"/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Муниципальное </w:t>
            </w: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задание не выполнено</w:t>
            </w:r>
          </w:p>
        </w:tc>
      </w:tr>
    </w:tbl>
    <w:p w:rsidR="00943D4E" w:rsidRDefault="00943D4E" w:rsidP="00943D4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E5C">
        <w:rPr>
          <w:rFonts w:ascii="Times New Roman" w:eastAsia="Times New Roman" w:hAnsi="Times New Roman"/>
          <w:b/>
          <w:sz w:val="26"/>
          <w:szCs w:val="26"/>
          <w:lang w:eastAsia="ru-RU"/>
        </w:rPr>
        <w:t>Этап 5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тоговая оценка эффективности и результативности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производится по критериям, указанным выше, для каждой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услуги определяется по следующим формулам:</w:t>
      </w:r>
    </w:p>
    <w:tbl>
      <w:tblPr>
        <w:tblW w:w="5361" w:type="pct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2"/>
        <w:gridCol w:w="1098"/>
      </w:tblGrid>
      <w:tr w:rsidR="00F720D8" w:rsidRPr="00D377D5" w:rsidTr="00460FB0">
        <w:trPr>
          <w:trHeight w:val="1712"/>
          <w:tblCellSpacing w:w="7" w:type="dxa"/>
        </w:trPr>
        <w:tc>
          <w:tcPr>
            <w:tcW w:w="4442" w:type="pct"/>
            <w:vAlign w:val="center"/>
            <w:hideMark/>
          </w:tcPr>
          <w:p w:rsidR="00F720D8" w:rsidRPr="00DE6A07" w:rsidRDefault="00460FB0" w:rsidP="00E4134D">
            <w:pPr>
              <w:spacing w:after="0" w:line="240" w:lineRule="auto"/>
              <w:ind w:right="-590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ОЦ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итог</m:t>
                    </m:r>
                  </m:sub>
                </m:sSub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6"/>
                                <w:szCs w:val="26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eastAsia="ru-RU"/>
                              </w:rPr>
                              <m:t>К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N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К1+К2+К3+К4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96%+106,2%+295,05%+107,5%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=151,2%</m:t>
                </m:r>
              </m:oMath>
            </m:oMathPara>
          </w:p>
        </w:tc>
        <w:tc>
          <w:tcPr>
            <w:tcW w:w="537" w:type="pct"/>
            <w:vAlign w:val="center"/>
            <w:hideMark/>
          </w:tcPr>
          <w:p w:rsidR="00F720D8" w:rsidRPr="004C39EA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   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                </w:t>
            </w:r>
          </w:p>
        </w:tc>
      </w:tr>
      <w:tr w:rsidR="00F720D8" w:rsidRPr="00D464C9" w:rsidTr="00460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44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0D8" w:rsidRPr="00D464C9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0D8" w:rsidRPr="00D464C9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20D8" w:rsidRPr="00D377D5" w:rsidTr="00460FB0">
        <w:trPr>
          <w:tblCellSpacing w:w="7" w:type="dxa"/>
        </w:trPr>
        <w:tc>
          <w:tcPr>
            <w:tcW w:w="4442" w:type="pct"/>
            <w:vAlign w:val="center"/>
            <w:hideMark/>
          </w:tcPr>
          <w:p w:rsidR="00F720D8" w:rsidRPr="008E1F94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7" w:type="pct"/>
            <w:vAlign w:val="center"/>
            <w:hideMark/>
          </w:tcPr>
          <w:p w:rsidR="00F720D8" w:rsidRPr="008E1F94" w:rsidRDefault="00F720D8" w:rsidP="00E4134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1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   </w:t>
            </w:r>
            <w:r w:rsidRPr="008E1F9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(1</w:t>
            </w:r>
            <w:r w:rsidR="00E4134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Pr="008E1F9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</w:t>
            </w:r>
          </w:p>
        </w:tc>
      </w:tr>
    </w:tbl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ОЦ</w:t>
      </w:r>
      <w:r w:rsidRPr="00D377D5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итог</w:t>
      </w:r>
      <w:proofErr w:type="spell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итоговая оценка эффективности и результативности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услуги;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K</w:t>
      </w:r>
      <w:r w:rsidRPr="00D377D5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i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значение расчетного показателя,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37158" w:rsidRPr="00C37158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количество</w:t>
      </w:r>
      <w:proofErr w:type="gram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расчетных показателей.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итоговой оценки эффективности и результативности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задания по каждой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муниципальной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услуге осуществля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ется в соответствии с таблицей 5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F720D8" w:rsidRPr="00D377D5" w:rsidRDefault="00F720D8" w:rsidP="00F720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5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67"/>
        <w:gridCol w:w="4570"/>
      </w:tblGrid>
      <w:tr w:rsidR="00F720D8" w:rsidRPr="00D377D5" w:rsidTr="00B7373F">
        <w:trPr>
          <w:cantSplit/>
          <w:trHeight w:val="24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464C9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оценки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464C9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eastAsia="ru-RU"/>
              </w:rPr>
              <w:t>итог</w:t>
            </w:r>
            <w:proofErr w:type="spell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&gt;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95% ≤ </w:t>
            </w:r>
            <w:proofErr w:type="spell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eastAsia="ru-RU"/>
              </w:rPr>
              <w:t>итог</w:t>
            </w:r>
            <w:proofErr w:type="spell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выполнено в полном объеме</w:t>
            </w:r>
          </w:p>
        </w:tc>
      </w:tr>
      <w:tr w:rsidR="00F720D8" w:rsidRPr="00D377D5" w:rsidTr="00B7373F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eastAsia="ru-RU"/>
              </w:rPr>
              <w:t>итог</w:t>
            </w:r>
            <w:proofErr w:type="spell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&lt; 95</w:t>
            </w:r>
            <w:proofErr w:type="gram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F720D8" w:rsidRPr="00D377D5" w:rsidRDefault="00F720D8" w:rsidP="009A265C">
      <w:pPr>
        <w:jc w:val="both"/>
        <w:rPr>
          <w:rFonts w:ascii="Times New Roman" w:hAnsi="Times New Roman"/>
          <w:sz w:val="26"/>
          <w:szCs w:val="26"/>
        </w:rPr>
      </w:pPr>
    </w:p>
    <w:sectPr w:rsidR="00F720D8" w:rsidRPr="00D377D5" w:rsidSect="00CC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44B8D"/>
    <w:multiLevelType w:val="multilevel"/>
    <w:tmpl w:val="6484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D5"/>
    <w:rsid w:val="00004A8B"/>
    <w:rsid w:val="00041FD3"/>
    <w:rsid w:val="0008607D"/>
    <w:rsid w:val="000A12ED"/>
    <w:rsid w:val="000E61EA"/>
    <w:rsid w:val="000F3FB6"/>
    <w:rsid w:val="00115B9B"/>
    <w:rsid w:val="00115DF1"/>
    <w:rsid w:val="00142335"/>
    <w:rsid w:val="001539D5"/>
    <w:rsid w:val="00177846"/>
    <w:rsid w:val="001E3BEC"/>
    <w:rsid w:val="001F3DFA"/>
    <w:rsid w:val="00206A20"/>
    <w:rsid w:val="00216A50"/>
    <w:rsid w:val="0022687F"/>
    <w:rsid w:val="00243AFF"/>
    <w:rsid w:val="0025300E"/>
    <w:rsid w:val="002654F9"/>
    <w:rsid w:val="0029011D"/>
    <w:rsid w:val="00293396"/>
    <w:rsid w:val="002A6597"/>
    <w:rsid w:val="002B2211"/>
    <w:rsid w:val="002F4BD1"/>
    <w:rsid w:val="0030759B"/>
    <w:rsid w:val="00333773"/>
    <w:rsid w:val="003362A9"/>
    <w:rsid w:val="00340592"/>
    <w:rsid w:val="003E747B"/>
    <w:rsid w:val="003F3E9A"/>
    <w:rsid w:val="00427F61"/>
    <w:rsid w:val="0044628E"/>
    <w:rsid w:val="00460B46"/>
    <w:rsid w:val="00460FB0"/>
    <w:rsid w:val="004C006B"/>
    <w:rsid w:val="004C0D19"/>
    <w:rsid w:val="004C39EA"/>
    <w:rsid w:val="004D1A35"/>
    <w:rsid w:val="004E5D31"/>
    <w:rsid w:val="0050535D"/>
    <w:rsid w:val="00523FD5"/>
    <w:rsid w:val="00535C5C"/>
    <w:rsid w:val="00537F64"/>
    <w:rsid w:val="0054393E"/>
    <w:rsid w:val="00575931"/>
    <w:rsid w:val="005779C8"/>
    <w:rsid w:val="005A6847"/>
    <w:rsid w:val="005D0AB2"/>
    <w:rsid w:val="005F5803"/>
    <w:rsid w:val="00652B97"/>
    <w:rsid w:val="00676A41"/>
    <w:rsid w:val="006B29D2"/>
    <w:rsid w:val="006B3982"/>
    <w:rsid w:val="006C3420"/>
    <w:rsid w:val="006E08EA"/>
    <w:rsid w:val="006E1FF8"/>
    <w:rsid w:val="00731C98"/>
    <w:rsid w:val="007373F9"/>
    <w:rsid w:val="007457D1"/>
    <w:rsid w:val="007633E2"/>
    <w:rsid w:val="00764C86"/>
    <w:rsid w:val="007657F7"/>
    <w:rsid w:val="00801561"/>
    <w:rsid w:val="008024F6"/>
    <w:rsid w:val="00855930"/>
    <w:rsid w:val="0086737E"/>
    <w:rsid w:val="00876C08"/>
    <w:rsid w:val="008A33EE"/>
    <w:rsid w:val="008D54A0"/>
    <w:rsid w:val="008D6ED7"/>
    <w:rsid w:val="008E1F94"/>
    <w:rsid w:val="0091135D"/>
    <w:rsid w:val="00927F79"/>
    <w:rsid w:val="00943D4E"/>
    <w:rsid w:val="00961A5B"/>
    <w:rsid w:val="00961C2D"/>
    <w:rsid w:val="00967272"/>
    <w:rsid w:val="009A265C"/>
    <w:rsid w:val="009E2530"/>
    <w:rsid w:val="009F589E"/>
    <w:rsid w:val="00A04BE4"/>
    <w:rsid w:val="00A63F7F"/>
    <w:rsid w:val="00A66AC2"/>
    <w:rsid w:val="00A80C51"/>
    <w:rsid w:val="00A86D47"/>
    <w:rsid w:val="00A94142"/>
    <w:rsid w:val="00AA49C6"/>
    <w:rsid w:val="00AB5E5C"/>
    <w:rsid w:val="00AC1000"/>
    <w:rsid w:val="00AC5F8B"/>
    <w:rsid w:val="00AE6C2A"/>
    <w:rsid w:val="00AF46DF"/>
    <w:rsid w:val="00AF69C0"/>
    <w:rsid w:val="00B063F4"/>
    <w:rsid w:val="00B209B3"/>
    <w:rsid w:val="00B228ED"/>
    <w:rsid w:val="00B628D5"/>
    <w:rsid w:val="00B7373F"/>
    <w:rsid w:val="00B73D1F"/>
    <w:rsid w:val="00BA0BA4"/>
    <w:rsid w:val="00BB3E29"/>
    <w:rsid w:val="00BD5082"/>
    <w:rsid w:val="00BE175D"/>
    <w:rsid w:val="00C165C7"/>
    <w:rsid w:val="00C26CF1"/>
    <w:rsid w:val="00C37158"/>
    <w:rsid w:val="00C71FD3"/>
    <w:rsid w:val="00C77DF2"/>
    <w:rsid w:val="00C8250B"/>
    <w:rsid w:val="00CC6494"/>
    <w:rsid w:val="00D04DCB"/>
    <w:rsid w:val="00D10E47"/>
    <w:rsid w:val="00D11BC0"/>
    <w:rsid w:val="00D13430"/>
    <w:rsid w:val="00D359E5"/>
    <w:rsid w:val="00D377D5"/>
    <w:rsid w:val="00D464C9"/>
    <w:rsid w:val="00DD4E32"/>
    <w:rsid w:val="00DE6A07"/>
    <w:rsid w:val="00E00A50"/>
    <w:rsid w:val="00E23E9E"/>
    <w:rsid w:val="00E3264F"/>
    <w:rsid w:val="00E4134D"/>
    <w:rsid w:val="00E427DD"/>
    <w:rsid w:val="00E5207D"/>
    <w:rsid w:val="00E67E19"/>
    <w:rsid w:val="00EB70FB"/>
    <w:rsid w:val="00ED30B8"/>
    <w:rsid w:val="00F460B6"/>
    <w:rsid w:val="00F720D8"/>
    <w:rsid w:val="00F75A5E"/>
    <w:rsid w:val="00FD770C"/>
    <w:rsid w:val="00FE2344"/>
    <w:rsid w:val="00FF6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D3FD2-24D9-4D2A-A296-875565BB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F79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E6A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6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Ливинец Вера Александровна</dc:creator>
  <cp:lastModifiedBy>Шумков Антон Андреевич</cp:lastModifiedBy>
  <cp:revision>113</cp:revision>
  <cp:lastPrinted>2014-12-15T12:13:00Z</cp:lastPrinted>
  <dcterms:created xsi:type="dcterms:W3CDTF">2014-11-07T03:51:00Z</dcterms:created>
  <dcterms:modified xsi:type="dcterms:W3CDTF">2020-01-23T06:13:00Z</dcterms:modified>
</cp:coreProperties>
</file>