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BB0" w:rsidRPr="00992B7C" w:rsidRDefault="00A96BB0" w:rsidP="00A96BB0">
      <w:pPr>
        <w:spacing w:after="0" w:line="240" w:lineRule="auto"/>
        <w:jc w:val="right"/>
        <w:textAlignment w:val="baseline"/>
        <w:rPr>
          <w:rFonts w:ascii="Times New Roman" w:eastAsia="Times New Roman" w:hAnsi="Times New Roman" w:cs="Times New Roman"/>
          <w:sz w:val="24"/>
          <w:szCs w:val="24"/>
        </w:rPr>
      </w:pPr>
      <w:r w:rsidRPr="00992B7C">
        <w:rPr>
          <w:rFonts w:ascii="Times New Roman" w:eastAsia="Times New Roman" w:hAnsi="Times New Roman" w:cs="Times New Roman"/>
          <w:sz w:val="24"/>
          <w:szCs w:val="24"/>
        </w:rPr>
        <w:t>Приложение к приказу</w:t>
      </w:r>
    </w:p>
    <w:p w:rsidR="00A96BB0" w:rsidRDefault="00992B7C" w:rsidP="00A96BB0">
      <w:pPr>
        <w:spacing w:after="0" w:line="240" w:lineRule="auto"/>
        <w:jc w:val="righ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A96BB0">
        <w:rPr>
          <w:rFonts w:ascii="Times New Roman" w:eastAsia="Times New Roman" w:hAnsi="Times New Roman" w:cs="Times New Roman"/>
          <w:sz w:val="24"/>
          <w:szCs w:val="24"/>
        </w:rPr>
        <w:t>р</w:t>
      </w:r>
      <w:r>
        <w:rPr>
          <w:rFonts w:ascii="Times New Roman" w:eastAsia="Times New Roman" w:hAnsi="Times New Roman" w:cs="Times New Roman"/>
          <w:sz w:val="24"/>
          <w:szCs w:val="24"/>
        </w:rPr>
        <w:t>едседателя Контрольно-</w:t>
      </w:r>
    </w:p>
    <w:p w:rsidR="00992B7C" w:rsidRPr="00992B7C" w:rsidRDefault="00992B7C" w:rsidP="00A96BB0">
      <w:pPr>
        <w:spacing w:after="0" w:line="240" w:lineRule="auto"/>
        <w:jc w:val="righ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счетной палаты города Когалыма</w:t>
      </w:r>
    </w:p>
    <w:p w:rsidR="00A96BB0" w:rsidRPr="006E2B67" w:rsidRDefault="00992B7C" w:rsidP="00A96BB0">
      <w:pPr>
        <w:spacing w:after="0" w:line="240" w:lineRule="auto"/>
        <w:jc w:val="right"/>
        <w:textAlignment w:val="baseline"/>
        <w:rPr>
          <w:rFonts w:ascii="Times New Roman" w:eastAsia="Times New Roman" w:hAnsi="Times New Roman" w:cs="Times New Roman"/>
          <w:sz w:val="24"/>
          <w:szCs w:val="24"/>
        </w:rPr>
      </w:pPr>
      <w:r w:rsidRPr="00992B7C">
        <w:rPr>
          <w:rFonts w:ascii="Times New Roman" w:eastAsia="Times New Roman" w:hAnsi="Times New Roman" w:cs="Times New Roman"/>
          <w:sz w:val="24"/>
          <w:szCs w:val="24"/>
        </w:rPr>
        <w:t>от 23.01.2023 №2-КСП/</w:t>
      </w:r>
      <w:proofErr w:type="spellStart"/>
      <w:r w:rsidRPr="00992B7C">
        <w:rPr>
          <w:rFonts w:ascii="Times New Roman" w:eastAsia="Times New Roman" w:hAnsi="Times New Roman" w:cs="Times New Roman"/>
          <w:sz w:val="24"/>
          <w:szCs w:val="24"/>
        </w:rPr>
        <w:t>пр</w:t>
      </w:r>
      <w:proofErr w:type="spellEnd"/>
    </w:p>
    <w:p w:rsidR="005F23E8" w:rsidRPr="00E5596A" w:rsidRDefault="005F23E8" w:rsidP="005F23E8">
      <w:pPr>
        <w:spacing w:after="0" w:line="240" w:lineRule="auto"/>
        <w:textAlignment w:val="baseline"/>
        <w:rPr>
          <w:rFonts w:ascii="Times New Roman" w:eastAsia="Times New Roman" w:hAnsi="Times New Roman" w:cs="Times New Roman"/>
          <w:sz w:val="28"/>
          <w:szCs w:val="28"/>
        </w:rPr>
      </w:pPr>
    </w:p>
    <w:p w:rsidR="005F23E8" w:rsidRPr="00E5596A" w:rsidRDefault="005F23E8" w:rsidP="005F23E8">
      <w:pPr>
        <w:spacing w:after="0" w:line="240" w:lineRule="auto"/>
        <w:textAlignment w:val="baseline"/>
        <w:rPr>
          <w:rFonts w:ascii="Times New Roman" w:eastAsia="Times New Roman" w:hAnsi="Times New Roman" w:cs="Times New Roman"/>
          <w:sz w:val="28"/>
          <w:szCs w:val="28"/>
        </w:rPr>
      </w:pPr>
    </w:p>
    <w:p w:rsidR="005F23E8" w:rsidRDefault="005F23E8" w:rsidP="005F23E8">
      <w:pPr>
        <w:spacing w:after="0" w:line="240" w:lineRule="auto"/>
        <w:textAlignment w:val="baseline"/>
        <w:rPr>
          <w:rFonts w:ascii="Times New Roman" w:eastAsia="Times New Roman" w:hAnsi="Times New Roman" w:cs="Times New Roman"/>
          <w:sz w:val="28"/>
          <w:szCs w:val="28"/>
        </w:rPr>
      </w:pPr>
    </w:p>
    <w:p w:rsidR="00A96BB0" w:rsidRPr="00E5596A" w:rsidRDefault="00A96BB0" w:rsidP="005F23E8">
      <w:pPr>
        <w:spacing w:after="0" w:line="240" w:lineRule="auto"/>
        <w:textAlignment w:val="baseline"/>
        <w:rPr>
          <w:rFonts w:ascii="Times New Roman" w:eastAsia="Times New Roman" w:hAnsi="Times New Roman" w:cs="Times New Roman"/>
          <w:sz w:val="28"/>
          <w:szCs w:val="28"/>
        </w:rPr>
      </w:pPr>
    </w:p>
    <w:p w:rsidR="00301F88" w:rsidRDefault="00301F88" w:rsidP="005F23E8">
      <w:pPr>
        <w:spacing w:after="0" w:line="240" w:lineRule="auto"/>
        <w:textAlignment w:val="baseline"/>
        <w:rPr>
          <w:rFonts w:ascii="Times New Roman" w:eastAsia="Times New Roman" w:hAnsi="Times New Roman" w:cs="Times New Roman"/>
          <w:sz w:val="28"/>
          <w:szCs w:val="28"/>
        </w:rPr>
      </w:pPr>
    </w:p>
    <w:p w:rsidR="008E4AFD" w:rsidRPr="00F65252" w:rsidRDefault="00F65252" w:rsidP="00F65252">
      <w:pPr>
        <w:spacing w:after="0" w:line="240" w:lineRule="auto"/>
        <w:jc w:val="center"/>
        <w:textAlignment w:val="baseline"/>
        <w:rPr>
          <w:rFonts w:ascii="Times New Roman" w:eastAsia="Times New Roman" w:hAnsi="Times New Roman" w:cs="Times New Roman"/>
          <w:sz w:val="32"/>
          <w:szCs w:val="32"/>
        </w:rPr>
      </w:pPr>
      <w:r w:rsidRPr="00F65252">
        <w:rPr>
          <w:rFonts w:ascii="Times New Roman" w:eastAsia="Times New Roman" w:hAnsi="Times New Roman" w:cs="Times New Roman"/>
          <w:sz w:val="32"/>
          <w:szCs w:val="32"/>
        </w:rPr>
        <w:t>Контрольно-счетная палата города Когалыма</w:t>
      </w:r>
    </w:p>
    <w:p w:rsidR="008E4AFD" w:rsidRPr="00E5596A" w:rsidRDefault="008E4AFD" w:rsidP="005F23E8">
      <w:pPr>
        <w:spacing w:after="0" w:line="240" w:lineRule="auto"/>
        <w:textAlignment w:val="baseline"/>
        <w:rPr>
          <w:rFonts w:ascii="Times New Roman" w:eastAsia="Times New Roman" w:hAnsi="Times New Roman" w:cs="Times New Roman"/>
          <w:sz w:val="28"/>
          <w:szCs w:val="28"/>
        </w:rPr>
      </w:pPr>
    </w:p>
    <w:p w:rsidR="005F23E8" w:rsidRPr="00E5596A" w:rsidRDefault="005F23E8" w:rsidP="005F23E8">
      <w:pPr>
        <w:spacing w:after="0" w:line="240" w:lineRule="auto"/>
        <w:textAlignment w:val="baseline"/>
        <w:rPr>
          <w:rFonts w:ascii="Times New Roman" w:eastAsia="Times New Roman" w:hAnsi="Times New Roman" w:cs="Times New Roman"/>
          <w:sz w:val="28"/>
          <w:szCs w:val="28"/>
        </w:rPr>
      </w:pPr>
    </w:p>
    <w:p w:rsidR="005F23E8" w:rsidRPr="00E5596A" w:rsidRDefault="005F23E8" w:rsidP="005F23E8">
      <w:pPr>
        <w:spacing w:after="0" w:line="240" w:lineRule="auto"/>
        <w:textAlignment w:val="baseline"/>
        <w:rPr>
          <w:rFonts w:ascii="Times New Roman" w:eastAsia="Times New Roman" w:hAnsi="Times New Roman" w:cs="Times New Roman"/>
          <w:sz w:val="28"/>
          <w:szCs w:val="28"/>
        </w:rPr>
      </w:pPr>
    </w:p>
    <w:p w:rsidR="00E5596A" w:rsidRDefault="00E5596A" w:rsidP="00E5596A">
      <w:pPr>
        <w:tabs>
          <w:tab w:val="left" w:pos="6345"/>
        </w:tabs>
        <w:spacing w:after="0" w:line="240" w:lineRule="auto"/>
        <w:textAlignment w:val="baseline"/>
        <w:rPr>
          <w:rFonts w:ascii="Times New Roman" w:eastAsia="Times New Roman" w:hAnsi="Times New Roman" w:cs="Times New Roman"/>
          <w:sz w:val="28"/>
          <w:szCs w:val="28"/>
        </w:rPr>
      </w:pPr>
    </w:p>
    <w:p w:rsidR="00E5596A" w:rsidRPr="00E5596A" w:rsidRDefault="00E5596A" w:rsidP="00E5596A">
      <w:pPr>
        <w:tabs>
          <w:tab w:val="left" w:pos="6345"/>
        </w:tabs>
        <w:spacing w:after="0" w:line="240" w:lineRule="auto"/>
        <w:textAlignment w:val="baseline"/>
        <w:rPr>
          <w:rFonts w:ascii="Times New Roman" w:eastAsia="Times New Roman" w:hAnsi="Times New Roman" w:cs="Times New Roman"/>
          <w:sz w:val="28"/>
          <w:szCs w:val="28"/>
        </w:rPr>
      </w:pPr>
    </w:p>
    <w:p w:rsidR="005F23E8" w:rsidRPr="00E5596A" w:rsidRDefault="005F23E8" w:rsidP="005F23E8">
      <w:pPr>
        <w:spacing w:after="0" w:line="240" w:lineRule="auto"/>
        <w:textAlignment w:val="baseline"/>
        <w:rPr>
          <w:rFonts w:ascii="Times New Roman" w:eastAsia="Times New Roman" w:hAnsi="Times New Roman" w:cs="Times New Roman"/>
          <w:sz w:val="28"/>
          <w:szCs w:val="28"/>
        </w:rPr>
      </w:pPr>
    </w:p>
    <w:p w:rsidR="00F70B5E" w:rsidRPr="008E4AFD" w:rsidRDefault="00F70B5E" w:rsidP="008E4AFD">
      <w:pPr>
        <w:spacing w:before="240" w:after="0" w:line="240" w:lineRule="auto"/>
        <w:jc w:val="center"/>
        <w:textAlignment w:val="baseline"/>
        <w:rPr>
          <w:rFonts w:ascii="Times New Roman" w:eastAsia="Times New Roman" w:hAnsi="Times New Roman" w:cs="Times New Roman"/>
          <w:sz w:val="32"/>
          <w:szCs w:val="32"/>
        </w:rPr>
      </w:pPr>
      <w:r w:rsidRPr="008E4AFD">
        <w:rPr>
          <w:rFonts w:ascii="Times New Roman" w:eastAsia="Times New Roman" w:hAnsi="Times New Roman" w:cs="Times New Roman"/>
          <w:b/>
          <w:bCs/>
          <w:sz w:val="32"/>
          <w:szCs w:val="32"/>
          <w:bdr w:val="none" w:sz="0" w:space="0" w:color="auto" w:frame="1"/>
        </w:rPr>
        <w:t>СТАНДАРТ ВНЕШНЕГО МУНИЦИПАЛЬНОГО ФИНАНСОВОГО КОНТРОЛЯ</w:t>
      </w:r>
    </w:p>
    <w:p w:rsidR="005F23E8" w:rsidRPr="005F23E8" w:rsidRDefault="005F23E8" w:rsidP="00317B80">
      <w:pPr>
        <w:spacing w:after="0" w:line="240" w:lineRule="auto"/>
        <w:jc w:val="center"/>
        <w:textAlignment w:val="baseline"/>
        <w:rPr>
          <w:rFonts w:ascii="Times New Roman" w:eastAsia="Times New Roman" w:hAnsi="Times New Roman" w:cs="Times New Roman"/>
          <w:sz w:val="26"/>
          <w:szCs w:val="26"/>
        </w:rPr>
      </w:pPr>
    </w:p>
    <w:p w:rsidR="003B6A4C" w:rsidRPr="008E4AFD" w:rsidRDefault="00F13BF7" w:rsidP="005F23E8">
      <w:pPr>
        <w:spacing w:after="0" w:line="240" w:lineRule="auto"/>
        <w:jc w:val="center"/>
        <w:textAlignment w:val="baseline"/>
        <w:rPr>
          <w:rFonts w:ascii="Times New Roman" w:eastAsia="Times New Roman" w:hAnsi="Times New Roman" w:cs="Times New Roman"/>
          <w:b/>
          <w:bCs/>
          <w:color w:val="000000" w:themeColor="text1"/>
          <w:kern w:val="36"/>
          <w:sz w:val="28"/>
          <w:szCs w:val="28"/>
        </w:rPr>
      </w:pPr>
      <w:r w:rsidRPr="008E4AFD">
        <w:rPr>
          <w:rFonts w:ascii="Times New Roman" w:eastAsia="Times New Roman" w:hAnsi="Times New Roman" w:cs="Times New Roman"/>
          <w:b/>
          <w:bCs/>
          <w:color w:val="000000" w:themeColor="text1"/>
          <w:kern w:val="36"/>
          <w:sz w:val="28"/>
          <w:szCs w:val="28"/>
        </w:rPr>
        <w:t>«</w:t>
      </w:r>
      <w:r w:rsidR="005F23E8" w:rsidRPr="008E4AFD">
        <w:rPr>
          <w:rFonts w:ascii="Times New Roman" w:eastAsia="Times New Roman" w:hAnsi="Times New Roman" w:cs="Times New Roman"/>
          <w:b/>
          <w:bCs/>
          <w:color w:val="000000" w:themeColor="text1"/>
          <w:kern w:val="36"/>
          <w:sz w:val="28"/>
          <w:szCs w:val="28"/>
        </w:rPr>
        <w:t>ОБЩИЕ ПРАВИЛА ПРОВЕДЕНИЯ АУДИТ</w:t>
      </w:r>
      <w:r w:rsidR="003B6A4C" w:rsidRPr="008E4AFD">
        <w:rPr>
          <w:rFonts w:ascii="Times New Roman" w:eastAsia="Times New Roman" w:hAnsi="Times New Roman" w:cs="Times New Roman"/>
          <w:b/>
          <w:bCs/>
          <w:color w:val="000000" w:themeColor="text1"/>
          <w:kern w:val="36"/>
          <w:sz w:val="28"/>
          <w:szCs w:val="28"/>
        </w:rPr>
        <w:t>А</w:t>
      </w:r>
      <w:r w:rsidR="005F23E8" w:rsidRPr="008E4AFD">
        <w:rPr>
          <w:rFonts w:ascii="Times New Roman" w:eastAsia="Times New Roman" w:hAnsi="Times New Roman" w:cs="Times New Roman"/>
          <w:b/>
          <w:bCs/>
          <w:color w:val="000000" w:themeColor="text1"/>
          <w:kern w:val="36"/>
          <w:sz w:val="28"/>
          <w:szCs w:val="28"/>
        </w:rPr>
        <w:t xml:space="preserve"> </w:t>
      </w:r>
    </w:p>
    <w:p w:rsidR="00301F88" w:rsidRPr="008E4AFD" w:rsidRDefault="005F23E8" w:rsidP="003B6A4C">
      <w:pPr>
        <w:spacing w:after="0" w:line="240" w:lineRule="auto"/>
        <w:jc w:val="center"/>
        <w:textAlignment w:val="baseline"/>
        <w:rPr>
          <w:rFonts w:ascii="Times New Roman" w:eastAsia="Times New Roman" w:hAnsi="Times New Roman" w:cs="Times New Roman"/>
          <w:b/>
          <w:bCs/>
          <w:color w:val="000000" w:themeColor="text1"/>
          <w:kern w:val="36"/>
          <w:sz w:val="28"/>
          <w:szCs w:val="28"/>
        </w:rPr>
      </w:pPr>
      <w:r w:rsidRPr="008E4AFD">
        <w:rPr>
          <w:rFonts w:ascii="Times New Roman" w:eastAsia="Times New Roman" w:hAnsi="Times New Roman" w:cs="Times New Roman"/>
          <w:b/>
          <w:bCs/>
          <w:color w:val="000000" w:themeColor="text1"/>
          <w:kern w:val="36"/>
          <w:sz w:val="28"/>
          <w:szCs w:val="28"/>
        </w:rPr>
        <w:t>В СФЕРЕ ЗАКУПОК ТОВАРОВ, РАБОТ, УСЛУГ</w:t>
      </w:r>
      <w:r w:rsidR="005712E4">
        <w:rPr>
          <w:rFonts w:ascii="Times New Roman" w:eastAsia="Times New Roman" w:hAnsi="Times New Roman" w:cs="Times New Roman"/>
          <w:b/>
          <w:bCs/>
          <w:color w:val="000000" w:themeColor="text1"/>
          <w:kern w:val="36"/>
          <w:sz w:val="28"/>
          <w:szCs w:val="28"/>
        </w:rPr>
        <w:t>»</w:t>
      </w:r>
    </w:p>
    <w:p w:rsidR="008E4AFD" w:rsidRDefault="008E4AFD" w:rsidP="008E4AFD">
      <w:pPr>
        <w:spacing w:after="0"/>
        <w:jc w:val="center"/>
        <w:rPr>
          <w:rFonts w:ascii="Times New Roman" w:eastAsia="Times New Roman" w:hAnsi="Times New Roman" w:cs="Times New Roman"/>
          <w:b/>
          <w:bCs/>
          <w:sz w:val="28"/>
          <w:szCs w:val="28"/>
          <w:bdr w:val="none" w:sz="0" w:space="0" w:color="auto" w:frame="1"/>
        </w:rPr>
      </w:pPr>
    </w:p>
    <w:p w:rsidR="00301F88" w:rsidRDefault="00301F88" w:rsidP="005F23E8">
      <w:pPr>
        <w:spacing w:after="0" w:line="240" w:lineRule="auto"/>
        <w:jc w:val="center"/>
        <w:textAlignment w:val="baseline"/>
        <w:rPr>
          <w:rFonts w:ascii="Times New Roman" w:eastAsia="Calibri" w:hAnsi="Times New Roman" w:cs="Times New Roman"/>
          <w:i/>
          <w:sz w:val="24"/>
          <w:szCs w:val="24"/>
          <w:lang w:eastAsia="en-US"/>
        </w:rPr>
      </w:pPr>
    </w:p>
    <w:p w:rsidR="00992B7C" w:rsidRPr="008E4AFD" w:rsidRDefault="00992B7C" w:rsidP="005F23E8">
      <w:pPr>
        <w:spacing w:after="0" w:line="240" w:lineRule="auto"/>
        <w:jc w:val="center"/>
        <w:textAlignment w:val="baseline"/>
        <w:rPr>
          <w:rFonts w:ascii="Times New Roman" w:eastAsia="Times New Roman" w:hAnsi="Times New Roman" w:cs="Times New Roman"/>
          <w:sz w:val="28"/>
          <w:szCs w:val="28"/>
        </w:rPr>
      </w:pPr>
    </w:p>
    <w:p w:rsidR="005F23E8" w:rsidRDefault="005F23E8" w:rsidP="005F23E8">
      <w:pPr>
        <w:spacing w:after="0" w:line="240" w:lineRule="auto"/>
        <w:jc w:val="center"/>
        <w:textAlignment w:val="baseline"/>
        <w:rPr>
          <w:rFonts w:ascii="Times New Roman" w:eastAsia="Times New Roman" w:hAnsi="Times New Roman" w:cs="Times New Roman"/>
          <w:sz w:val="26"/>
          <w:szCs w:val="26"/>
        </w:rPr>
      </w:pPr>
    </w:p>
    <w:p w:rsidR="005F23E8" w:rsidRDefault="005F23E8" w:rsidP="005F23E8">
      <w:pPr>
        <w:spacing w:after="0" w:line="240" w:lineRule="auto"/>
        <w:jc w:val="center"/>
        <w:textAlignment w:val="baseline"/>
        <w:rPr>
          <w:rFonts w:ascii="Times New Roman" w:eastAsia="Times New Roman" w:hAnsi="Times New Roman" w:cs="Times New Roman"/>
          <w:sz w:val="26"/>
          <w:szCs w:val="26"/>
        </w:rPr>
      </w:pPr>
    </w:p>
    <w:p w:rsidR="005F23E8" w:rsidRDefault="005F23E8" w:rsidP="005F23E8">
      <w:pPr>
        <w:spacing w:after="0" w:line="240" w:lineRule="auto"/>
        <w:jc w:val="center"/>
        <w:textAlignment w:val="baseline"/>
        <w:rPr>
          <w:rFonts w:ascii="Times New Roman" w:eastAsia="Times New Roman" w:hAnsi="Times New Roman" w:cs="Times New Roman"/>
          <w:sz w:val="26"/>
          <w:szCs w:val="26"/>
        </w:rPr>
      </w:pPr>
    </w:p>
    <w:p w:rsidR="005F23E8" w:rsidRDefault="005F23E8" w:rsidP="005F23E8">
      <w:pPr>
        <w:spacing w:after="0" w:line="240" w:lineRule="auto"/>
        <w:jc w:val="center"/>
        <w:textAlignment w:val="baseline"/>
        <w:rPr>
          <w:rFonts w:ascii="Times New Roman" w:eastAsia="Times New Roman" w:hAnsi="Times New Roman" w:cs="Times New Roman"/>
          <w:sz w:val="26"/>
          <w:szCs w:val="26"/>
        </w:rPr>
      </w:pPr>
    </w:p>
    <w:p w:rsidR="005F23E8" w:rsidRDefault="005F23E8" w:rsidP="005F23E8">
      <w:pPr>
        <w:spacing w:after="0" w:line="240" w:lineRule="auto"/>
        <w:jc w:val="center"/>
        <w:textAlignment w:val="baseline"/>
        <w:rPr>
          <w:rFonts w:ascii="Times New Roman" w:eastAsia="Times New Roman" w:hAnsi="Times New Roman" w:cs="Times New Roman"/>
          <w:sz w:val="26"/>
          <w:szCs w:val="26"/>
        </w:rPr>
      </w:pPr>
    </w:p>
    <w:p w:rsidR="005F23E8" w:rsidRDefault="005F23E8" w:rsidP="005F23E8">
      <w:pPr>
        <w:spacing w:after="0" w:line="240" w:lineRule="auto"/>
        <w:jc w:val="center"/>
        <w:textAlignment w:val="baseline"/>
        <w:rPr>
          <w:rFonts w:ascii="Times New Roman" w:eastAsia="Times New Roman" w:hAnsi="Times New Roman" w:cs="Times New Roman"/>
          <w:sz w:val="26"/>
          <w:szCs w:val="26"/>
        </w:rPr>
      </w:pPr>
    </w:p>
    <w:p w:rsidR="005F23E8" w:rsidRDefault="005F23E8" w:rsidP="005F23E8">
      <w:pPr>
        <w:spacing w:after="0" w:line="240" w:lineRule="auto"/>
        <w:jc w:val="center"/>
        <w:textAlignment w:val="baseline"/>
        <w:rPr>
          <w:rFonts w:ascii="Times New Roman" w:eastAsia="Times New Roman" w:hAnsi="Times New Roman" w:cs="Times New Roman"/>
          <w:sz w:val="26"/>
          <w:szCs w:val="26"/>
        </w:rPr>
      </w:pPr>
    </w:p>
    <w:p w:rsidR="005F23E8" w:rsidRDefault="005F23E8" w:rsidP="005F23E8">
      <w:pPr>
        <w:spacing w:after="0" w:line="240" w:lineRule="auto"/>
        <w:jc w:val="center"/>
        <w:textAlignment w:val="baseline"/>
        <w:rPr>
          <w:rFonts w:ascii="Times New Roman" w:eastAsia="Times New Roman" w:hAnsi="Times New Roman" w:cs="Times New Roman"/>
          <w:sz w:val="26"/>
          <w:szCs w:val="26"/>
        </w:rPr>
      </w:pPr>
    </w:p>
    <w:p w:rsidR="005F23E8" w:rsidRDefault="005F23E8" w:rsidP="005F23E8">
      <w:pPr>
        <w:spacing w:after="0" w:line="240" w:lineRule="auto"/>
        <w:jc w:val="center"/>
        <w:textAlignment w:val="baseline"/>
        <w:rPr>
          <w:rFonts w:ascii="Times New Roman" w:eastAsia="Times New Roman" w:hAnsi="Times New Roman" w:cs="Times New Roman"/>
          <w:sz w:val="26"/>
          <w:szCs w:val="26"/>
        </w:rPr>
      </w:pPr>
    </w:p>
    <w:p w:rsidR="005F23E8" w:rsidRDefault="005F23E8" w:rsidP="005F23E8">
      <w:pPr>
        <w:spacing w:after="0" w:line="240" w:lineRule="auto"/>
        <w:jc w:val="center"/>
        <w:textAlignment w:val="baseline"/>
        <w:rPr>
          <w:rFonts w:ascii="Times New Roman" w:eastAsia="Times New Roman" w:hAnsi="Times New Roman" w:cs="Times New Roman"/>
          <w:sz w:val="26"/>
          <w:szCs w:val="26"/>
        </w:rPr>
      </w:pPr>
    </w:p>
    <w:p w:rsidR="005F23E8" w:rsidRDefault="005F23E8" w:rsidP="005F23E8">
      <w:pPr>
        <w:spacing w:after="0" w:line="240" w:lineRule="auto"/>
        <w:jc w:val="center"/>
        <w:textAlignment w:val="baseline"/>
        <w:rPr>
          <w:rFonts w:ascii="Times New Roman" w:eastAsia="Times New Roman" w:hAnsi="Times New Roman" w:cs="Times New Roman"/>
          <w:sz w:val="26"/>
          <w:szCs w:val="26"/>
        </w:rPr>
      </w:pPr>
    </w:p>
    <w:p w:rsidR="005F23E8" w:rsidRDefault="005F23E8" w:rsidP="005F23E8">
      <w:pPr>
        <w:spacing w:after="0" w:line="240" w:lineRule="auto"/>
        <w:jc w:val="center"/>
        <w:textAlignment w:val="baseline"/>
        <w:rPr>
          <w:rFonts w:ascii="Times New Roman" w:eastAsia="Times New Roman" w:hAnsi="Times New Roman" w:cs="Times New Roman"/>
          <w:sz w:val="26"/>
          <w:szCs w:val="26"/>
        </w:rPr>
      </w:pPr>
    </w:p>
    <w:p w:rsidR="005F23E8" w:rsidRDefault="005F23E8" w:rsidP="005F23E8">
      <w:pPr>
        <w:spacing w:after="0" w:line="240" w:lineRule="auto"/>
        <w:jc w:val="center"/>
        <w:textAlignment w:val="baseline"/>
        <w:rPr>
          <w:rFonts w:ascii="Times New Roman" w:eastAsia="Times New Roman" w:hAnsi="Times New Roman" w:cs="Times New Roman"/>
          <w:sz w:val="26"/>
          <w:szCs w:val="26"/>
        </w:rPr>
      </w:pPr>
    </w:p>
    <w:p w:rsidR="005F23E8" w:rsidRDefault="005F23E8" w:rsidP="005F23E8">
      <w:pPr>
        <w:spacing w:after="0" w:line="240" w:lineRule="auto"/>
        <w:jc w:val="center"/>
        <w:textAlignment w:val="baseline"/>
        <w:rPr>
          <w:rFonts w:ascii="Times New Roman" w:eastAsia="Times New Roman" w:hAnsi="Times New Roman" w:cs="Times New Roman"/>
          <w:sz w:val="26"/>
          <w:szCs w:val="26"/>
        </w:rPr>
      </w:pPr>
    </w:p>
    <w:p w:rsidR="00317B80" w:rsidRDefault="00317B80" w:rsidP="005F23E8">
      <w:pPr>
        <w:spacing w:after="0" w:line="240" w:lineRule="auto"/>
        <w:textAlignment w:val="baseline"/>
        <w:rPr>
          <w:rFonts w:ascii="Times New Roman" w:eastAsia="Times New Roman" w:hAnsi="Times New Roman" w:cs="Times New Roman"/>
          <w:sz w:val="26"/>
          <w:szCs w:val="26"/>
        </w:rPr>
      </w:pPr>
    </w:p>
    <w:p w:rsidR="00317B80" w:rsidRDefault="00317B80" w:rsidP="005F23E8">
      <w:pPr>
        <w:spacing w:after="0" w:line="240" w:lineRule="auto"/>
        <w:textAlignment w:val="baseline"/>
        <w:rPr>
          <w:rFonts w:ascii="Times New Roman" w:eastAsia="Times New Roman" w:hAnsi="Times New Roman" w:cs="Times New Roman"/>
          <w:sz w:val="26"/>
          <w:szCs w:val="26"/>
        </w:rPr>
      </w:pPr>
    </w:p>
    <w:p w:rsidR="009C6E42" w:rsidRDefault="009C6E42" w:rsidP="005F23E8">
      <w:pPr>
        <w:spacing w:after="0" w:line="240" w:lineRule="auto"/>
        <w:textAlignment w:val="baseline"/>
        <w:rPr>
          <w:rFonts w:ascii="Times New Roman" w:eastAsia="Times New Roman" w:hAnsi="Times New Roman" w:cs="Times New Roman"/>
          <w:sz w:val="26"/>
          <w:szCs w:val="26"/>
        </w:rPr>
      </w:pPr>
    </w:p>
    <w:p w:rsidR="00F65252" w:rsidRDefault="00F65252" w:rsidP="005F23E8">
      <w:pPr>
        <w:spacing w:after="0" w:line="240" w:lineRule="auto"/>
        <w:textAlignment w:val="baseline"/>
        <w:rPr>
          <w:rFonts w:ascii="Times New Roman" w:eastAsia="Times New Roman" w:hAnsi="Times New Roman" w:cs="Times New Roman"/>
          <w:sz w:val="26"/>
          <w:szCs w:val="26"/>
        </w:rPr>
      </w:pPr>
    </w:p>
    <w:p w:rsidR="00F65252" w:rsidRDefault="00F65252" w:rsidP="005F23E8">
      <w:pPr>
        <w:spacing w:after="0" w:line="240" w:lineRule="auto"/>
        <w:textAlignment w:val="baseline"/>
        <w:rPr>
          <w:rFonts w:ascii="Times New Roman" w:eastAsia="Times New Roman" w:hAnsi="Times New Roman" w:cs="Times New Roman"/>
          <w:sz w:val="26"/>
          <w:szCs w:val="26"/>
        </w:rPr>
      </w:pPr>
    </w:p>
    <w:p w:rsidR="009C6E42" w:rsidRDefault="009C6E42" w:rsidP="00F65252">
      <w:pPr>
        <w:spacing w:after="0" w:line="240" w:lineRule="auto"/>
        <w:textAlignment w:val="baseline"/>
        <w:rPr>
          <w:rFonts w:ascii="Times New Roman" w:eastAsia="Times New Roman" w:hAnsi="Times New Roman" w:cs="Times New Roman"/>
          <w:sz w:val="26"/>
          <w:szCs w:val="26"/>
        </w:rPr>
      </w:pPr>
    </w:p>
    <w:p w:rsidR="00E5596A" w:rsidRDefault="00F65252" w:rsidP="009C6E42">
      <w:pPr>
        <w:spacing w:after="0" w:line="240" w:lineRule="auto"/>
        <w:jc w:val="center"/>
        <w:textAlignment w:val="baseline"/>
        <w:rPr>
          <w:rFonts w:ascii="Times New Roman" w:eastAsia="Times New Roman" w:hAnsi="Times New Roman" w:cs="Times New Roman"/>
          <w:b/>
          <w:bCs/>
          <w:sz w:val="26"/>
          <w:szCs w:val="26"/>
          <w:bdr w:val="none" w:sz="0" w:space="0" w:color="auto" w:frame="1"/>
        </w:rPr>
      </w:pPr>
      <w:r w:rsidRPr="003C74F6">
        <w:rPr>
          <w:rFonts w:ascii="Times New Roman" w:hAnsi="Times New Roman" w:cs="Times New Roman"/>
          <w:sz w:val="26"/>
          <w:szCs w:val="26"/>
        </w:rPr>
        <w:t>Де</w:t>
      </w:r>
      <w:r w:rsidR="00084BF8">
        <w:rPr>
          <w:rFonts w:ascii="Times New Roman" w:hAnsi="Times New Roman" w:cs="Times New Roman"/>
          <w:sz w:val="26"/>
          <w:szCs w:val="26"/>
        </w:rPr>
        <w:t>йствует</w:t>
      </w:r>
      <w:r w:rsidRPr="003C74F6">
        <w:rPr>
          <w:rFonts w:ascii="Times New Roman" w:hAnsi="Times New Roman" w:cs="Times New Roman"/>
          <w:sz w:val="26"/>
          <w:szCs w:val="26"/>
        </w:rPr>
        <w:t xml:space="preserve"> </w:t>
      </w:r>
      <w:r>
        <w:rPr>
          <w:rFonts w:ascii="Times New Roman" w:hAnsi="Times New Roman" w:cs="Times New Roman"/>
          <w:sz w:val="26"/>
          <w:szCs w:val="26"/>
        </w:rPr>
        <w:t>с</w:t>
      </w:r>
      <w:r w:rsidRPr="003C74F6">
        <w:rPr>
          <w:rFonts w:ascii="Times New Roman" w:hAnsi="Times New Roman" w:cs="Times New Roman"/>
          <w:sz w:val="26"/>
          <w:szCs w:val="26"/>
        </w:rPr>
        <w:t xml:space="preserve"> 01.01.2023</w:t>
      </w:r>
      <w:r w:rsidR="00084BF8">
        <w:rPr>
          <w:rFonts w:ascii="Times New Roman" w:hAnsi="Times New Roman" w:cs="Times New Roman"/>
          <w:sz w:val="26"/>
          <w:szCs w:val="26"/>
        </w:rPr>
        <w:t xml:space="preserve"> г.</w:t>
      </w:r>
      <w:bookmarkStart w:id="0" w:name="_GoBack"/>
      <w:bookmarkEnd w:id="0"/>
    </w:p>
    <w:p w:rsidR="00317B80" w:rsidRDefault="00317B80" w:rsidP="009C6E42">
      <w:pPr>
        <w:spacing w:after="0" w:line="240" w:lineRule="auto"/>
        <w:jc w:val="center"/>
        <w:textAlignment w:val="baseline"/>
        <w:rPr>
          <w:rFonts w:ascii="Times New Roman" w:eastAsia="Times New Roman" w:hAnsi="Times New Roman" w:cs="Times New Roman"/>
          <w:b/>
          <w:bCs/>
          <w:sz w:val="26"/>
          <w:szCs w:val="26"/>
          <w:bdr w:val="none" w:sz="0" w:space="0" w:color="auto" w:frame="1"/>
        </w:rPr>
      </w:pPr>
    </w:p>
    <w:p w:rsidR="00317B80" w:rsidRDefault="00317B80" w:rsidP="009C6E42">
      <w:pPr>
        <w:spacing w:after="0" w:line="240" w:lineRule="auto"/>
        <w:jc w:val="center"/>
        <w:textAlignment w:val="baseline"/>
        <w:rPr>
          <w:rFonts w:ascii="Times New Roman" w:eastAsia="Times New Roman" w:hAnsi="Times New Roman" w:cs="Times New Roman"/>
          <w:b/>
          <w:bCs/>
          <w:sz w:val="26"/>
          <w:szCs w:val="26"/>
          <w:bdr w:val="none" w:sz="0" w:space="0" w:color="auto" w:frame="1"/>
        </w:rPr>
      </w:pPr>
    </w:p>
    <w:p w:rsidR="005F23E8" w:rsidRPr="005F23E8" w:rsidRDefault="009C6E42" w:rsidP="009C6E42">
      <w:pPr>
        <w:spacing w:after="0" w:line="240" w:lineRule="auto"/>
        <w:jc w:val="center"/>
        <w:textAlignment w:val="baseline"/>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Содержание</w:t>
      </w:r>
    </w:p>
    <w:p w:rsidR="005F23E8" w:rsidRDefault="005F23E8" w:rsidP="005F23E8">
      <w:pPr>
        <w:spacing w:after="0" w:line="240" w:lineRule="auto"/>
        <w:jc w:val="center"/>
        <w:textAlignment w:val="baseline"/>
        <w:rPr>
          <w:rFonts w:ascii="Times New Roman" w:eastAsia="Times New Roman" w:hAnsi="Times New Roman" w:cs="Times New Roman"/>
          <w:b/>
          <w:bCs/>
          <w:sz w:val="26"/>
          <w:szCs w:val="26"/>
          <w:bdr w:val="none" w:sz="0" w:space="0" w:color="auto" w:frame="1"/>
        </w:rPr>
      </w:pPr>
    </w:p>
    <w:tbl>
      <w:tblPr>
        <w:tblStyle w:val="a6"/>
        <w:tblW w:w="9209" w:type="dxa"/>
        <w:tblLook w:val="04A0" w:firstRow="1" w:lastRow="0" w:firstColumn="1" w:lastColumn="0" w:noHBand="0" w:noVBand="1"/>
      </w:tblPr>
      <w:tblGrid>
        <w:gridCol w:w="606"/>
        <w:gridCol w:w="7469"/>
        <w:gridCol w:w="1134"/>
      </w:tblGrid>
      <w:tr w:rsidR="00EE6D51" w:rsidTr="00EE6D51">
        <w:tc>
          <w:tcPr>
            <w:tcW w:w="606" w:type="dxa"/>
          </w:tcPr>
          <w:p w:rsidR="00EE6D51" w:rsidRDefault="00EE6D51" w:rsidP="00BA18E8">
            <w:pPr>
              <w:textAlignment w:val="baseline"/>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1.</w:t>
            </w:r>
          </w:p>
        </w:tc>
        <w:tc>
          <w:tcPr>
            <w:tcW w:w="7469" w:type="dxa"/>
          </w:tcPr>
          <w:p w:rsidR="00EE6D51" w:rsidRDefault="00EE6D51" w:rsidP="00BA18E8">
            <w:pPr>
              <w:textAlignment w:val="baseline"/>
              <w:rPr>
                <w:rFonts w:ascii="Times New Roman" w:eastAsia="Times New Roman" w:hAnsi="Times New Roman" w:cs="Times New Roman"/>
                <w:b/>
                <w:bCs/>
                <w:sz w:val="26"/>
                <w:szCs w:val="26"/>
                <w:bdr w:val="none" w:sz="0" w:space="0" w:color="auto" w:frame="1"/>
              </w:rPr>
            </w:pPr>
            <w:r w:rsidRPr="00F61314">
              <w:rPr>
                <w:rFonts w:ascii="Times New Roman" w:hAnsi="Times New Roman"/>
                <w:spacing w:val="-1"/>
                <w:sz w:val="26"/>
                <w:szCs w:val="26"/>
              </w:rPr>
              <w:t>Общие положения</w:t>
            </w:r>
          </w:p>
        </w:tc>
        <w:tc>
          <w:tcPr>
            <w:tcW w:w="1134" w:type="dxa"/>
          </w:tcPr>
          <w:p w:rsidR="00EE6D51" w:rsidRDefault="00EE6D51" w:rsidP="00EE6D51">
            <w:pPr>
              <w:jc w:val="right"/>
              <w:textAlignment w:val="baseline"/>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2</w:t>
            </w:r>
          </w:p>
        </w:tc>
      </w:tr>
      <w:tr w:rsidR="00EE6D51" w:rsidTr="00EE6D51">
        <w:tc>
          <w:tcPr>
            <w:tcW w:w="606" w:type="dxa"/>
          </w:tcPr>
          <w:p w:rsidR="00EE6D51" w:rsidRDefault="00EE6D51" w:rsidP="00BA18E8">
            <w:pPr>
              <w:textAlignment w:val="baseline"/>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2.</w:t>
            </w:r>
          </w:p>
        </w:tc>
        <w:tc>
          <w:tcPr>
            <w:tcW w:w="7469" w:type="dxa"/>
          </w:tcPr>
          <w:p w:rsidR="00EE6D51" w:rsidRPr="00EE6D51" w:rsidRDefault="00EE6D51" w:rsidP="00BA18E8">
            <w:pPr>
              <w:textAlignment w:val="baseline"/>
              <w:rPr>
                <w:rFonts w:ascii="Times New Roman" w:hAnsi="Times New Roman"/>
                <w:spacing w:val="-1"/>
                <w:sz w:val="26"/>
                <w:szCs w:val="26"/>
              </w:rPr>
            </w:pPr>
            <w:r w:rsidRPr="00EE6D51">
              <w:rPr>
                <w:rFonts w:ascii="Times New Roman" w:hAnsi="Times New Roman"/>
                <w:spacing w:val="-1"/>
                <w:sz w:val="26"/>
                <w:szCs w:val="26"/>
              </w:rPr>
              <w:t>Содержание аудита в сфере закупок товаров, работ, услуг для обеспечения муниципальных нужд</w:t>
            </w:r>
          </w:p>
        </w:tc>
        <w:tc>
          <w:tcPr>
            <w:tcW w:w="1134" w:type="dxa"/>
          </w:tcPr>
          <w:p w:rsidR="00EE6D51" w:rsidRDefault="00EE6D51" w:rsidP="00EE6D51">
            <w:pPr>
              <w:jc w:val="right"/>
              <w:textAlignment w:val="baseline"/>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3</w:t>
            </w:r>
          </w:p>
        </w:tc>
      </w:tr>
      <w:tr w:rsidR="00EE6D51" w:rsidTr="00EE6D51">
        <w:tc>
          <w:tcPr>
            <w:tcW w:w="606" w:type="dxa"/>
          </w:tcPr>
          <w:p w:rsidR="00EE6D51" w:rsidRDefault="00EE6D51" w:rsidP="00BA18E8">
            <w:pPr>
              <w:textAlignment w:val="baseline"/>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3.</w:t>
            </w:r>
          </w:p>
        </w:tc>
        <w:tc>
          <w:tcPr>
            <w:tcW w:w="7469" w:type="dxa"/>
          </w:tcPr>
          <w:p w:rsidR="00EE6D51" w:rsidRPr="00EE6D51" w:rsidRDefault="00EE6D51" w:rsidP="00BA18E8">
            <w:pPr>
              <w:textAlignment w:val="baseline"/>
              <w:rPr>
                <w:rFonts w:ascii="Times New Roman" w:hAnsi="Times New Roman"/>
                <w:spacing w:val="-1"/>
                <w:sz w:val="26"/>
                <w:szCs w:val="26"/>
              </w:rPr>
            </w:pPr>
            <w:r w:rsidRPr="00EE6D51">
              <w:rPr>
                <w:rFonts w:ascii="Times New Roman" w:hAnsi="Times New Roman"/>
                <w:spacing w:val="-1"/>
                <w:sz w:val="26"/>
                <w:szCs w:val="26"/>
              </w:rPr>
              <w:t>Источники информации для проведения аудита в сфере закупок</w:t>
            </w:r>
          </w:p>
        </w:tc>
        <w:tc>
          <w:tcPr>
            <w:tcW w:w="1134" w:type="dxa"/>
          </w:tcPr>
          <w:p w:rsidR="00EE6D51" w:rsidRDefault="00EE6D51" w:rsidP="00EE6D51">
            <w:pPr>
              <w:jc w:val="right"/>
              <w:textAlignment w:val="baseline"/>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4</w:t>
            </w:r>
          </w:p>
        </w:tc>
      </w:tr>
      <w:tr w:rsidR="00EE6D51" w:rsidTr="00EE6D51">
        <w:tc>
          <w:tcPr>
            <w:tcW w:w="606" w:type="dxa"/>
          </w:tcPr>
          <w:p w:rsidR="00EE6D51" w:rsidRDefault="00EE6D51" w:rsidP="00BA18E8">
            <w:pPr>
              <w:textAlignment w:val="baseline"/>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4.</w:t>
            </w:r>
          </w:p>
        </w:tc>
        <w:tc>
          <w:tcPr>
            <w:tcW w:w="7469" w:type="dxa"/>
          </w:tcPr>
          <w:p w:rsidR="00EE6D51" w:rsidRPr="00FB79F3" w:rsidRDefault="00EE6D51" w:rsidP="00BA18E8">
            <w:pPr>
              <w:textAlignment w:val="baseline"/>
              <w:rPr>
                <w:rFonts w:ascii="Times New Roman" w:hAnsi="Times New Roman"/>
                <w:spacing w:val="-1"/>
                <w:sz w:val="26"/>
                <w:szCs w:val="26"/>
              </w:rPr>
            </w:pPr>
            <w:r w:rsidRPr="00FB79F3">
              <w:rPr>
                <w:rFonts w:ascii="Times New Roman" w:hAnsi="Times New Roman"/>
                <w:spacing w:val="-1"/>
                <w:sz w:val="26"/>
                <w:szCs w:val="26"/>
              </w:rPr>
              <w:t>Этапы проведения аудита в сфере закупок</w:t>
            </w:r>
          </w:p>
        </w:tc>
        <w:tc>
          <w:tcPr>
            <w:tcW w:w="1134" w:type="dxa"/>
          </w:tcPr>
          <w:p w:rsidR="00EE6D51" w:rsidRDefault="00EE6D51" w:rsidP="00EE6D51">
            <w:pPr>
              <w:jc w:val="right"/>
              <w:textAlignment w:val="baseline"/>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6</w:t>
            </w:r>
          </w:p>
        </w:tc>
      </w:tr>
      <w:tr w:rsidR="00EE6D51" w:rsidTr="00EE6D51">
        <w:tc>
          <w:tcPr>
            <w:tcW w:w="606" w:type="dxa"/>
          </w:tcPr>
          <w:p w:rsidR="00EE6D51" w:rsidRDefault="00EE6D51" w:rsidP="00BA18E8">
            <w:pPr>
              <w:textAlignment w:val="baseline"/>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5.</w:t>
            </w:r>
          </w:p>
        </w:tc>
        <w:tc>
          <w:tcPr>
            <w:tcW w:w="7469" w:type="dxa"/>
          </w:tcPr>
          <w:p w:rsidR="00EE6D51" w:rsidRPr="00FB79F3" w:rsidRDefault="00EE6D51" w:rsidP="00BA18E8">
            <w:pPr>
              <w:textAlignment w:val="baseline"/>
              <w:rPr>
                <w:rFonts w:ascii="Times New Roman" w:hAnsi="Times New Roman"/>
                <w:spacing w:val="-1"/>
                <w:sz w:val="26"/>
                <w:szCs w:val="26"/>
              </w:rPr>
            </w:pPr>
            <w:r w:rsidRPr="00FB79F3">
              <w:rPr>
                <w:rFonts w:ascii="Times New Roman" w:hAnsi="Times New Roman"/>
                <w:spacing w:val="-1"/>
                <w:sz w:val="26"/>
                <w:szCs w:val="26"/>
              </w:rPr>
              <w:t>Дополнительные действия при выявлении нарушений законодательства о контрактной системе</w:t>
            </w:r>
          </w:p>
        </w:tc>
        <w:tc>
          <w:tcPr>
            <w:tcW w:w="1134" w:type="dxa"/>
          </w:tcPr>
          <w:p w:rsidR="00EE6D51" w:rsidRDefault="00EE6D51" w:rsidP="00EE6D51">
            <w:pPr>
              <w:jc w:val="right"/>
              <w:textAlignment w:val="baseline"/>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12</w:t>
            </w:r>
          </w:p>
        </w:tc>
      </w:tr>
      <w:tr w:rsidR="00EE6D51" w:rsidTr="00EE6D51">
        <w:tc>
          <w:tcPr>
            <w:tcW w:w="606" w:type="dxa"/>
          </w:tcPr>
          <w:p w:rsidR="00EE6D51" w:rsidRDefault="00EE6D51" w:rsidP="00BA18E8">
            <w:pPr>
              <w:textAlignment w:val="baseline"/>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6</w:t>
            </w:r>
          </w:p>
        </w:tc>
        <w:tc>
          <w:tcPr>
            <w:tcW w:w="7469" w:type="dxa"/>
          </w:tcPr>
          <w:p w:rsidR="00EE6D51" w:rsidRPr="00FB79F3" w:rsidRDefault="00EE6D51" w:rsidP="00BA18E8">
            <w:pPr>
              <w:textAlignment w:val="baseline"/>
              <w:rPr>
                <w:rFonts w:ascii="Times New Roman" w:hAnsi="Times New Roman"/>
                <w:spacing w:val="-1"/>
                <w:sz w:val="26"/>
                <w:szCs w:val="26"/>
              </w:rPr>
            </w:pPr>
            <w:r w:rsidRPr="00FB79F3">
              <w:rPr>
                <w:rFonts w:ascii="Times New Roman" w:hAnsi="Times New Roman"/>
                <w:spacing w:val="-1"/>
                <w:sz w:val="26"/>
                <w:szCs w:val="26"/>
              </w:rPr>
              <w:t>Формирование и размещение обобщённой информации о результатах аудита в сфере закупок в единой информационной системе в сфере закупок</w:t>
            </w:r>
          </w:p>
        </w:tc>
        <w:tc>
          <w:tcPr>
            <w:tcW w:w="1134" w:type="dxa"/>
          </w:tcPr>
          <w:p w:rsidR="00EE6D51" w:rsidRDefault="00EE6D51" w:rsidP="00EE6D51">
            <w:pPr>
              <w:jc w:val="right"/>
              <w:textAlignment w:val="baseline"/>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12</w:t>
            </w:r>
          </w:p>
        </w:tc>
      </w:tr>
      <w:tr w:rsidR="00FB79F3" w:rsidTr="00EE6D51">
        <w:tc>
          <w:tcPr>
            <w:tcW w:w="606" w:type="dxa"/>
          </w:tcPr>
          <w:p w:rsidR="00FB79F3" w:rsidRDefault="00FB79F3" w:rsidP="00BA18E8">
            <w:pPr>
              <w:textAlignment w:val="baseline"/>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7</w:t>
            </w:r>
          </w:p>
        </w:tc>
        <w:tc>
          <w:tcPr>
            <w:tcW w:w="7469" w:type="dxa"/>
          </w:tcPr>
          <w:p w:rsidR="00FB79F3" w:rsidRPr="00FB79F3" w:rsidRDefault="00FB79F3" w:rsidP="00BA18E8">
            <w:pPr>
              <w:textAlignment w:val="baseline"/>
              <w:rPr>
                <w:rFonts w:ascii="Times New Roman" w:hAnsi="Times New Roman"/>
                <w:spacing w:val="-1"/>
                <w:sz w:val="26"/>
                <w:szCs w:val="26"/>
              </w:rPr>
            </w:pPr>
            <w:r w:rsidRPr="00FB79F3">
              <w:rPr>
                <w:rFonts w:ascii="Times New Roman" w:hAnsi="Times New Roman"/>
                <w:spacing w:val="-1"/>
                <w:sz w:val="26"/>
                <w:szCs w:val="26"/>
              </w:rPr>
              <w:t>Иные вопросы, неурегулированные Стандартом</w:t>
            </w:r>
          </w:p>
        </w:tc>
        <w:tc>
          <w:tcPr>
            <w:tcW w:w="1134" w:type="dxa"/>
          </w:tcPr>
          <w:p w:rsidR="00FB79F3" w:rsidRDefault="008F317A" w:rsidP="00EE6D51">
            <w:pPr>
              <w:jc w:val="right"/>
              <w:textAlignment w:val="baseline"/>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12</w:t>
            </w:r>
          </w:p>
        </w:tc>
      </w:tr>
      <w:tr w:rsidR="00EE6D51" w:rsidTr="00EE6D51">
        <w:tc>
          <w:tcPr>
            <w:tcW w:w="606" w:type="dxa"/>
          </w:tcPr>
          <w:p w:rsidR="00EE6D51" w:rsidRDefault="00FB79F3" w:rsidP="00BA18E8">
            <w:pPr>
              <w:textAlignment w:val="baseline"/>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8</w:t>
            </w:r>
            <w:r w:rsidR="00EE6D51">
              <w:rPr>
                <w:rFonts w:ascii="Times New Roman" w:eastAsia="Times New Roman" w:hAnsi="Times New Roman" w:cs="Times New Roman"/>
                <w:b/>
                <w:bCs/>
                <w:sz w:val="26"/>
                <w:szCs w:val="26"/>
                <w:bdr w:val="none" w:sz="0" w:space="0" w:color="auto" w:frame="1"/>
              </w:rPr>
              <w:t>.</w:t>
            </w:r>
          </w:p>
        </w:tc>
        <w:tc>
          <w:tcPr>
            <w:tcW w:w="7469" w:type="dxa"/>
          </w:tcPr>
          <w:p w:rsidR="00EE6D51" w:rsidRPr="00FB79F3" w:rsidRDefault="00EE6D51" w:rsidP="00BA18E8">
            <w:pPr>
              <w:textAlignment w:val="baseline"/>
              <w:rPr>
                <w:rFonts w:ascii="Times New Roman" w:hAnsi="Times New Roman"/>
                <w:spacing w:val="-1"/>
                <w:sz w:val="26"/>
                <w:szCs w:val="26"/>
              </w:rPr>
            </w:pPr>
            <w:r w:rsidRPr="00FB79F3">
              <w:rPr>
                <w:rFonts w:ascii="Times New Roman" w:hAnsi="Times New Roman"/>
                <w:spacing w:val="-1"/>
                <w:sz w:val="26"/>
                <w:szCs w:val="26"/>
              </w:rPr>
              <w:t>Приложение:</w:t>
            </w:r>
          </w:p>
        </w:tc>
        <w:tc>
          <w:tcPr>
            <w:tcW w:w="1134" w:type="dxa"/>
          </w:tcPr>
          <w:p w:rsidR="00EE6D51" w:rsidRDefault="00EE6D51" w:rsidP="00EE6D51">
            <w:pPr>
              <w:jc w:val="right"/>
              <w:textAlignment w:val="baseline"/>
              <w:rPr>
                <w:rFonts w:ascii="Times New Roman" w:eastAsia="Times New Roman" w:hAnsi="Times New Roman" w:cs="Times New Roman"/>
                <w:b/>
                <w:bCs/>
                <w:sz w:val="26"/>
                <w:szCs w:val="26"/>
                <w:bdr w:val="none" w:sz="0" w:space="0" w:color="auto" w:frame="1"/>
              </w:rPr>
            </w:pPr>
          </w:p>
        </w:tc>
      </w:tr>
      <w:tr w:rsidR="00EE6D51" w:rsidTr="00EE6D51">
        <w:tc>
          <w:tcPr>
            <w:tcW w:w="606" w:type="dxa"/>
          </w:tcPr>
          <w:p w:rsidR="00EE6D51" w:rsidRDefault="00FB79F3" w:rsidP="00BA18E8">
            <w:pPr>
              <w:textAlignment w:val="baseline"/>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8</w:t>
            </w:r>
            <w:r w:rsidR="00EE6D51">
              <w:rPr>
                <w:rFonts w:ascii="Times New Roman" w:eastAsia="Times New Roman" w:hAnsi="Times New Roman" w:cs="Times New Roman"/>
                <w:b/>
                <w:bCs/>
                <w:sz w:val="26"/>
                <w:szCs w:val="26"/>
                <w:bdr w:val="none" w:sz="0" w:space="0" w:color="auto" w:frame="1"/>
              </w:rPr>
              <w:t>.1.</w:t>
            </w:r>
          </w:p>
        </w:tc>
        <w:tc>
          <w:tcPr>
            <w:tcW w:w="7469" w:type="dxa"/>
          </w:tcPr>
          <w:p w:rsidR="00EE6D51" w:rsidRPr="00FB79F3" w:rsidRDefault="00FB79F3" w:rsidP="00FB79F3">
            <w:pPr>
              <w:textAlignment w:val="baseline"/>
              <w:rPr>
                <w:rFonts w:ascii="Times New Roman" w:hAnsi="Times New Roman"/>
                <w:spacing w:val="-1"/>
                <w:sz w:val="26"/>
                <w:szCs w:val="26"/>
              </w:rPr>
            </w:pPr>
            <w:r w:rsidRPr="00FB79F3">
              <w:rPr>
                <w:rFonts w:ascii="Times New Roman" w:hAnsi="Times New Roman"/>
                <w:spacing w:val="-1"/>
                <w:sz w:val="26"/>
                <w:szCs w:val="26"/>
              </w:rPr>
              <w:t>Обобщенная информация Контрольно-счетной палаты города Когалыма о результатах проведенного аудита в сфере закупок</w:t>
            </w:r>
          </w:p>
        </w:tc>
        <w:tc>
          <w:tcPr>
            <w:tcW w:w="1134" w:type="dxa"/>
          </w:tcPr>
          <w:p w:rsidR="00EE6D51" w:rsidRDefault="00FB79F3" w:rsidP="00EE6D51">
            <w:pPr>
              <w:jc w:val="right"/>
              <w:textAlignment w:val="baseline"/>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1</w:t>
            </w:r>
            <w:r w:rsidR="006966F3">
              <w:rPr>
                <w:rFonts w:ascii="Times New Roman" w:eastAsia="Times New Roman" w:hAnsi="Times New Roman" w:cs="Times New Roman"/>
                <w:b/>
                <w:bCs/>
                <w:sz w:val="26"/>
                <w:szCs w:val="26"/>
                <w:bdr w:val="none" w:sz="0" w:space="0" w:color="auto" w:frame="1"/>
              </w:rPr>
              <w:t>3</w:t>
            </w:r>
          </w:p>
        </w:tc>
      </w:tr>
    </w:tbl>
    <w:p w:rsidR="009C6E42" w:rsidRDefault="009C6E42" w:rsidP="00BA18E8">
      <w:pPr>
        <w:spacing w:after="0" w:line="240" w:lineRule="auto"/>
        <w:ind w:firstLine="709"/>
        <w:textAlignment w:val="baseline"/>
        <w:rPr>
          <w:rFonts w:ascii="Times New Roman" w:eastAsia="Times New Roman" w:hAnsi="Times New Roman" w:cs="Times New Roman"/>
          <w:b/>
          <w:bCs/>
          <w:sz w:val="26"/>
          <w:szCs w:val="26"/>
          <w:bdr w:val="none" w:sz="0" w:space="0" w:color="auto" w:frame="1"/>
        </w:rPr>
      </w:pPr>
    </w:p>
    <w:p w:rsidR="009C6E42" w:rsidRDefault="009C6E42" w:rsidP="00BA18E8">
      <w:pPr>
        <w:spacing w:after="0" w:line="240" w:lineRule="auto"/>
        <w:ind w:firstLine="709"/>
        <w:textAlignment w:val="baseline"/>
        <w:rPr>
          <w:rFonts w:ascii="Times New Roman" w:eastAsia="Times New Roman" w:hAnsi="Times New Roman" w:cs="Times New Roman"/>
          <w:b/>
          <w:bCs/>
          <w:sz w:val="26"/>
          <w:szCs w:val="26"/>
          <w:bdr w:val="none" w:sz="0" w:space="0" w:color="auto" w:frame="1"/>
        </w:rPr>
      </w:pPr>
    </w:p>
    <w:p w:rsidR="009C6E42" w:rsidRDefault="009C6E42" w:rsidP="00BA18E8">
      <w:pPr>
        <w:spacing w:after="0" w:line="240" w:lineRule="auto"/>
        <w:ind w:firstLine="709"/>
        <w:textAlignment w:val="baseline"/>
        <w:rPr>
          <w:rFonts w:ascii="Times New Roman" w:eastAsia="Times New Roman" w:hAnsi="Times New Roman" w:cs="Times New Roman"/>
          <w:b/>
          <w:bCs/>
          <w:sz w:val="26"/>
          <w:szCs w:val="26"/>
          <w:bdr w:val="none" w:sz="0" w:space="0" w:color="auto" w:frame="1"/>
        </w:rPr>
      </w:pPr>
    </w:p>
    <w:p w:rsidR="009C6E42" w:rsidRDefault="009C6E42" w:rsidP="00BA18E8">
      <w:pPr>
        <w:spacing w:after="0" w:line="240" w:lineRule="auto"/>
        <w:ind w:firstLine="709"/>
        <w:textAlignment w:val="baseline"/>
        <w:rPr>
          <w:rFonts w:ascii="Times New Roman" w:eastAsia="Times New Roman" w:hAnsi="Times New Roman" w:cs="Times New Roman"/>
          <w:b/>
          <w:bCs/>
          <w:sz w:val="26"/>
          <w:szCs w:val="26"/>
          <w:bdr w:val="none" w:sz="0" w:space="0" w:color="auto" w:frame="1"/>
        </w:rPr>
      </w:pPr>
    </w:p>
    <w:p w:rsidR="009C6E42" w:rsidRDefault="009C6E42" w:rsidP="00BA18E8">
      <w:pPr>
        <w:spacing w:after="0" w:line="240" w:lineRule="auto"/>
        <w:ind w:firstLine="709"/>
        <w:textAlignment w:val="baseline"/>
        <w:rPr>
          <w:rFonts w:ascii="Times New Roman" w:eastAsia="Times New Roman" w:hAnsi="Times New Roman" w:cs="Times New Roman"/>
          <w:b/>
          <w:bCs/>
          <w:sz w:val="26"/>
          <w:szCs w:val="26"/>
          <w:bdr w:val="none" w:sz="0" w:space="0" w:color="auto" w:frame="1"/>
        </w:rPr>
      </w:pPr>
    </w:p>
    <w:p w:rsidR="009C6E42" w:rsidRDefault="009C6E42" w:rsidP="00BA18E8">
      <w:pPr>
        <w:spacing w:after="0" w:line="240" w:lineRule="auto"/>
        <w:ind w:firstLine="709"/>
        <w:textAlignment w:val="baseline"/>
        <w:rPr>
          <w:rFonts w:ascii="Times New Roman" w:eastAsia="Times New Roman" w:hAnsi="Times New Roman" w:cs="Times New Roman"/>
          <w:b/>
          <w:bCs/>
          <w:sz w:val="26"/>
          <w:szCs w:val="26"/>
          <w:bdr w:val="none" w:sz="0" w:space="0" w:color="auto" w:frame="1"/>
        </w:rPr>
      </w:pPr>
    </w:p>
    <w:p w:rsidR="009C6E42" w:rsidRDefault="009C6E42" w:rsidP="00BA18E8">
      <w:pPr>
        <w:spacing w:after="0" w:line="240" w:lineRule="auto"/>
        <w:ind w:firstLine="709"/>
        <w:textAlignment w:val="baseline"/>
        <w:rPr>
          <w:rFonts w:ascii="Times New Roman" w:eastAsia="Times New Roman" w:hAnsi="Times New Roman" w:cs="Times New Roman"/>
          <w:b/>
          <w:bCs/>
          <w:sz w:val="26"/>
          <w:szCs w:val="26"/>
          <w:bdr w:val="none" w:sz="0" w:space="0" w:color="auto" w:frame="1"/>
        </w:rPr>
      </w:pPr>
    </w:p>
    <w:p w:rsidR="009C6E42" w:rsidRDefault="009C6E42" w:rsidP="00BA18E8">
      <w:pPr>
        <w:spacing w:after="0" w:line="240" w:lineRule="auto"/>
        <w:ind w:firstLine="709"/>
        <w:textAlignment w:val="baseline"/>
        <w:rPr>
          <w:rFonts w:ascii="Times New Roman" w:eastAsia="Times New Roman" w:hAnsi="Times New Roman" w:cs="Times New Roman"/>
          <w:b/>
          <w:bCs/>
          <w:sz w:val="26"/>
          <w:szCs w:val="26"/>
          <w:bdr w:val="none" w:sz="0" w:space="0" w:color="auto" w:frame="1"/>
        </w:rPr>
      </w:pPr>
    </w:p>
    <w:p w:rsidR="009C6E42" w:rsidRDefault="009C6E42" w:rsidP="00BA18E8">
      <w:pPr>
        <w:spacing w:after="0" w:line="240" w:lineRule="auto"/>
        <w:ind w:firstLine="709"/>
        <w:textAlignment w:val="baseline"/>
        <w:rPr>
          <w:rFonts w:ascii="Times New Roman" w:eastAsia="Times New Roman" w:hAnsi="Times New Roman" w:cs="Times New Roman"/>
          <w:b/>
          <w:bCs/>
          <w:sz w:val="26"/>
          <w:szCs w:val="26"/>
          <w:bdr w:val="none" w:sz="0" w:space="0" w:color="auto" w:frame="1"/>
        </w:rPr>
      </w:pPr>
    </w:p>
    <w:p w:rsidR="009C6E42" w:rsidRDefault="009C6E42" w:rsidP="00BA18E8">
      <w:pPr>
        <w:spacing w:after="0" w:line="240" w:lineRule="auto"/>
        <w:ind w:firstLine="709"/>
        <w:textAlignment w:val="baseline"/>
        <w:rPr>
          <w:rFonts w:ascii="Times New Roman" w:eastAsia="Times New Roman" w:hAnsi="Times New Roman" w:cs="Times New Roman"/>
          <w:b/>
          <w:bCs/>
          <w:sz w:val="26"/>
          <w:szCs w:val="26"/>
          <w:bdr w:val="none" w:sz="0" w:space="0" w:color="auto" w:frame="1"/>
        </w:rPr>
      </w:pPr>
    </w:p>
    <w:p w:rsidR="009C6E42" w:rsidRDefault="009C6E42" w:rsidP="00BA18E8">
      <w:pPr>
        <w:spacing w:after="0" w:line="240" w:lineRule="auto"/>
        <w:ind w:firstLine="709"/>
        <w:textAlignment w:val="baseline"/>
        <w:rPr>
          <w:rFonts w:ascii="Times New Roman" w:eastAsia="Times New Roman" w:hAnsi="Times New Roman" w:cs="Times New Roman"/>
          <w:b/>
          <w:bCs/>
          <w:sz w:val="26"/>
          <w:szCs w:val="26"/>
          <w:bdr w:val="none" w:sz="0" w:space="0" w:color="auto" w:frame="1"/>
        </w:rPr>
      </w:pPr>
    </w:p>
    <w:p w:rsidR="009C6E42" w:rsidRDefault="009C6E42" w:rsidP="00BA18E8">
      <w:pPr>
        <w:spacing w:after="0" w:line="240" w:lineRule="auto"/>
        <w:ind w:firstLine="709"/>
        <w:textAlignment w:val="baseline"/>
        <w:rPr>
          <w:rFonts w:ascii="Times New Roman" w:eastAsia="Times New Roman" w:hAnsi="Times New Roman" w:cs="Times New Roman"/>
          <w:b/>
          <w:bCs/>
          <w:sz w:val="26"/>
          <w:szCs w:val="26"/>
          <w:bdr w:val="none" w:sz="0" w:space="0" w:color="auto" w:frame="1"/>
        </w:rPr>
      </w:pPr>
    </w:p>
    <w:p w:rsidR="009C6E42" w:rsidRDefault="009C6E42" w:rsidP="00BA18E8">
      <w:pPr>
        <w:spacing w:after="0" w:line="240" w:lineRule="auto"/>
        <w:ind w:firstLine="709"/>
        <w:textAlignment w:val="baseline"/>
        <w:rPr>
          <w:rFonts w:ascii="Times New Roman" w:eastAsia="Times New Roman" w:hAnsi="Times New Roman" w:cs="Times New Roman"/>
          <w:b/>
          <w:bCs/>
          <w:sz w:val="26"/>
          <w:szCs w:val="26"/>
          <w:bdr w:val="none" w:sz="0" w:space="0" w:color="auto" w:frame="1"/>
        </w:rPr>
      </w:pPr>
    </w:p>
    <w:p w:rsidR="009C6E42" w:rsidRDefault="009C6E42" w:rsidP="00BA18E8">
      <w:pPr>
        <w:spacing w:after="0" w:line="240" w:lineRule="auto"/>
        <w:ind w:firstLine="709"/>
        <w:textAlignment w:val="baseline"/>
        <w:rPr>
          <w:rFonts w:ascii="Times New Roman" w:eastAsia="Times New Roman" w:hAnsi="Times New Roman" w:cs="Times New Roman"/>
          <w:b/>
          <w:bCs/>
          <w:sz w:val="26"/>
          <w:szCs w:val="26"/>
          <w:bdr w:val="none" w:sz="0" w:space="0" w:color="auto" w:frame="1"/>
        </w:rPr>
      </w:pPr>
    </w:p>
    <w:p w:rsidR="009C6E42" w:rsidRDefault="009C6E42" w:rsidP="00BA18E8">
      <w:pPr>
        <w:spacing w:after="0" w:line="240" w:lineRule="auto"/>
        <w:ind w:firstLine="709"/>
        <w:textAlignment w:val="baseline"/>
        <w:rPr>
          <w:rFonts w:ascii="Times New Roman" w:eastAsia="Times New Roman" w:hAnsi="Times New Roman" w:cs="Times New Roman"/>
          <w:b/>
          <w:bCs/>
          <w:sz w:val="26"/>
          <w:szCs w:val="26"/>
          <w:bdr w:val="none" w:sz="0" w:space="0" w:color="auto" w:frame="1"/>
        </w:rPr>
      </w:pPr>
    </w:p>
    <w:p w:rsidR="009C6E42" w:rsidRDefault="009C6E42" w:rsidP="00BA18E8">
      <w:pPr>
        <w:spacing w:after="0" w:line="240" w:lineRule="auto"/>
        <w:ind w:firstLine="709"/>
        <w:textAlignment w:val="baseline"/>
        <w:rPr>
          <w:rFonts w:ascii="Times New Roman" w:eastAsia="Times New Roman" w:hAnsi="Times New Roman" w:cs="Times New Roman"/>
          <w:b/>
          <w:bCs/>
          <w:sz w:val="26"/>
          <w:szCs w:val="26"/>
          <w:bdr w:val="none" w:sz="0" w:space="0" w:color="auto" w:frame="1"/>
        </w:rPr>
      </w:pPr>
    </w:p>
    <w:p w:rsidR="009C6E42" w:rsidRDefault="009C6E42" w:rsidP="00BA18E8">
      <w:pPr>
        <w:spacing w:after="0" w:line="240" w:lineRule="auto"/>
        <w:ind w:firstLine="709"/>
        <w:textAlignment w:val="baseline"/>
        <w:rPr>
          <w:rFonts w:ascii="Times New Roman" w:eastAsia="Times New Roman" w:hAnsi="Times New Roman" w:cs="Times New Roman"/>
          <w:b/>
          <w:bCs/>
          <w:sz w:val="26"/>
          <w:szCs w:val="26"/>
          <w:bdr w:val="none" w:sz="0" w:space="0" w:color="auto" w:frame="1"/>
        </w:rPr>
      </w:pPr>
    </w:p>
    <w:p w:rsidR="009C6E42" w:rsidRDefault="009C6E42" w:rsidP="00BA18E8">
      <w:pPr>
        <w:spacing w:after="0" w:line="240" w:lineRule="auto"/>
        <w:ind w:firstLine="709"/>
        <w:textAlignment w:val="baseline"/>
        <w:rPr>
          <w:rFonts w:ascii="Times New Roman" w:eastAsia="Times New Roman" w:hAnsi="Times New Roman" w:cs="Times New Roman"/>
          <w:b/>
          <w:bCs/>
          <w:sz w:val="26"/>
          <w:szCs w:val="26"/>
          <w:bdr w:val="none" w:sz="0" w:space="0" w:color="auto" w:frame="1"/>
        </w:rPr>
      </w:pPr>
    </w:p>
    <w:p w:rsidR="009C6E42" w:rsidRDefault="009C6E42" w:rsidP="00BA18E8">
      <w:pPr>
        <w:spacing w:after="0" w:line="240" w:lineRule="auto"/>
        <w:ind w:firstLine="709"/>
        <w:textAlignment w:val="baseline"/>
        <w:rPr>
          <w:rFonts w:ascii="Times New Roman" w:eastAsia="Times New Roman" w:hAnsi="Times New Roman" w:cs="Times New Roman"/>
          <w:b/>
          <w:bCs/>
          <w:sz w:val="26"/>
          <w:szCs w:val="26"/>
          <w:bdr w:val="none" w:sz="0" w:space="0" w:color="auto" w:frame="1"/>
        </w:rPr>
      </w:pPr>
    </w:p>
    <w:p w:rsidR="009C6E42" w:rsidRDefault="009C6E42" w:rsidP="00BA18E8">
      <w:pPr>
        <w:spacing w:after="0" w:line="240" w:lineRule="auto"/>
        <w:ind w:firstLine="709"/>
        <w:textAlignment w:val="baseline"/>
        <w:rPr>
          <w:rFonts w:ascii="Times New Roman" w:eastAsia="Times New Roman" w:hAnsi="Times New Roman" w:cs="Times New Roman"/>
          <w:b/>
          <w:bCs/>
          <w:sz w:val="26"/>
          <w:szCs w:val="26"/>
          <w:bdr w:val="none" w:sz="0" w:space="0" w:color="auto" w:frame="1"/>
        </w:rPr>
      </w:pPr>
    </w:p>
    <w:p w:rsidR="009C6E42" w:rsidRDefault="009C6E42" w:rsidP="00BA18E8">
      <w:pPr>
        <w:spacing w:after="0" w:line="240" w:lineRule="auto"/>
        <w:ind w:firstLine="709"/>
        <w:textAlignment w:val="baseline"/>
        <w:rPr>
          <w:rFonts w:ascii="Times New Roman" w:eastAsia="Times New Roman" w:hAnsi="Times New Roman" w:cs="Times New Roman"/>
          <w:b/>
          <w:bCs/>
          <w:sz w:val="26"/>
          <w:szCs w:val="26"/>
          <w:bdr w:val="none" w:sz="0" w:space="0" w:color="auto" w:frame="1"/>
        </w:rPr>
      </w:pPr>
    </w:p>
    <w:p w:rsidR="009C6E42" w:rsidRDefault="009C6E42" w:rsidP="00BA18E8">
      <w:pPr>
        <w:spacing w:after="0" w:line="240" w:lineRule="auto"/>
        <w:ind w:firstLine="709"/>
        <w:textAlignment w:val="baseline"/>
        <w:rPr>
          <w:rFonts w:ascii="Times New Roman" w:eastAsia="Times New Roman" w:hAnsi="Times New Roman" w:cs="Times New Roman"/>
          <w:b/>
          <w:bCs/>
          <w:sz w:val="26"/>
          <w:szCs w:val="26"/>
          <w:bdr w:val="none" w:sz="0" w:space="0" w:color="auto" w:frame="1"/>
        </w:rPr>
      </w:pPr>
    </w:p>
    <w:p w:rsidR="009C6E42" w:rsidRDefault="009C6E42" w:rsidP="00BA18E8">
      <w:pPr>
        <w:spacing w:after="0" w:line="240" w:lineRule="auto"/>
        <w:ind w:firstLine="709"/>
        <w:textAlignment w:val="baseline"/>
        <w:rPr>
          <w:rFonts w:ascii="Times New Roman" w:eastAsia="Times New Roman" w:hAnsi="Times New Roman" w:cs="Times New Roman"/>
          <w:b/>
          <w:bCs/>
          <w:sz w:val="26"/>
          <w:szCs w:val="26"/>
          <w:bdr w:val="none" w:sz="0" w:space="0" w:color="auto" w:frame="1"/>
        </w:rPr>
      </w:pPr>
    </w:p>
    <w:p w:rsidR="009C6E42" w:rsidRDefault="009C6E42" w:rsidP="00BA18E8">
      <w:pPr>
        <w:spacing w:after="0" w:line="240" w:lineRule="auto"/>
        <w:ind w:firstLine="709"/>
        <w:textAlignment w:val="baseline"/>
        <w:rPr>
          <w:rFonts w:ascii="Times New Roman" w:eastAsia="Times New Roman" w:hAnsi="Times New Roman" w:cs="Times New Roman"/>
          <w:b/>
          <w:bCs/>
          <w:sz w:val="26"/>
          <w:szCs w:val="26"/>
          <w:bdr w:val="none" w:sz="0" w:space="0" w:color="auto" w:frame="1"/>
        </w:rPr>
      </w:pPr>
    </w:p>
    <w:p w:rsidR="003B6A4C" w:rsidRDefault="003B6A4C" w:rsidP="00BA18E8">
      <w:pPr>
        <w:spacing w:after="0" w:line="240" w:lineRule="auto"/>
        <w:ind w:firstLine="709"/>
        <w:textAlignment w:val="baseline"/>
        <w:rPr>
          <w:rFonts w:ascii="Times New Roman" w:eastAsia="Times New Roman" w:hAnsi="Times New Roman" w:cs="Times New Roman"/>
          <w:b/>
          <w:bCs/>
          <w:sz w:val="26"/>
          <w:szCs w:val="26"/>
          <w:bdr w:val="none" w:sz="0" w:space="0" w:color="auto" w:frame="1"/>
        </w:rPr>
      </w:pPr>
    </w:p>
    <w:p w:rsidR="001E1857" w:rsidRDefault="001E1857" w:rsidP="00803959">
      <w:pPr>
        <w:jc w:val="center"/>
        <w:textAlignment w:val="baseline"/>
        <w:outlineLvl w:val="0"/>
        <w:rPr>
          <w:rFonts w:ascii="Times New Roman" w:eastAsia="Times New Roman" w:hAnsi="Times New Roman" w:cs="Times New Roman"/>
          <w:b/>
          <w:bCs/>
          <w:kern w:val="36"/>
          <w:sz w:val="26"/>
          <w:szCs w:val="26"/>
        </w:rPr>
      </w:pPr>
    </w:p>
    <w:p w:rsidR="00393992" w:rsidRDefault="00393992">
      <w:pPr>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br w:type="page"/>
      </w:r>
    </w:p>
    <w:p w:rsidR="0019025A" w:rsidRPr="00F81560" w:rsidRDefault="00301F88" w:rsidP="00F81560">
      <w:pPr>
        <w:pStyle w:val="af"/>
        <w:numPr>
          <w:ilvl w:val="0"/>
          <w:numId w:val="8"/>
        </w:numPr>
        <w:tabs>
          <w:tab w:val="left" w:pos="284"/>
        </w:tabs>
        <w:spacing w:after="0" w:line="240" w:lineRule="auto"/>
        <w:ind w:left="0" w:firstLine="0"/>
        <w:contextualSpacing w:val="0"/>
        <w:jc w:val="center"/>
        <w:textAlignment w:val="baseline"/>
        <w:outlineLvl w:val="0"/>
        <w:rPr>
          <w:rFonts w:ascii="Times New Roman" w:eastAsia="Times New Roman" w:hAnsi="Times New Roman" w:cs="Times New Roman"/>
          <w:b/>
          <w:bCs/>
          <w:kern w:val="36"/>
          <w:sz w:val="26"/>
          <w:szCs w:val="26"/>
        </w:rPr>
      </w:pPr>
      <w:r w:rsidRPr="00F81560">
        <w:rPr>
          <w:rFonts w:ascii="Times New Roman" w:eastAsia="Times New Roman" w:hAnsi="Times New Roman" w:cs="Times New Roman"/>
          <w:b/>
          <w:bCs/>
          <w:kern w:val="36"/>
          <w:sz w:val="26"/>
          <w:szCs w:val="26"/>
        </w:rPr>
        <w:lastRenderedPageBreak/>
        <w:t>Общие положения</w:t>
      </w:r>
    </w:p>
    <w:p w:rsidR="00301F88" w:rsidRPr="00F81560" w:rsidRDefault="00301F88" w:rsidP="00F81560">
      <w:pPr>
        <w:shd w:val="clear" w:color="auto" w:fill="FFFFFF" w:themeFill="background1"/>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xml:space="preserve">1.1.   Стандарт </w:t>
      </w:r>
      <w:r w:rsidR="005712E4" w:rsidRPr="00F81560">
        <w:rPr>
          <w:rFonts w:ascii="Times New Roman" w:eastAsia="Times New Roman" w:hAnsi="Times New Roman" w:cs="Times New Roman"/>
          <w:sz w:val="26"/>
          <w:szCs w:val="26"/>
        </w:rPr>
        <w:t xml:space="preserve">внешнего муниципального финансового контроля </w:t>
      </w:r>
      <w:r w:rsidRPr="00F81560">
        <w:rPr>
          <w:rFonts w:ascii="Times New Roman" w:eastAsia="Times New Roman" w:hAnsi="Times New Roman" w:cs="Times New Roman"/>
          <w:sz w:val="26"/>
          <w:szCs w:val="26"/>
        </w:rPr>
        <w:t>«</w:t>
      </w:r>
      <w:r w:rsidR="00065C9A" w:rsidRPr="00F81560">
        <w:rPr>
          <w:rFonts w:ascii="Times New Roman" w:eastAsia="Times New Roman" w:hAnsi="Times New Roman" w:cs="Times New Roman"/>
          <w:bCs/>
          <w:color w:val="000000" w:themeColor="text1"/>
          <w:kern w:val="36"/>
          <w:sz w:val="26"/>
          <w:szCs w:val="26"/>
        </w:rPr>
        <w:t xml:space="preserve">Общие </w:t>
      </w:r>
      <w:r w:rsidR="00065C9A" w:rsidRPr="00F81560">
        <w:rPr>
          <w:rFonts w:ascii="Times New Roman" w:eastAsia="Times New Roman" w:hAnsi="Times New Roman" w:cs="Times New Roman"/>
          <w:sz w:val="26"/>
          <w:szCs w:val="26"/>
        </w:rPr>
        <w:t>правила проведения аудит</w:t>
      </w:r>
      <w:r w:rsidR="00CD32B7" w:rsidRPr="00F81560">
        <w:rPr>
          <w:rFonts w:ascii="Times New Roman" w:eastAsia="Times New Roman" w:hAnsi="Times New Roman" w:cs="Times New Roman"/>
          <w:sz w:val="26"/>
          <w:szCs w:val="26"/>
        </w:rPr>
        <w:t>а</w:t>
      </w:r>
      <w:r w:rsidR="00065C9A" w:rsidRPr="00F81560">
        <w:rPr>
          <w:rFonts w:ascii="Times New Roman" w:eastAsia="Times New Roman" w:hAnsi="Times New Roman" w:cs="Times New Roman"/>
          <w:sz w:val="26"/>
          <w:szCs w:val="26"/>
        </w:rPr>
        <w:t xml:space="preserve"> в сфере закупок товаров, работ, услуг</w:t>
      </w:r>
      <w:r w:rsidRPr="00F81560">
        <w:rPr>
          <w:rFonts w:ascii="Times New Roman" w:eastAsia="Times New Roman" w:hAnsi="Times New Roman" w:cs="Times New Roman"/>
          <w:sz w:val="26"/>
          <w:szCs w:val="26"/>
        </w:rPr>
        <w:t xml:space="preserve">» (далее – Стандарт), разработан </w:t>
      </w:r>
      <w:r w:rsidR="00DC2869" w:rsidRPr="00F81560">
        <w:rPr>
          <w:rFonts w:ascii="Times New Roman" w:eastAsia="Times New Roman" w:hAnsi="Times New Roman" w:cs="Times New Roman"/>
          <w:sz w:val="26"/>
          <w:szCs w:val="26"/>
        </w:rPr>
        <w:t>на основании</w:t>
      </w:r>
      <w:r w:rsidRPr="00F81560">
        <w:rPr>
          <w:rFonts w:ascii="Times New Roman" w:eastAsia="Times New Roman" w:hAnsi="Times New Roman" w:cs="Times New Roman"/>
          <w:sz w:val="26"/>
          <w:szCs w:val="26"/>
        </w:rPr>
        <w:t>:</w:t>
      </w:r>
    </w:p>
    <w:p w:rsidR="00301F88" w:rsidRPr="00F81560" w:rsidRDefault="00301F88" w:rsidP="00F81560">
      <w:pPr>
        <w:shd w:val="clear" w:color="auto" w:fill="FFFFFF" w:themeFill="background1"/>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xml:space="preserve">-      </w:t>
      </w:r>
      <w:r w:rsidR="00DC2869" w:rsidRPr="00F81560">
        <w:rPr>
          <w:rFonts w:ascii="Times New Roman" w:eastAsia="Times New Roman" w:hAnsi="Times New Roman" w:cs="Times New Roman"/>
          <w:sz w:val="26"/>
          <w:szCs w:val="26"/>
        </w:rPr>
        <w:t xml:space="preserve">статьи 11 </w:t>
      </w:r>
      <w:r w:rsidRPr="00F81560">
        <w:rPr>
          <w:rFonts w:ascii="Times New Roman" w:eastAsia="Times New Roman" w:hAnsi="Times New Roman" w:cs="Times New Roman"/>
          <w:sz w:val="26"/>
          <w:szCs w:val="26"/>
        </w:rPr>
        <w:t>Федеральн</w:t>
      </w:r>
      <w:r w:rsidR="00DC2869" w:rsidRPr="00F81560">
        <w:rPr>
          <w:rFonts w:ascii="Times New Roman" w:eastAsia="Times New Roman" w:hAnsi="Times New Roman" w:cs="Times New Roman"/>
          <w:sz w:val="26"/>
          <w:szCs w:val="26"/>
        </w:rPr>
        <w:t>ого</w:t>
      </w:r>
      <w:r w:rsidRPr="00F81560">
        <w:rPr>
          <w:rFonts w:ascii="Times New Roman" w:eastAsia="Times New Roman" w:hAnsi="Times New Roman" w:cs="Times New Roman"/>
          <w:sz w:val="26"/>
          <w:szCs w:val="26"/>
        </w:rPr>
        <w:t xml:space="preserve"> закон</w:t>
      </w:r>
      <w:r w:rsidR="00DC2869" w:rsidRPr="00F81560">
        <w:rPr>
          <w:rFonts w:ascii="Times New Roman" w:eastAsia="Times New Roman" w:hAnsi="Times New Roman" w:cs="Times New Roman"/>
          <w:sz w:val="26"/>
          <w:szCs w:val="26"/>
        </w:rPr>
        <w:t>а</w:t>
      </w:r>
      <w:r w:rsidRPr="00F81560">
        <w:rPr>
          <w:rFonts w:ascii="Times New Roman" w:eastAsia="Times New Roman" w:hAnsi="Times New Roman" w:cs="Times New Roman"/>
          <w:sz w:val="26"/>
          <w:szCs w:val="26"/>
        </w:rPr>
        <w:t xml:space="preserve"> от</w:t>
      </w:r>
      <w:r w:rsidR="00070641" w:rsidRPr="00F81560">
        <w:rPr>
          <w:rFonts w:ascii="Times New Roman" w:eastAsia="Times New Roman" w:hAnsi="Times New Roman" w:cs="Times New Roman"/>
          <w:sz w:val="26"/>
          <w:szCs w:val="26"/>
        </w:rPr>
        <w:t xml:space="preserve"> </w:t>
      </w:r>
      <w:r w:rsidRPr="00F81560">
        <w:rPr>
          <w:rFonts w:ascii="Times New Roman" w:eastAsia="Times New Roman" w:hAnsi="Times New Roman" w:cs="Times New Roman"/>
          <w:sz w:val="26"/>
          <w:szCs w:val="26"/>
        </w:rPr>
        <w:t>07.02.2011 №6-ФЗ «Об</w:t>
      </w:r>
      <w:r w:rsidR="00070641" w:rsidRPr="00F81560">
        <w:rPr>
          <w:rFonts w:ascii="Times New Roman" w:eastAsia="Times New Roman" w:hAnsi="Times New Roman" w:cs="Times New Roman"/>
          <w:sz w:val="26"/>
          <w:szCs w:val="26"/>
        </w:rPr>
        <w:t xml:space="preserve"> </w:t>
      </w:r>
      <w:r w:rsidRPr="00F81560">
        <w:rPr>
          <w:rFonts w:ascii="Times New Roman" w:eastAsia="Times New Roman" w:hAnsi="Times New Roman" w:cs="Times New Roman"/>
          <w:sz w:val="26"/>
          <w:szCs w:val="26"/>
        </w:rPr>
        <w:t>общих принципах</w:t>
      </w:r>
      <w:r w:rsidR="00070641" w:rsidRPr="00F81560">
        <w:rPr>
          <w:rFonts w:ascii="Times New Roman" w:eastAsia="Times New Roman" w:hAnsi="Times New Roman" w:cs="Times New Roman"/>
          <w:sz w:val="26"/>
          <w:szCs w:val="26"/>
        </w:rPr>
        <w:t xml:space="preserve"> </w:t>
      </w:r>
      <w:r w:rsidRPr="00F81560">
        <w:rPr>
          <w:rFonts w:ascii="Times New Roman" w:eastAsia="Times New Roman" w:hAnsi="Times New Roman" w:cs="Times New Roman"/>
          <w:sz w:val="26"/>
          <w:szCs w:val="26"/>
        </w:rPr>
        <w:t>организации деятельности контрольно-счётных органов субъектов Российской Федерации и муниципальных образований»</w:t>
      </w:r>
      <w:r w:rsidR="003E4C6E" w:rsidRPr="00F81560">
        <w:rPr>
          <w:rFonts w:ascii="Times New Roman" w:eastAsia="Times New Roman" w:hAnsi="Times New Roman" w:cs="Times New Roman"/>
          <w:sz w:val="26"/>
          <w:szCs w:val="26"/>
        </w:rPr>
        <w:t xml:space="preserve"> (далее – Закон №6-ФЗ)</w:t>
      </w:r>
      <w:r w:rsidRPr="00F81560">
        <w:rPr>
          <w:rFonts w:ascii="Times New Roman" w:eastAsia="Times New Roman" w:hAnsi="Times New Roman" w:cs="Times New Roman"/>
          <w:sz w:val="26"/>
          <w:szCs w:val="26"/>
        </w:rPr>
        <w:t>;</w:t>
      </w:r>
    </w:p>
    <w:p w:rsidR="00301F88" w:rsidRPr="00F81560" w:rsidRDefault="00301F88" w:rsidP="00F81560">
      <w:pPr>
        <w:shd w:val="clear" w:color="auto" w:fill="FFFFFF" w:themeFill="background1"/>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xml:space="preserve">-      </w:t>
      </w:r>
      <w:r w:rsidR="00DC2869" w:rsidRPr="00F81560">
        <w:rPr>
          <w:rFonts w:ascii="Times New Roman" w:eastAsia="Times New Roman" w:hAnsi="Times New Roman" w:cs="Times New Roman"/>
          <w:sz w:val="26"/>
          <w:szCs w:val="26"/>
        </w:rPr>
        <w:t xml:space="preserve">статьи 98 </w:t>
      </w:r>
      <w:r w:rsidRPr="00F81560">
        <w:rPr>
          <w:rFonts w:ascii="Times New Roman" w:eastAsia="Times New Roman" w:hAnsi="Times New Roman" w:cs="Times New Roman"/>
          <w:sz w:val="26"/>
          <w:szCs w:val="26"/>
        </w:rPr>
        <w:t>Федеральн</w:t>
      </w:r>
      <w:r w:rsidR="00DC2869" w:rsidRPr="00F81560">
        <w:rPr>
          <w:rFonts w:ascii="Times New Roman" w:eastAsia="Times New Roman" w:hAnsi="Times New Roman" w:cs="Times New Roman"/>
          <w:sz w:val="26"/>
          <w:szCs w:val="26"/>
        </w:rPr>
        <w:t>ого</w:t>
      </w:r>
      <w:r w:rsidRPr="00F81560">
        <w:rPr>
          <w:rFonts w:ascii="Times New Roman" w:eastAsia="Times New Roman" w:hAnsi="Times New Roman" w:cs="Times New Roman"/>
          <w:sz w:val="26"/>
          <w:szCs w:val="26"/>
        </w:rPr>
        <w:t xml:space="preserve"> закон</w:t>
      </w:r>
      <w:r w:rsidR="00DC2869" w:rsidRPr="00F81560">
        <w:rPr>
          <w:rFonts w:ascii="Times New Roman" w:eastAsia="Times New Roman" w:hAnsi="Times New Roman" w:cs="Times New Roman"/>
          <w:sz w:val="26"/>
          <w:szCs w:val="26"/>
        </w:rPr>
        <w:t>а</w:t>
      </w:r>
      <w:r w:rsidRPr="00F81560">
        <w:rPr>
          <w:rFonts w:ascii="Times New Roman" w:eastAsia="Times New Roman" w:hAnsi="Times New Roman" w:cs="Times New Roman"/>
          <w:sz w:val="26"/>
          <w:szCs w:val="26"/>
        </w:rPr>
        <w:t xml:space="preserve"> от</w:t>
      </w:r>
      <w:r w:rsidR="00070641" w:rsidRPr="00F81560">
        <w:rPr>
          <w:rFonts w:ascii="Times New Roman" w:eastAsia="Times New Roman" w:hAnsi="Times New Roman" w:cs="Times New Roman"/>
          <w:sz w:val="26"/>
          <w:szCs w:val="26"/>
        </w:rPr>
        <w:t xml:space="preserve"> </w:t>
      </w:r>
      <w:r w:rsidRPr="00F81560">
        <w:rPr>
          <w:rFonts w:ascii="Times New Roman" w:eastAsia="Times New Roman" w:hAnsi="Times New Roman" w:cs="Times New Roman"/>
          <w:sz w:val="26"/>
          <w:szCs w:val="26"/>
        </w:rPr>
        <w:t>05.04.2013 №44-ФЗ «О</w:t>
      </w:r>
      <w:r w:rsidR="00070641" w:rsidRPr="00F81560">
        <w:rPr>
          <w:rFonts w:ascii="Times New Roman" w:eastAsia="Times New Roman" w:hAnsi="Times New Roman" w:cs="Times New Roman"/>
          <w:sz w:val="26"/>
          <w:szCs w:val="26"/>
        </w:rPr>
        <w:t xml:space="preserve"> </w:t>
      </w:r>
      <w:r w:rsidRPr="00F81560">
        <w:rPr>
          <w:rFonts w:ascii="Times New Roman" w:eastAsia="Times New Roman" w:hAnsi="Times New Roman" w:cs="Times New Roman"/>
          <w:sz w:val="26"/>
          <w:szCs w:val="26"/>
        </w:rPr>
        <w:t>контрактной системе в сфере закупок товаров, работ, услуг для обеспечения государственных и муниципальных нужд» (далее – Закон №44-ФЗ);</w:t>
      </w:r>
    </w:p>
    <w:p w:rsidR="00A76E3C" w:rsidRPr="00F81560" w:rsidRDefault="00A76E3C" w:rsidP="00F81560">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постановлением Коллегии Счетной палаты Российской Федерации от 29.03.2022 №2ПК.</w:t>
      </w:r>
    </w:p>
    <w:p w:rsidR="00301F88" w:rsidRPr="00F81560" w:rsidRDefault="00301F88" w:rsidP="00F81560">
      <w:pPr>
        <w:shd w:val="clear" w:color="auto" w:fill="FFFFFF" w:themeFill="background1"/>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Положени</w:t>
      </w:r>
      <w:r w:rsidR="00DC2869" w:rsidRPr="00F81560">
        <w:rPr>
          <w:rFonts w:ascii="Times New Roman" w:eastAsia="Times New Roman" w:hAnsi="Times New Roman" w:cs="Times New Roman"/>
          <w:sz w:val="26"/>
          <w:szCs w:val="26"/>
        </w:rPr>
        <w:t>я</w:t>
      </w:r>
      <w:r w:rsidRPr="00F81560">
        <w:rPr>
          <w:rFonts w:ascii="Times New Roman" w:eastAsia="Times New Roman" w:hAnsi="Times New Roman" w:cs="Times New Roman"/>
          <w:sz w:val="26"/>
          <w:szCs w:val="26"/>
        </w:rPr>
        <w:t xml:space="preserve"> о Контрольно-счетной палате города </w:t>
      </w:r>
      <w:r w:rsidR="003535C4" w:rsidRPr="00F81560">
        <w:rPr>
          <w:rFonts w:ascii="Times New Roman" w:eastAsia="Times New Roman" w:hAnsi="Times New Roman" w:cs="Times New Roman"/>
          <w:sz w:val="26"/>
          <w:szCs w:val="26"/>
        </w:rPr>
        <w:t>Когалым</w:t>
      </w:r>
      <w:r w:rsidRPr="00F81560">
        <w:rPr>
          <w:rFonts w:ascii="Times New Roman" w:eastAsia="Times New Roman" w:hAnsi="Times New Roman" w:cs="Times New Roman"/>
          <w:sz w:val="26"/>
          <w:szCs w:val="26"/>
        </w:rPr>
        <w:t>а, утверждённого решением Думы города</w:t>
      </w:r>
      <w:r w:rsidR="00754EEF" w:rsidRPr="00F81560">
        <w:rPr>
          <w:rFonts w:ascii="Times New Roman" w:eastAsia="Times New Roman" w:hAnsi="Times New Roman" w:cs="Times New Roman"/>
          <w:sz w:val="26"/>
          <w:szCs w:val="26"/>
        </w:rPr>
        <w:t xml:space="preserve"> Когалыма</w:t>
      </w:r>
      <w:r w:rsidRPr="00F81560">
        <w:rPr>
          <w:rFonts w:ascii="Times New Roman" w:eastAsia="Times New Roman" w:hAnsi="Times New Roman" w:cs="Times New Roman"/>
          <w:sz w:val="26"/>
          <w:szCs w:val="26"/>
        </w:rPr>
        <w:t xml:space="preserve"> от </w:t>
      </w:r>
      <w:r w:rsidR="00754EEF" w:rsidRPr="00F81560">
        <w:rPr>
          <w:rFonts w:ascii="Times New Roman" w:eastAsia="Times New Roman" w:hAnsi="Times New Roman" w:cs="Times New Roman"/>
          <w:sz w:val="26"/>
          <w:szCs w:val="26"/>
        </w:rPr>
        <w:t>29.09.2011 №76-ГД</w:t>
      </w:r>
      <w:r w:rsidR="008F12B6" w:rsidRPr="00F81560">
        <w:rPr>
          <w:rFonts w:ascii="Times New Roman" w:eastAsia="Times New Roman" w:hAnsi="Times New Roman" w:cs="Times New Roman"/>
          <w:sz w:val="26"/>
          <w:szCs w:val="26"/>
        </w:rPr>
        <w:t xml:space="preserve"> (далее – Положение);</w:t>
      </w:r>
    </w:p>
    <w:p w:rsidR="009B0D8E" w:rsidRPr="00F81560" w:rsidRDefault="009B0D8E" w:rsidP="00F81560">
      <w:pPr>
        <w:shd w:val="clear" w:color="auto" w:fill="FFFFFF" w:themeFill="background1"/>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Регламент</w:t>
      </w:r>
      <w:r w:rsidR="00DC2869" w:rsidRPr="00F81560">
        <w:rPr>
          <w:rFonts w:ascii="Times New Roman" w:eastAsia="Times New Roman" w:hAnsi="Times New Roman" w:cs="Times New Roman"/>
          <w:sz w:val="26"/>
          <w:szCs w:val="26"/>
        </w:rPr>
        <w:t>а</w:t>
      </w:r>
      <w:r w:rsidRPr="00F81560">
        <w:rPr>
          <w:rFonts w:ascii="Times New Roman" w:eastAsia="Times New Roman" w:hAnsi="Times New Roman" w:cs="Times New Roman"/>
          <w:sz w:val="26"/>
          <w:szCs w:val="26"/>
        </w:rPr>
        <w:t xml:space="preserve"> Контрольно-счетной палаты города Когалыма, утверждённого распоряжением Контрольно-счетной палаты города Когалыма от 22.03.2022 №07-р (далее – Регламент)</w:t>
      </w:r>
      <w:r w:rsidR="00BF6B68" w:rsidRPr="00F81560">
        <w:rPr>
          <w:rFonts w:ascii="Times New Roman" w:eastAsia="Times New Roman" w:hAnsi="Times New Roman" w:cs="Times New Roman"/>
          <w:sz w:val="26"/>
          <w:szCs w:val="26"/>
        </w:rPr>
        <w:t>.</w:t>
      </w:r>
    </w:p>
    <w:p w:rsidR="00BF6B68" w:rsidRPr="00F81560" w:rsidRDefault="00BF6B68" w:rsidP="00F81560">
      <w:pPr>
        <w:shd w:val="clear" w:color="auto" w:fill="FFFFFF" w:themeFill="background1"/>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xml:space="preserve">При разработке настоящего Стандарта учтены отдельные положения </w:t>
      </w:r>
      <w:r w:rsidR="003B3F0E" w:rsidRPr="00F81560">
        <w:rPr>
          <w:rFonts w:ascii="Times New Roman" w:eastAsia="Times New Roman" w:hAnsi="Times New Roman" w:cs="Times New Roman"/>
          <w:sz w:val="26"/>
          <w:szCs w:val="26"/>
        </w:rPr>
        <w:br/>
      </w:r>
      <w:r w:rsidRPr="00F81560">
        <w:rPr>
          <w:rFonts w:ascii="Times New Roman" w:eastAsia="Times New Roman" w:hAnsi="Times New Roman" w:cs="Times New Roman"/>
          <w:sz w:val="26"/>
          <w:szCs w:val="26"/>
        </w:rPr>
        <w:t>«СГА 302. Стандарт внешнего государственного аудита (контроля). Аудит в сфере закупок товаров, работ и услуг, осуществляемых объектами аудита (контроля)</w:t>
      </w:r>
      <w:r w:rsidR="003B3F0E" w:rsidRPr="00F81560">
        <w:rPr>
          <w:rFonts w:ascii="Times New Roman" w:eastAsia="Times New Roman" w:hAnsi="Times New Roman" w:cs="Times New Roman"/>
          <w:sz w:val="26"/>
          <w:szCs w:val="26"/>
        </w:rPr>
        <w:t>»</w:t>
      </w:r>
      <w:r w:rsidRPr="00F81560">
        <w:rPr>
          <w:rFonts w:ascii="Times New Roman" w:eastAsia="Times New Roman" w:hAnsi="Times New Roman" w:cs="Times New Roman"/>
          <w:sz w:val="26"/>
          <w:szCs w:val="26"/>
        </w:rPr>
        <w:t>, утвержденного Коллегией Счетной палаты Российской Федерации (протокол от 21.04.2016 №17К (1092)).</w:t>
      </w:r>
    </w:p>
    <w:p w:rsidR="007E6657" w:rsidRPr="00F81560" w:rsidRDefault="007E6657" w:rsidP="00F81560">
      <w:pPr>
        <w:shd w:val="clear" w:color="auto" w:fill="FFFFFF" w:themeFill="background1"/>
        <w:spacing w:after="0" w:line="240" w:lineRule="auto"/>
        <w:ind w:firstLine="709"/>
        <w:jc w:val="both"/>
        <w:textAlignment w:val="baseline"/>
        <w:rPr>
          <w:rFonts w:ascii="Times New Roman" w:hAnsi="Times New Roman" w:cs="Times New Roman"/>
          <w:sz w:val="26"/>
          <w:szCs w:val="26"/>
        </w:rPr>
      </w:pPr>
      <w:r w:rsidRPr="00F81560">
        <w:rPr>
          <w:rFonts w:ascii="Times New Roman" w:eastAsia="Times New Roman" w:hAnsi="Times New Roman" w:cs="Times New Roman"/>
          <w:sz w:val="26"/>
          <w:szCs w:val="26"/>
        </w:rPr>
        <w:t xml:space="preserve">1.2.   Настоящий Стандарт устанавливает общие требования, правила и процедуры осуществления Контрольно-счетной палатой города Когалыма аудита в сфере закупок муниципального образования городской округ Когалым Ханты-Мансийского автономного округа – Югры (далее - город Когалым), </w:t>
      </w:r>
      <w:r w:rsidRPr="00F81560">
        <w:rPr>
          <w:rFonts w:ascii="Times New Roman" w:hAnsi="Times New Roman" w:cs="Times New Roman"/>
          <w:sz w:val="26"/>
          <w:szCs w:val="26"/>
        </w:rPr>
        <w:t>в том числе при проведении контрольных и экспертно-аналитических мероприятий по контролю формирования и исполнения бюджета города Когалыма, а также при проведении иных контрольных, экспертно-аналитических мероприятий, в которых деятельность в сфере закупок проверяется как одна из составляющих деятельности соответствующих объектов мероприятий.</w:t>
      </w:r>
    </w:p>
    <w:p w:rsidR="00EA4679" w:rsidRPr="00F81560" w:rsidRDefault="00EA4679" w:rsidP="00F81560">
      <w:pPr>
        <w:pStyle w:val="Default"/>
        <w:ind w:firstLine="708"/>
        <w:jc w:val="both"/>
        <w:rPr>
          <w:rFonts w:eastAsiaTheme="minorEastAsia"/>
          <w:color w:val="auto"/>
          <w:sz w:val="26"/>
          <w:szCs w:val="26"/>
        </w:rPr>
      </w:pPr>
      <w:r w:rsidRPr="00F81560">
        <w:rPr>
          <w:rFonts w:eastAsiaTheme="minorEastAsia"/>
          <w:color w:val="auto"/>
          <w:sz w:val="26"/>
          <w:szCs w:val="26"/>
        </w:rPr>
        <w:t>1.3. Задачами Стандарта являются:</w:t>
      </w:r>
    </w:p>
    <w:p w:rsidR="00EA4679" w:rsidRPr="00F81560" w:rsidRDefault="00EA4679" w:rsidP="00F81560">
      <w:pPr>
        <w:spacing w:after="0" w:line="240" w:lineRule="auto"/>
        <w:ind w:firstLine="709"/>
        <w:jc w:val="both"/>
        <w:rPr>
          <w:rFonts w:ascii="Times New Roman" w:hAnsi="Times New Roman" w:cs="Times New Roman"/>
          <w:sz w:val="26"/>
          <w:szCs w:val="26"/>
        </w:rPr>
      </w:pPr>
      <w:r w:rsidRPr="00F81560">
        <w:rPr>
          <w:rFonts w:ascii="Times New Roman" w:hAnsi="Times New Roman" w:cs="Times New Roman"/>
          <w:sz w:val="26"/>
          <w:szCs w:val="26"/>
        </w:rPr>
        <w:t xml:space="preserve">-      определение </w:t>
      </w:r>
      <w:r w:rsidR="00A45857" w:rsidRPr="00F81560">
        <w:rPr>
          <w:rFonts w:ascii="Times New Roman" w:hAnsi="Times New Roman" w:cs="Times New Roman"/>
          <w:sz w:val="26"/>
          <w:szCs w:val="26"/>
        </w:rPr>
        <w:t xml:space="preserve">цели и </w:t>
      </w:r>
      <w:r w:rsidRPr="00F81560">
        <w:rPr>
          <w:rFonts w:ascii="Times New Roman" w:hAnsi="Times New Roman" w:cs="Times New Roman"/>
          <w:sz w:val="26"/>
          <w:szCs w:val="26"/>
        </w:rPr>
        <w:t>задач, предмета и объектов аудита в сфере закупок</w:t>
      </w:r>
      <w:r w:rsidR="00A45857" w:rsidRPr="00F81560">
        <w:rPr>
          <w:rFonts w:ascii="Times New Roman" w:hAnsi="Times New Roman" w:cs="Times New Roman"/>
          <w:sz w:val="26"/>
          <w:szCs w:val="26"/>
        </w:rPr>
        <w:t xml:space="preserve"> </w:t>
      </w:r>
      <w:r w:rsidR="00A45857" w:rsidRPr="00F81560">
        <w:rPr>
          <w:rFonts w:ascii="Times New Roman" w:eastAsia="Times New Roman" w:hAnsi="Times New Roman" w:cs="Times New Roman"/>
          <w:sz w:val="26"/>
          <w:szCs w:val="26"/>
        </w:rPr>
        <w:t>товаров, работ, услуг для обеспечения муниципальных нужд</w:t>
      </w:r>
      <w:r w:rsidRPr="00F81560">
        <w:rPr>
          <w:rFonts w:ascii="Times New Roman" w:hAnsi="Times New Roman" w:cs="Times New Roman"/>
          <w:sz w:val="26"/>
          <w:szCs w:val="26"/>
        </w:rPr>
        <w:t>;</w:t>
      </w:r>
    </w:p>
    <w:p w:rsidR="00EA4679" w:rsidRPr="00F81560" w:rsidRDefault="00EA4679" w:rsidP="00F81560">
      <w:pPr>
        <w:spacing w:after="0" w:line="240" w:lineRule="auto"/>
        <w:ind w:firstLine="709"/>
        <w:jc w:val="both"/>
        <w:rPr>
          <w:rFonts w:ascii="Times New Roman" w:hAnsi="Times New Roman" w:cs="Times New Roman"/>
          <w:sz w:val="26"/>
          <w:szCs w:val="26"/>
        </w:rPr>
      </w:pPr>
      <w:r w:rsidRPr="00F81560">
        <w:rPr>
          <w:rFonts w:ascii="Times New Roman" w:eastAsia="Times New Roman" w:hAnsi="Times New Roman" w:cs="Times New Roman"/>
          <w:sz w:val="26"/>
          <w:szCs w:val="26"/>
        </w:rPr>
        <w:t xml:space="preserve">-      </w:t>
      </w:r>
      <w:r w:rsidRPr="00F81560">
        <w:rPr>
          <w:rFonts w:ascii="Times New Roman" w:hAnsi="Times New Roman" w:cs="Times New Roman"/>
          <w:sz w:val="26"/>
          <w:szCs w:val="26"/>
        </w:rPr>
        <w:t>определение источников информации для пр</w:t>
      </w:r>
      <w:r w:rsidR="00A45857" w:rsidRPr="00F81560">
        <w:rPr>
          <w:rFonts w:ascii="Times New Roman" w:hAnsi="Times New Roman" w:cs="Times New Roman"/>
          <w:sz w:val="26"/>
          <w:szCs w:val="26"/>
        </w:rPr>
        <w:t xml:space="preserve">оведения аудита в сфере закупок </w:t>
      </w:r>
      <w:r w:rsidR="00A45857" w:rsidRPr="00F81560">
        <w:rPr>
          <w:rFonts w:ascii="Times New Roman" w:eastAsia="Times New Roman" w:hAnsi="Times New Roman" w:cs="Times New Roman"/>
          <w:sz w:val="26"/>
          <w:szCs w:val="26"/>
        </w:rPr>
        <w:t>товаров, работ, услуг для обеспечения муниципальных нужд;</w:t>
      </w:r>
    </w:p>
    <w:p w:rsidR="00EA4679" w:rsidRPr="00F81560" w:rsidRDefault="00EA4679" w:rsidP="00F81560">
      <w:pPr>
        <w:spacing w:after="0" w:line="240" w:lineRule="auto"/>
        <w:ind w:firstLine="709"/>
        <w:jc w:val="both"/>
        <w:rPr>
          <w:rFonts w:ascii="Times New Roman" w:hAnsi="Times New Roman" w:cs="Times New Roman"/>
          <w:sz w:val="26"/>
          <w:szCs w:val="26"/>
        </w:rPr>
      </w:pPr>
      <w:r w:rsidRPr="00F81560">
        <w:rPr>
          <w:rFonts w:ascii="Times New Roman" w:eastAsia="Times New Roman" w:hAnsi="Times New Roman" w:cs="Times New Roman"/>
          <w:sz w:val="26"/>
          <w:szCs w:val="26"/>
        </w:rPr>
        <w:t xml:space="preserve">-      </w:t>
      </w:r>
      <w:r w:rsidRPr="00F81560">
        <w:rPr>
          <w:rFonts w:ascii="Times New Roman" w:hAnsi="Times New Roman" w:cs="Times New Roman"/>
          <w:sz w:val="26"/>
          <w:szCs w:val="26"/>
        </w:rPr>
        <w:t xml:space="preserve">определение этапов проведения аудита в сфере закупок </w:t>
      </w:r>
      <w:r w:rsidR="00A45857" w:rsidRPr="00F81560">
        <w:rPr>
          <w:rFonts w:ascii="Times New Roman" w:eastAsia="Times New Roman" w:hAnsi="Times New Roman" w:cs="Times New Roman"/>
          <w:sz w:val="26"/>
          <w:szCs w:val="26"/>
        </w:rPr>
        <w:t>товаров, работ, услуг для обеспечения муниципальных нужд</w:t>
      </w:r>
      <w:r w:rsidRPr="00F81560">
        <w:rPr>
          <w:rFonts w:ascii="Times New Roman" w:hAnsi="Times New Roman" w:cs="Times New Roman"/>
          <w:sz w:val="26"/>
          <w:szCs w:val="26"/>
        </w:rPr>
        <w:t xml:space="preserve"> их содержания;</w:t>
      </w:r>
    </w:p>
    <w:p w:rsidR="00EA4679" w:rsidRPr="00F81560" w:rsidRDefault="00EA4679" w:rsidP="00F81560">
      <w:pPr>
        <w:spacing w:after="0" w:line="240" w:lineRule="auto"/>
        <w:ind w:firstLine="709"/>
        <w:jc w:val="both"/>
        <w:rPr>
          <w:rFonts w:ascii="Times New Roman" w:hAnsi="Times New Roman" w:cs="Times New Roman"/>
          <w:sz w:val="26"/>
          <w:szCs w:val="26"/>
        </w:rPr>
      </w:pPr>
      <w:r w:rsidRPr="00F81560">
        <w:rPr>
          <w:rFonts w:ascii="Times New Roman" w:eastAsia="Times New Roman" w:hAnsi="Times New Roman" w:cs="Times New Roman"/>
          <w:sz w:val="26"/>
          <w:szCs w:val="26"/>
        </w:rPr>
        <w:t xml:space="preserve">-      </w:t>
      </w:r>
      <w:r w:rsidRPr="00F81560">
        <w:rPr>
          <w:rFonts w:ascii="Times New Roman" w:hAnsi="Times New Roman" w:cs="Times New Roman"/>
          <w:sz w:val="26"/>
          <w:szCs w:val="26"/>
        </w:rPr>
        <w:t xml:space="preserve">определение порядка </w:t>
      </w:r>
      <w:r w:rsidR="00A45857" w:rsidRPr="00F81560">
        <w:rPr>
          <w:rFonts w:ascii="Times New Roman" w:hAnsi="Times New Roman" w:cs="Times New Roman"/>
          <w:sz w:val="26"/>
          <w:szCs w:val="26"/>
        </w:rPr>
        <w:t xml:space="preserve">формирования </w:t>
      </w:r>
      <w:r w:rsidRPr="00F81560">
        <w:rPr>
          <w:rFonts w:ascii="Times New Roman" w:hAnsi="Times New Roman" w:cs="Times New Roman"/>
          <w:sz w:val="26"/>
          <w:szCs w:val="26"/>
        </w:rPr>
        <w:t xml:space="preserve">и размещения обобщенной информации о результатах аудита в сфере закупок </w:t>
      </w:r>
      <w:r w:rsidRPr="00F81560">
        <w:rPr>
          <w:rFonts w:ascii="Times New Roman" w:eastAsia="Times New Roman" w:hAnsi="Times New Roman" w:cs="Times New Roman"/>
          <w:sz w:val="26"/>
          <w:szCs w:val="26"/>
        </w:rPr>
        <w:t>товаров, работ, услуг для обеспечения муниципальных нужд</w:t>
      </w:r>
      <w:r w:rsidRPr="00F81560">
        <w:rPr>
          <w:rFonts w:ascii="Times New Roman" w:hAnsi="Times New Roman" w:cs="Times New Roman"/>
          <w:sz w:val="26"/>
          <w:szCs w:val="26"/>
        </w:rPr>
        <w:t xml:space="preserve"> в единой информационной системе</w:t>
      </w:r>
      <w:r w:rsidR="00A45857" w:rsidRPr="00F81560">
        <w:rPr>
          <w:rFonts w:ascii="Times New Roman" w:hAnsi="Times New Roman" w:cs="Times New Roman"/>
          <w:sz w:val="26"/>
          <w:szCs w:val="26"/>
        </w:rPr>
        <w:t xml:space="preserve"> в сфере закупок (далее - ЕИС)</w:t>
      </w:r>
      <w:r w:rsidRPr="00F81560">
        <w:rPr>
          <w:rFonts w:ascii="Times New Roman" w:hAnsi="Times New Roman" w:cs="Times New Roman"/>
          <w:sz w:val="26"/>
          <w:szCs w:val="26"/>
        </w:rPr>
        <w:t>.</w:t>
      </w:r>
    </w:p>
    <w:p w:rsidR="00A06382" w:rsidRPr="00F81560" w:rsidRDefault="00A06382" w:rsidP="00F81560">
      <w:pPr>
        <w:tabs>
          <w:tab w:val="left" w:pos="1276"/>
        </w:tabs>
        <w:spacing w:after="0" w:line="240" w:lineRule="auto"/>
        <w:ind w:firstLine="709"/>
        <w:jc w:val="both"/>
        <w:rPr>
          <w:rFonts w:ascii="Times New Roman" w:hAnsi="Times New Roman" w:cs="Times New Roman"/>
          <w:sz w:val="26"/>
          <w:szCs w:val="26"/>
        </w:rPr>
      </w:pPr>
      <w:r w:rsidRPr="00F81560">
        <w:rPr>
          <w:rFonts w:ascii="Times New Roman" w:hAnsi="Times New Roman" w:cs="Times New Roman"/>
          <w:sz w:val="26"/>
          <w:szCs w:val="26"/>
        </w:rPr>
        <w:t>1.4. Основные понятия, используемые в настоящем Стандарте, соответствуют понятиями, установленным статьей 3 Закона № 44-ФЗ.</w:t>
      </w:r>
    </w:p>
    <w:p w:rsidR="00A45857" w:rsidRPr="00F81560" w:rsidRDefault="00A45857" w:rsidP="00F81560">
      <w:pPr>
        <w:spacing w:after="0" w:line="240" w:lineRule="auto"/>
        <w:ind w:firstLine="709"/>
        <w:jc w:val="both"/>
        <w:rPr>
          <w:rFonts w:ascii="Times New Roman" w:hAnsi="Times New Roman" w:cs="Times New Roman"/>
          <w:sz w:val="26"/>
          <w:szCs w:val="26"/>
        </w:rPr>
      </w:pPr>
    </w:p>
    <w:p w:rsidR="00A45857" w:rsidRPr="00F81560" w:rsidRDefault="00A45857" w:rsidP="00F81560">
      <w:pPr>
        <w:spacing w:after="0" w:line="240" w:lineRule="auto"/>
        <w:jc w:val="center"/>
        <w:rPr>
          <w:rFonts w:ascii="Times New Roman" w:eastAsia="Times New Roman" w:hAnsi="Times New Roman" w:cs="Times New Roman"/>
          <w:b/>
          <w:sz w:val="26"/>
          <w:szCs w:val="26"/>
        </w:rPr>
      </w:pPr>
      <w:r w:rsidRPr="00F81560">
        <w:rPr>
          <w:rFonts w:ascii="Times New Roman" w:eastAsia="Times New Roman" w:hAnsi="Times New Roman" w:cs="Times New Roman"/>
          <w:b/>
          <w:sz w:val="26"/>
          <w:szCs w:val="26"/>
        </w:rPr>
        <w:lastRenderedPageBreak/>
        <w:t>2. Содержание аудита в сфере закупок</w:t>
      </w:r>
      <w:r w:rsidR="00846007" w:rsidRPr="00F81560">
        <w:rPr>
          <w:rFonts w:ascii="Times New Roman" w:eastAsia="Times New Roman" w:hAnsi="Times New Roman" w:cs="Times New Roman"/>
          <w:b/>
          <w:sz w:val="26"/>
          <w:szCs w:val="26"/>
        </w:rPr>
        <w:t xml:space="preserve"> товаров, работ, услуг для обеспечения муниципальных нужд</w:t>
      </w:r>
    </w:p>
    <w:p w:rsidR="00A45857" w:rsidRPr="00F81560" w:rsidRDefault="0084600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2.1</w:t>
      </w:r>
      <w:r w:rsidR="00A45857" w:rsidRPr="00F81560">
        <w:rPr>
          <w:rFonts w:ascii="Times New Roman" w:eastAsia="Times New Roman" w:hAnsi="Times New Roman" w:cs="Times New Roman"/>
          <w:sz w:val="26"/>
          <w:szCs w:val="26"/>
        </w:rPr>
        <w:t xml:space="preserve">.   Аудит в сфере закупок товаров, работ, услуг для обеспечения муниципальных нужд </w:t>
      </w:r>
      <w:r w:rsidR="00A45857" w:rsidRPr="00F81560">
        <w:rPr>
          <w:rFonts w:ascii="Times New Roman" w:hAnsi="Times New Roman" w:cs="Times New Roman"/>
          <w:sz w:val="26"/>
          <w:szCs w:val="26"/>
        </w:rPr>
        <w:t xml:space="preserve">(далее - аудит в сфере закупок) </w:t>
      </w:r>
      <w:r w:rsidR="00A45857" w:rsidRPr="00F81560">
        <w:rPr>
          <w:rFonts w:ascii="Times New Roman" w:eastAsia="Times New Roman" w:hAnsi="Times New Roman" w:cs="Times New Roman"/>
          <w:sz w:val="26"/>
          <w:szCs w:val="26"/>
        </w:rPr>
        <w:t xml:space="preserve">– это вид внешнего муниципального финансового контроля, осуществляемого Контрольно-счетной палатой города Когалыма </w:t>
      </w:r>
      <w:r w:rsidR="00A06382" w:rsidRPr="00F81560">
        <w:rPr>
          <w:rFonts w:ascii="Times New Roman" w:eastAsia="Times New Roman" w:hAnsi="Times New Roman" w:cs="Times New Roman"/>
          <w:sz w:val="26"/>
          <w:szCs w:val="26"/>
        </w:rPr>
        <w:t xml:space="preserve">(далее – КСП города Когалыма) </w:t>
      </w:r>
      <w:r w:rsidR="00A45857" w:rsidRPr="00F81560">
        <w:rPr>
          <w:rFonts w:ascii="Times New Roman" w:eastAsia="Times New Roman" w:hAnsi="Times New Roman" w:cs="Times New Roman"/>
          <w:sz w:val="26"/>
          <w:szCs w:val="26"/>
        </w:rPr>
        <w:t>в соответствии с полномочиями, установленными статьёй 98 Закона №44-ФЗ.</w:t>
      </w:r>
    </w:p>
    <w:p w:rsidR="00A45857" w:rsidRPr="00F81560" w:rsidRDefault="00A06382" w:rsidP="00F81560">
      <w:pPr>
        <w:shd w:val="clear" w:color="auto" w:fill="FFFFFF" w:themeFill="background1"/>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2.2</w:t>
      </w:r>
      <w:r w:rsidR="00A45857" w:rsidRPr="00F81560">
        <w:rPr>
          <w:rFonts w:ascii="Times New Roman" w:eastAsia="Times New Roman" w:hAnsi="Times New Roman" w:cs="Times New Roman"/>
          <w:sz w:val="26"/>
          <w:szCs w:val="26"/>
        </w:rPr>
        <w:t>. Аудит в сфере закупок может быть осуществлен путем проведения контрольного или экспертно-аналитического мероприятия, а также в рамках отдельного вопроса указанных мероприятий (как контрольного, так и экспертно-аналитического).</w:t>
      </w:r>
    </w:p>
    <w:p w:rsidR="00A45857" w:rsidRPr="00F81560" w:rsidRDefault="00A45857" w:rsidP="00F81560">
      <w:pPr>
        <w:shd w:val="clear" w:color="auto" w:fill="FFFFFF" w:themeFill="background1"/>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xml:space="preserve">При проведении аудита в сфере закупок, в зависимости от формы его проведения (контрольное или экспертно-аналитическое мероприятие), наряду с требованиями настоящего Стандарта подлежат применению стандарты внешнего муниципального финансового контроля </w:t>
      </w:r>
      <w:r w:rsidR="00F076CA" w:rsidRPr="00F81560">
        <w:rPr>
          <w:rFonts w:ascii="Times New Roman" w:eastAsia="Times New Roman" w:hAnsi="Times New Roman" w:cs="Times New Roman"/>
          <w:sz w:val="26"/>
          <w:szCs w:val="26"/>
        </w:rPr>
        <w:t xml:space="preserve">КСП города Когалыма </w:t>
      </w:r>
      <w:r w:rsidRPr="00F81560">
        <w:rPr>
          <w:rFonts w:ascii="Times New Roman" w:eastAsia="Times New Roman" w:hAnsi="Times New Roman" w:cs="Times New Roman"/>
          <w:sz w:val="26"/>
          <w:szCs w:val="26"/>
        </w:rPr>
        <w:t>«Общие правила проведения контрольного мероприятия»</w:t>
      </w:r>
      <w:r w:rsidR="00F43BD7">
        <w:rPr>
          <w:rFonts w:ascii="Times New Roman" w:eastAsia="Times New Roman" w:hAnsi="Times New Roman" w:cs="Times New Roman"/>
          <w:sz w:val="26"/>
          <w:szCs w:val="26"/>
        </w:rPr>
        <w:t>,</w:t>
      </w:r>
      <w:r w:rsidRPr="00F81560">
        <w:rPr>
          <w:rFonts w:ascii="Times New Roman" w:eastAsia="Times New Roman" w:hAnsi="Times New Roman" w:cs="Times New Roman"/>
          <w:sz w:val="26"/>
          <w:szCs w:val="26"/>
        </w:rPr>
        <w:t xml:space="preserve"> «Общие правила проведения экспертно-аналитического мероприятия».</w:t>
      </w:r>
    </w:p>
    <w:p w:rsidR="00A45857" w:rsidRPr="00F81560" w:rsidRDefault="00A06382" w:rsidP="00F81560">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6"/>
          <w:szCs w:val="26"/>
        </w:rPr>
      </w:pPr>
      <w:r w:rsidRPr="00F81560">
        <w:rPr>
          <w:rFonts w:ascii="Times New Roman" w:eastAsia="Times New Roman" w:hAnsi="Times New Roman" w:cs="Times New Roman"/>
          <w:sz w:val="26"/>
          <w:szCs w:val="26"/>
        </w:rPr>
        <w:t>2.3</w:t>
      </w:r>
      <w:r w:rsidR="00A45857" w:rsidRPr="00F81560">
        <w:rPr>
          <w:rFonts w:ascii="Times New Roman" w:eastAsia="Times New Roman" w:hAnsi="Times New Roman" w:cs="Times New Roman"/>
          <w:sz w:val="26"/>
          <w:szCs w:val="26"/>
        </w:rPr>
        <w:t xml:space="preserve">.   </w:t>
      </w:r>
      <w:r w:rsidR="00A45857" w:rsidRPr="00F81560">
        <w:rPr>
          <w:rFonts w:ascii="Times New Roman" w:hAnsi="Times New Roman" w:cs="Times New Roman"/>
          <w:sz w:val="26"/>
          <w:szCs w:val="26"/>
        </w:rPr>
        <w:t>Целью аудита в сфере закупок признается анализ и оценка результатов закупок, достижение целей осуществления закупок.</w:t>
      </w:r>
    </w:p>
    <w:p w:rsidR="00A45857" w:rsidRPr="00F81560" w:rsidRDefault="00A06382" w:rsidP="00F81560">
      <w:pPr>
        <w:shd w:val="clear" w:color="auto" w:fill="FFFFFF" w:themeFill="background1"/>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2.4</w:t>
      </w:r>
      <w:r w:rsidR="00A45857" w:rsidRPr="00F81560">
        <w:rPr>
          <w:rFonts w:ascii="Times New Roman" w:eastAsia="Times New Roman" w:hAnsi="Times New Roman" w:cs="Times New Roman"/>
          <w:sz w:val="26"/>
          <w:szCs w:val="26"/>
        </w:rPr>
        <w:t>.   Задачи аудита в сфере закупок:</w:t>
      </w:r>
    </w:p>
    <w:p w:rsidR="00A45857" w:rsidRPr="00F81560" w:rsidRDefault="00A45857" w:rsidP="00F81560">
      <w:pPr>
        <w:shd w:val="clear" w:color="auto" w:fill="FFFFFF" w:themeFill="background1"/>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проверка, анализ и оценка информации о законности, целесообразности, обоснованности (в том числе анализ и оценка процедуры планирования обоснования закупок и обоснованности потребности в закупках), своевременности, эффективности и результативности расходов на закупки по планируемым к заключению, заключенным и исполненным контрактам (далее – расходы на закупки);</w:t>
      </w:r>
    </w:p>
    <w:p w:rsidR="00A45857" w:rsidRPr="00F81560" w:rsidRDefault="00A45857" w:rsidP="00F81560">
      <w:pPr>
        <w:shd w:val="clear" w:color="auto" w:fill="FFFFFF" w:themeFill="background1"/>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выявление отклонений, нарушений и недостатков в сфере закупок, установление причин и подготовка предложений, направленных на их устранение и на совершенствование контрактной системы.</w:t>
      </w:r>
    </w:p>
    <w:p w:rsidR="00A45857" w:rsidRPr="00F81560" w:rsidRDefault="00342B8B"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2.5</w:t>
      </w:r>
      <w:r w:rsidR="00A45857" w:rsidRPr="00F81560">
        <w:rPr>
          <w:rFonts w:ascii="Times New Roman" w:eastAsia="Times New Roman" w:hAnsi="Times New Roman" w:cs="Times New Roman"/>
          <w:sz w:val="26"/>
          <w:szCs w:val="26"/>
        </w:rPr>
        <w:t xml:space="preserve">.   Объектами аудита в сфере закупок (далее – объект аудита (контроля)) являются заказчики, на которых распространяются полномочия </w:t>
      </w:r>
      <w:r w:rsidRPr="00F81560">
        <w:rPr>
          <w:rFonts w:ascii="Times New Roman" w:eastAsia="Times New Roman" w:hAnsi="Times New Roman" w:cs="Times New Roman"/>
          <w:sz w:val="26"/>
          <w:szCs w:val="26"/>
        </w:rPr>
        <w:t>КСП города Когалыма</w:t>
      </w:r>
      <w:r w:rsidR="00A45857" w:rsidRPr="00F81560">
        <w:rPr>
          <w:rFonts w:ascii="Times New Roman" w:eastAsia="Times New Roman" w:hAnsi="Times New Roman" w:cs="Times New Roman"/>
          <w:sz w:val="26"/>
          <w:szCs w:val="26"/>
        </w:rPr>
        <w:t xml:space="preserve"> в сфере внешнего муниципального финансового контроля.</w:t>
      </w:r>
    </w:p>
    <w:p w:rsidR="00A45857" w:rsidRPr="00F81560" w:rsidRDefault="00A4585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В рамках аудита в сфере закупок оцениваются как деятельность заказчиков, так и деятельность формируемых ими контрактных служб (</w:t>
      </w:r>
      <w:r w:rsidRPr="00F81560">
        <w:rPr>
          <w:rFonts w:ascii="Times New Roman" w:hAnsi="Times New Roman" w:cs="Times New Roman"/>
          <w:sz w:val="26"/>
          <w:szCs w:val="26"/>
        </w:rPr>
        <w:t>назначаемых контрактных управляющий</w:t>
      </w:r>
      <w:r w:rsidRPr="00F81560">
        <w:rPr>
          <w:rFonts w:ascii="Times New Roman" w:eastAsia="Times New Roman" w:hAnsi="Times New Roman" w:cs="Times New Roman"/>
          <w:sz w:val="26"/>
          <w:szCs w:val="26"/>
        </w:rPr>
        <w:t>) и комиссий по осуществлению закупок, привлекаемых ими специализированных организаций (при наличии), экспертов, экспертных организаций, а также работа системы ведомственного контроля в сфере закупок, системы контроля в сфере закупок, осуществляемого заказчиком.</w:t>
      </w:r>
    </w:p>
    <w:p w:rsidR="00A45857" w:rsidRPr="00F81560" w:rsidRDefault="000E76C2" w:rsidP="00F81560">
      <w:pPr>
        <w:autoSpaceDE w:val="0"/>
        <w:autoSpaceDN w:val="0"/>
        <w:adjustRightInd w:val="0"/>
        <w:spacing w:after="0" w:line="240" w:lineRule="auto"/>
        <w:ind w:firstLine="709"/>
        <w:jc w:val="both"/>
        <w:rPr>
          <w:rFonts w:ascii="Times New Roman" w:hAnsi="Times New Roman" w:cs="Times New Roman"/>
          <w:sz w:val="26"/>
          <w:szCs w:val="26"/>
        </w:rPr>
      </w:pPr>
      <w:r w:rsidRPr="00F81560">
        <w:rPr>
          <w:rFonts w:ascii="Times New Roman" w:hAnsi="Times New Roman" w:cs="Times New Roman"/>
          <w:sz w:val="26"/>
          <w:szCs w:val="26"/>
        </w:rPr>
        <w:t>2.6</w:t>
      </w:r>
      <w:r w:rsidR="00A45857" w:rsidRPr="00F81560">
        <w:rPr>
          <w:rFonts w:ascii="Times New Roman" w:hAnsi="Times New Roman" w:cs="Times New Roman"/>
          <w:sz w:val="26"/>
          <w:szCs w:val="26"/>
        </w:rPr>
        <w:t>. Предметом аудита в сфере закупок является процесс расходования объектом аудита (контроля) средств бюджета города Когалыма (далее - бюджетные средства) при осуществлении закупок товаров, работ, услуг в соответствии с требованиями законодательства Российской Федерации о контрактной системе в сфере закупок.</w:t>
      </w:r>
    </w:p>
    <w:p w:rsidR="00A45857" w:rsidRPr="00F81560" w:rsidRDefault="000E76C2"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2.7</w:t>
      </w:r>
      <w:r w:rsidR="00A45857" w:rsidRPr="00F81560">
        <w:rPr>
          <w:rFonts w:ascii="Times New Roman" w:eastAsia="Times New Roman" w:hAnsi="Times New Roman" w:cs="Times New Roman"/>
          <w:sz w:val="26"/>
          <w:szCs w:val="26"/>
        </w:rPr>
        <w:t>.   В процессе проведения аудита в сфере закупок проверяются, анализируются и оцениваются:</w:t>
      </w:r>
    </w:p>
    <w:p w:rsidR="00A45857" w:rsidRPr="00F81560" w:rsidRDefault="00A4585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xml:space="preserve">-      </w:t>
      </w:r>
      <w:r w:rsidRPr="00F81560">
        <w:rPr>
          <w:rFonts w:ascii="Times New Roman" w:hAnsi="Times New Roman" w:cs="Times New Roman"/>
          <w:sz w:val="26"/>
          <w:szCs w:val="26"/>
        </w:rPr>
        <w:t>организация и процесс использования бюджетных средств начиная с этапа планирования закупок</w:t>
      </w:r>
      <w:r w:rsidRPr="00F81560">
        <w:rPr>
          <w:rFonts w:ascii="Times New Roman" w:eastAsia="Times New Roman" w:hAnsi="Times New Roman" w:cs="Times New Roman"/>
          <w:sz w:val="26"/>
          <w:szCs w:val="26"/>
        </w:rPr>
        <w:t>;</w:t>
      </w:r>
    </w:p>
    <w:p w:rsidR="00A45857" w:rsidRPr="00F81560" w:rsidRDefault="00A4585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информация о законности, целесообразности, обоснованности, своевременности, эффективности, результативности расходов на закупки;</w:t>
      </w:r>
    </w:p>
    <w:p w:rsidR="00A45857" w:rsidRPr="00F81560" w:rsidRDefault="00A45857" w:rsidP="00F81560">
      <w:pPr>
        <w:spacing w:after="0" w:line="240" w:lineRule="auto"/>
        <w:ind w:firstLine="709"/>
        <w:jc w:val="both"/>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lastRenderedPageBreak/>
        <w:t>-      система организации закупочной деятельности и результаты использования бюджетных средств;</w:t>
      </w:r>
    </w:p>
    <w:p w:rsidR="00A45857" w:rsidRPr="00F81560" w:rsidRDefault="00A4585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система ведомственного контроля в сфере закупок;</w:t>
      </w:r>
    </w:p>
    <w:p w:rsidR="00A45857" w:rsidRPr="00F81560" w:rsidRDefault="00A4585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система контроля в сфере закупок, осуществляемого заказчиком.</w:t>
      </w:r>
    </w:p>
    <w:p w:rsidR="00A45857" w:rsidRPr="00F81560" w:rsidRDefault="00A45857" w:rsidP="00F81560">
      <w:pPr>
        <w:spacing w:after="0" w:line="240" w:lineRule="auto"/>
        <w:ind w:firstLine="709"/>
        <w:jc w:val="both"/>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В процессе проведения аудита в сфере закупок оценке подлежат</w:t>
      </w:r>
      <w:r w:rsidR="006C0D49">
        <w:rPr>
          <w:rFonts w:ascii="Times New Roman" w:eastAsia="Times New Roman" w:hAnsi="Times New Roman" w:cs="Times New Roman"/>
          <w:sz w:val="26"/>
          <w:szCs w:val="26"/>
        </w:rPr>
        <w:t>,</w:t>
      </w:r>
      <w:r w:rsidRPr="00F81560">
        <w:rPr>
          <w:rFonts w:ascii="Times New Roman" w:eastAsia="Times New Roman" w:hAnsi="Times New Roman" w:cs="Times New Roman"/>
          <w:sz w:val="26"/>
          <w:szCs w:val="26"/>
        </w:rPr>
        <w:t xml:space="preserve"> в том числе выполнение условий контрактов по срокам, объему, цене контрактов, количеству и качеству приобретаемых товаров, работ, услуг, а также порядок ценообразования и эффективность управления контрактами.</w:t>
      </w:r>
    </w:p>
    <w:p w:rsidR="00A45857" w:rsidRPr="00F81560" w:rsidRDefault="00A45857" w:rsidP="00F81560">
      <w:pPr>
        <w:spacing w:after="0" w:line="240" w:lineRule="auto"/>
        <w:ind w:firstLine="709"/>
        <w:jc w:val="both"/>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xml:space="preserve">Итогом аудита в сфере закупок является оценка уровня обеспечения муниципальных нужд с учетом затрат бюджетных средств, обоснованности планирования закупок, включая обоснованность цены закупки, результативности и эффективности осуществления указанных закупок. </w:t>
      </w:r>
    </w:p>
    <w:p w:rsidR="00A45857" w:rsidRPr="00F81560" w:rsidRDefault="00A45857" w:rsidP="00F81560">
      <w:pPr>
        <w:spacing w:after="0" w:line="240" w:lineRule="auto"/>
        <w:ind w:firstLine="709"/>
        <w:jc w:val="both"/>
        <w:textAlignment w:val="baseline"/>
        <w:rPr>
          <w:rFonts w:ascii="Times New Roman" w:eastAsia="Times New Roman" w:hAnsi="Times New Roman" w:cs="Times New Roman"/>
          <w:sz w:val="26"/>
          <w:szCs w:val="26"/>
        </w:rPr>
      </w:pPr>
    </w:p>
    <w:p w:rsidR="00301F88" w:rsidRPr="00F81560" w:rsidRDefault="000E76C2" w:rsidP="00F81560">
      <w:pPr>
        <w:spacing w:after="0" w:line="240" w:lineRule="auto"/>
        <w:jc w:val="center"/>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b/>
          <w:bCs/>
          <w:sz w:val="26"/>
          <w:szCs w:val="26"/>
          <w:bdr w:val="none" w:sz="0" w:space="0" w:color="auto" w:frame="1"/>
        </w:rPr>
        <w:t>3</w:t>
      </w:r>
      <w:r w:rsidR="00301F88" w:rsidRPr="00F81560">
        <w:rPr>
          <w:rFonts w:ascii="Times New Roman" w:eastAsia="Times New Roman" w:hAnsi="Times New Roman" w:cs="Times New Roman"/>
          <w:b/>
          <w:bCs/>
          <w:sz w:val="26"/>
          <w:szCs w:val="26"/>
          <w:bdr w:val="none" w:sz="0" w:space="0" w:color="auto" w:frame="1"/>
        </w:rPr>
        <w:t>.  </w:t>
      </w:r>
      <w:r w:rsidR="00301F88" w:rsidRPr="00F81560">
        <w:rPr>
          <w:rFonts w:ascii="Times New Roman" w:eastAsia="Times New Roman" w:hAnsi="Times New Roman" w:cs="Times New Roman"/>
          <w:b/>
          <w:bCs/>
          <w:sz w:val="26"/>
          <w:szCs w:val="26"/>
        </w:rPr>
        <w:t> </w:t>
      </w:r>
      <w:r w:rsidR="00301F88" w:rsidRPr="00F81560">
        <w:rPr>
          <w:rFonts w:ascii="Times New Roman" w:eastAsia="Times New Roman" w:hAnsi="Times New Roman" w:cs="Times New Roman"/>
          <w:b/>
          <w:bCs/>
          <w:sz w:val="26"/>
          <w:szCs w:val="26"/>
          <w:bdr w:val="none" w:sz="0" w:space="0" w:color="auto" w:frame="1"/>
        </w:rPr>
        <w:t xml:space="preserve">Источники информации для </w:t>
      </w:r>
      <w:r w:rsidR="005E7A6C" w:rsidRPr="00F81560">
        <w:rPr>
          <w:rFonts w:ascii="Times New Roman" w:eastAsia="Times New Roman" w:hAnsi="Times New Roman" w:cs="Times New Roman"/>
          <w:b/>
          <w:bCs/>
          <w:sz w:val="26"/>
          <w:szCs w:val="26"/>
          <w:bdr w:val="none" w:sz="0" w:space="0" w:color="auto" w:frame="1"/>
        </w:rPr>
        <w:t xml:space="preserve">проведения </w:t>
      </w:r>
      <w:r w:rsidR="00301F88" w:rsidRPr="00F81560">
        <w:rPr>
          <w:rFonts w:ascii="Times New Roman" w:eastAsia="Times New Roman" w:hAnsi="Times New Roman" w:cs="Times New Roman"/>
          <w:b/>
          <w:bCs/>
          <w:sz w:val="26"/>
          <w:szCs w:val="26"/>
          <w:bdr w:val="none" w:sz="0" w:space="0" w:color="auto" w:frame="1"/>
        </w:rPr>
        <w:t>аудита в сфере закупок</w:t>
      </w:r>
    </w:p>
    <w:p w:rsidR="00011859" w:rsidRPr="00F81560" w:rsidRDefault="00011859" w:rsidP="00F81560">
      <w:pPr>
        <w:spacing w:after="0" w:line="240" w:lineRule="auto"/>
        <w:ind w:firstLine="709"/>
        <w:jc w:val="both"/>
        <w:rPr>
          <w:rFonts w:ascii="Times New Roman" w:hAnsi="Times New Roman" w:cs="Times New Roman"/>
          <w:sz w:val="26"/>
          <w:szCs w:val="26"/>
        </w:rPr>
      </w:pPr>
      <w:r w:rsidRPr="00F81560">
        <w:rPr>
          <w:rFonts w:ascii="Times New Roman" w:hAnsi="Times New Roman" w:cs="Times New Roman"/>
          <w:sz w:val="26"/>
          <w:szCs w:val="26"/>
        </w:rPr>
        <w:t>3.1. При проведении аудита в сфере закупок используются документы (их копии), информация и иные материалы, получаемые от должностных лиц объектов аудита (контроля), других органов и организаций по запросам КСП города Когалыма, документы (фото-, видеоматериалы, справки, расчеты, аналитические записки и т.п.), оформленные (полученные) лицами, участвующими в проведении аудита в сфере закупок самостоятельно на основе собранных фактических данных и информации, документы и материалы, подготовленные внешними экспертами (в случае их привлечения к проведению аудита в сфере закупок), а также информация в электронном виде, полученная из государственных и муниципальных информационных систем.</w:t>
      </w:r>
    </w:p>
    <w:p w:rsidR="00301F88" w:rsidRPr="00F81560" w:rsidRDefault="000E76C2"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3</w:t>
      </w:r>
      <w:r w:rsidR="00011859" w:rsidRPr="00F81560">
        <w:rPr>
          <w:rFonts w:ascii="Times New Roman" w:eastAsia="Times New Roman" w:hAnsi="Times New Roman" w:cs="Times New Roman"/>
          <w:sz w:val="26"/>
          <w:szCs w:val="26"/>
        </w:rPr>
        <w:t>.2</w:t>
      </w:r>
      <w:r w:rsidR="00301F88" w:rsidRPr="00F81560">
        <w:rPr>
          <w:rFonts w:ascii="Times New Roman" w:eastAsia="Times New Roman" w:hAnsi="Times New Roman" w:cs="Times New Roman"/>
          <w:sz w:val="26"/>
          <w:szCs w:val="26"/>
        </w:rPr>
        <w:t xml:space="preserve">.   При </w:t>
      </w:r>
      <w:r w:rsidR="005E7A6C" w:rsidRPr="00F81560">
        <w:rPr>
          <w:rFonts w:ascii="Times New Roman" w:eastAsia="Times New Roman" w:hAnsi="Times New Roman" w:cs="Times New Roman"/>
          <w:sz w:val="26"/>
          <w:szCs w:val="26"/>
        </w:rPr>
        <w:t xml:space="preserve">проведении </w:t>
      </w:r>
      <w:r w:rsidR="00301F88" w:rsidRPr="00F81560">
        <w:rPr>
          <w:rFonts w:ascii="Times New Roman" w:eastAsia="Times New Roman" w:hAnsi="Times New Roman" w:cs="Times New Roman"/>
          <w:sz w:val="26"/>
          <w:szCs w:val="26"/>
        </w:rPr>
        <w:t>аудит</w:t>
      </w:r>
      <w:r w:rsidR="005E7A6C" w:rsidRPr="00F81560">
        <w:rPr>
          <w:rFonts w:ascii="Times New Roman" w:eastAsia="Times New Roman" w:hAnsi="Times New Roman" w:cs="Times New Roman"/>
          <w:sz w:val="26"/>
          <w:szCs w:val="26"/>
        </w:rPr>
        <w:t>а</w:t>
      </w:r>
      <w:r w:rsidR="00301F88" w:rsidRPr="00F81560">
        <w:rPr>
          <w:rFonts w:ascii="Times New Roman" w:eastAsia="Times New Roman" w:hAnsi="Times New Roman" w:cs="Times New Roman"/>
          <w:sz w:val="26"/>
          <w:szCs w:val="26"/>
        </w:rPr>
        <w:t xml:space="preserve"> в сфере закупок рекомендуется использовать следующие источники информации:</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1)   законодательство о контрактной системе, включая Закон №44-ФЗ и иные нормативные правовые акты о контрактной системе в сфере закупок;</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2)   нормативные документы, содержащие требования к отдельным видам товаров, работ, услуг (в том числе предельные цены товаров, работ, услуг) и (или) нормативные затраты на обеспечение функций муниципальных органов;</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xml:space="preserve">3)   внутренние документы </w:t>
      </w:r>
      <w:r w:rsidR="000E76C2" w:rsidRPr="00F81560">
        <w:rPr>
          <w:rFonts w:ascii="Times New Roman" w:eastAsia="Times New Roman" w:hAnsi="Times New Roman" w:cs="Times New Roman"/>
          <w:sz w:val="26"/>
          <w:szCs w:val="26"/>
        </w:rPr>
        <w:t>объекта аудита (контроля)</w:t>
      </w:r>
      <w:r w:rsidRPr="00F81560">
        <w:rPr>
          <w:rFonts w:ascii="Times New Roman" w:eastAsia="Times New Roman" w:hAnsi="Times New Roman" w:cs="Times New Roman"/>
          <w:sz w:val="26"/>
          <w:szCs w:val="26"/>
        </w:rPr>
        <w:t>:</w:t>
      </w:r>
    </w:p>
    <w:p w:rsidR="00301F88" w:rsidRPr="00F81560" w:rsidRDefault="00BE132F"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документ о создании контрактной службы и положение о ней или документ, утверждающий постоянный состав работников заказчика, выполняющих функции контрактной службы без образования отдельного структурного подразделения (документы о назначении контрактного управляющего</w:t>
      </w:r>
      <w:r w:rsidR="005E7A6C" w:rsidRPr="00F81560">
        <w:rPr>
          <w:rFonts w:ascii="Times New Roman" w:eastAsia="Times New Roman" w:hAnsi="Times New Roman" w:cs="Times New Roman"/>
          <w:sz w:val="26"/>
          <w:szCs w:val="26"/>
        </w:rPr>
        <w:t xml:space="preserve"> при отсутствии контрактной службы</w:t>
      </w:r>
      <w:r w:rsidR="00301F88" w:rsidRPr="00F81560">
        <w:rPr>
          <w:rFonts w:ascii="Times New Roman" w:eastAsia="Times New Roman" w:hAnsi="Times New Roman" w:cs="Times New Roman"/>
          <w:sz w:val="26"/>
          <w:szCs w:val="26"/>
        </w:rPr>
        <w:t>);</w:t>
      </w:r>
    </w:p>
    <w:p w:rsidR="00301F88" w:rsidRPr="00F81560" w:rsidRDefault="00BE132F"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документ о создании и регламентации работы комиссии (комиссий) по осуществлению закупок;</w:t>
      </w:r>
    </w:p>
    <w:p w:rsidR="00301F88" w:rsidRPr="00F81560" w:rsidRDefault="00BE132F"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документ, регламентирующий процедуры планирования, обоснования и осуществления закупок;</w:t>
      </w:r>
    </w:p>
    <w:p w:rsidR="00301F88" w:rsidRPr="00F81560" w:rsidRDefault="00BE132F"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873989" w:rsidRPr="00F81560">
        <w:rPr>
          <w:rFonts w:ascii="Times New Roman" w:eastAsia="Times New Roman" w:hAnsi="Times New Roman" w:cs="Times New Roman"/>
          <w:sz w:val="26"/>
          <w:szCs w:val="26"/>
        </w:rPr>
        <w:t>утвержденный</w:t>
      </w:r>
      <w:r w:rsidR="00301F88" w:rsidRPr="00F81560">
        <w:rPr>
          <w:rFonts w:ascii="Times New Roman" w:eastAsia="Times New Roman" w:hAnsi="Times New Roman" w:cs="Times New Roman"/>
          <w:sz w:val="26"/>
          <w:szCs w:val="26"/>
        </w:rPr>
        <w:t xml:space="preserve"> план-график</w:t>
      </w:r>
      <w:r w:rsidR="005E7A6C" w:rsidRPr="00F81560">
        <w:rPr>
          <w:rFonts w:ascii="Times New Roman" w:eastAsia="Times New Roman" w:hAnsi="Times New Roman" w:cs="Times New Roman"/>
          <w:sz w:val="26"/>
          <w:szCs w:val="26"/>
        </w:rPr>
        <w:t xml:space="preserve"> закупок</w:t>
      </w:r>
      <w:r w:rsidR="00301F88" w:rsidRPr="00F81560">
        <w:rPr>
          <w:rFonts w:ascii="Times New Roman" w:eastAsia="Times New Roman" w:hAnsi="Times New Roman" w:cs="Times New Roman"/>
          <w:sz w:val="26"/>
          <w:szCs w:val="26"/>
        </w:rPr>
        <w:t>;</w:t>
      </w:r>
    </w:p>
    <w:p w:rsidR="00301F88" w:rsidRPr="00F81560" w:rsidRDefault="00BE132F"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документ, регламентирующий проведение контроля в сфере закупок, осуществляемый заказчиком;</w:t>
      </w:r>
    </w:p>
    <w:p w:rsidR="00301F88" w:rsidRPr="00F81560" w:rsidRDefault="00BE132F"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иные документы и информация в соответствии с целями проведения аудита в сфере закупок;</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xml:space="preserve">4)   </w:t>
      </w:r>
      <w:r w:rsidR="005E7A6C" w:rsidRPr="00F81560">
        <w:rPr>
          <w:rFonts w:ascii="Times New Roman" w:eastAsia="Times New Roman" w:hAnsi="Times New Roman" w:cs="Times New Roman"/>
          <w:sz w:val="26"/>
          <w:szCs w:val="26"/>
        </w:rPr>
        <w:t xml:space="preserve">сведения из </w:t>
      </w:r>
      <w:r w:rsidR="00011859" w:rsidRPr="00F81560">
        <w:rPr>
          <w:rFonts w:ascii="Times New Roman" w:eastAsia="Times New Roman" w:hAnsi="Times New Roman" w:cs="Times New Roman"/>
          <w:sz w:val="26"/>
          <w:szCs w:val="26"/>
        </w:rPr>
        <w:t>ЕИС</w:t>
      </w:r>
      <w:r w:rsidRPr="00F81560">
        <w:rPr>
          <w:rFonts w:ascii="Times New Roman" w:eastAsia="Times New Roman" w:hAnsi="Times New Roman" w:cs="Times New Roman"/>
          <w:sz w:val="26"/>
          <w:szCs w:val="26"/>
        </w:rPr>
        <w:t xml:space="preserve">, в том числе утверждённые заказчиком и подлежащие размещению в </w:t>
      </w:r>
      <w:r w:rsidR="00011859" w:rsidRPr="00F81560">
        <w:rPr>
          <w:rFonts w:ascii="Times New Roman" w:eastAsia="Times New Roman" w:hAnsi="Times New Roman" w:cs="Times New Roman"/>
          <w:sz w:val="26"/>
          <w:szCs w:val="26"/>
        </w:rPr>
        <w:t>ЕИС</w:t>
      </w:r>
      <w:r w:rsidRPr="00F81560">
        <w:rPr>
          <w:rFonts w:ascii="Times New Roman" w:eastAsia="Times New Roman" w:hAnsi="Times New Roman" w:cs="Times New Roman"/>
          <w:sz w:val="26"/>
          <w:szCs w:val="26"/>
        </w:rPr>
        <w:t xml:space="preserve"> на о</w:t>
      </w:r>
      <w:r w:rsidR="00CE5BB5" w:rsidRPr="00F81560">
        <w:rPr>
          <w:rFonts w:ascii="Times New Roman" w:eastAsia="Times New Roman" w:hAnsi="Times New Roman" w:cs="Times New Roman"/>
          <w:sz w:val="26"/>
          <w:szCs w:val="26"/>
        </w:rPr>
        <w:t>фициальном сайте zakupki.gov.ru</w:t>
      </w:r>
      <w:r w:rsidRPr="00F81560">
        <w:rPr>
          <w:rFonts w:ascii="Times New Roman" w:eastAsia="Times New Roman" w:hAnsi="Times New Roman" w:cs="Times New Roman"/>
          <w:sz w:val="26"/>
          <w:szCs w:val="26"/>
        </w:rPr>
        <w:t>, а именно:</w:t>
      </w:r>
    </w:p>
    <w:p w:rsidR="00301F88" w:rsidRPr="00F81560" w:rsidRDefault="00BE132F"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lastRenderedPageBreak/>
        <w:t>- </w:t>
      </w:r>
      <w:r w:rsidR="00301F88" w:rsidRPr="00F81560">
        <w:rPr>
          <w:rFonts w:ascii="Times New Roman" w:eastAsia="Times New Roman" w:hAnsi="Times New Roman" w:cs="Times New Roman"/>
          <w:sz w:val="26"/>
          <w:szCs w:val="26"/>
        </w:rPr>
        <w:t>планы-графики закупок;</w:t>
      </w:r>
    </w:p>
    <w:p w:rsidR="00301F88" w:rsidRPr="00F81560" w:rsidRDefault="00BE132F"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информация о реализации планов-графиков закупок;</w:t>
      </w:r>
    </w:p>
    <w:p w:rsidR="00301F88" w:rsidRPr="00F81560" w:rsidRDefault="00BE132F"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w:t>
      </w:r>
      <w:r w:rsidR="00741E03"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информация об условиях, запретах и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301F88" w:rsidRPr="00F81560" w:rsidRDefault="00741E03"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реестр контрактов</w:t>
      </w:r>
      <w:r w:rsidR="005E7A6C" w:rsidRPr="00F81560">
        <w:rPr>
          <w:rFonts w:ascii="Times New Roman" w:eastAsia="Times New Roman" w:hAnsi="Times New Roman" w:cs="Times New Roman"/>
          <w:sz w:val="26"/>
          <w:szCs w:val="26"/>
        </w:rPr>
        <w:t>,</w:t>
      </w:r>
      <w:r w:rsidR="00301F88" w:rsidRPr="00F81560">
        <w:rPr>
          <w:rFonts w:ascii="Times New Roman" w:eastAsia="Times New Roman" w:hAnsi="Times New Roman" w:cs="Times New Roman"/>
          <w:sz w:val="26"/>
          <w:szCs w:val="26"/>
        </w:rPr>
        <w:t xml:space="preserve"> заключенных </w:t>
      </w:r>
      <w:r w:rsidR="005E7A6C" w:rsidRPr="00F81560">
        <w:rPr>
          <w:rFonts w:ascii="Times New Roman" w:eastAsia="Times New Roman" w:hAnsi="Times New Roman" w:cs="Times New Roman"/>
          <w:sz w:val="26"/>
          <w:szCs w:val="26"/>
        </w:rPr>
        <w:t>заказчиками</w:t>
      </w:r>
      <w:r w:rsidR="00301F88" w:rsidRPr="00F81560">
        <w:rPr>
          <w:rFonts w:ascii="Times New Roman" w:eastAsia="Times New Roman" w:hAnsi="Times New Roman" w:cs="Times New Roman"/>
          <w:sz w:val="26"/>
          <w:szCs w:val="26"/>
        </w:rPr>
        <w:t>;</w:t>
      </w:r>
    </w:p>
    <w:p w:rsidR="00301F88" w:rsidRPr="00F81560" w:rsidRDefault="00741E03"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реестр недобросовестных поставщиков (подрядчиков, исполнителей);</w:t>
      </w:r>
    </w:p>
    <w:p w:rsidR="00CA1457" w:rsidRPr="00F81560" w:rsidRDefault="00CA145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301F88" w:rsidRPr="00F81560" w:rsidRDefault="00741E03"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библиотека типовых условий контрактов;</w:t>
      </w:r>
    </w:p>
    <w:p w:rsidR="00301F88" w:rsidRPr="00F81560" w:rsidRDefault="00BE132F"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 xml:space="preserve">реестр </w:t>
      </w:r>
      <w:r w:rsidR="00CA1457" w:rsidRPr="00F81560">
        <w:rPr>
          <w:rFonts w:ascii="Times New Roman" w:eastAsia="Times New Roman" w:hAnsi="Times New Roman" w:cs="Times New Roman"/>
          <w:sz w:val="26"/>
          <w:szCs w:val="26"/>
        </w:rPr>
        <w:t>независимых</w:t>
      </w:r>
      <w:r w:rsidR="00301F88" w:rsidRPr="00F81560">
        <w:rPr>
          <w:rFonts w:ascii="Times New Roman" w:eastAsia="Times New Roman" w:hAnsi="Times New Roman" w:cs="Times New Roman"/>
          <w:sz w:val="26"/>
          <w:szCs w:val="26"/>
        </w:rPr>
        <w:t xml:space="preserve"> гарантий;</w:t>
      </w:r>
    </w:p>
    <w:p w:rsidR="00301F88" w:rsidRPr="00F81560" w:rsidRDefault="00BE132F"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каталоги товаров, работ, услуг для обеспечения государственных и муниципальных нужд;</w:t>
      </w:r>
    </w:p>
    <w:p w:rsidR="00301F88" w:rsidRPr="00F81560" w:rsidRDefault="00CA1457" w:rsidP="00F81560">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реестр жалоб, плановых и внеплановых проверок, их результатов и выданных предписаний, результаты мониторинга закупок, аудита в сфере закупок, а</w:t>
      </w:r>
      <w:r w:rsidR="00011859" w:rsidRPr="00F81560">
        <w:rPr>
          <w:rFonts w:ascii="Times New Roman" w:eastAsia="Times New Roman" w:hAnsi="Times New Roman" w:cs="Times New Roman"/>
          <w:sz w:val="26"/>
          <w:szCs w:val="26"/>
        </w:rPr>
        <w:t xml:space="preserve"> также контроля в сфере закупок</w:t>
      </w:r>
      <w:r w:rsidR="00301F88" w:rsidRPr="00F81560">
        <w:rPr>
          <w:rFonts w:ascii="Times New Roman" w:eastAsia="Times New Roman" w:hAnsi="Times New Roman" w:cs="Times New Roman"/>
          <w:sz w:val="26"/>
          <w:szCs w:val="26"/>
        </w:rPr>
        <w:t>;</w:t>
      </w:r>
    </w:p>
    <w:p w:rsidR="00301F88" w:rsidRPr="00F81560" w:rsidRDefault="00BE132F"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муниципальных органов;</w:t>
      </w:r>
    </w:p>
    <w:p w:rsidR="00301F88" w:rsidRPr="00F81560" w:rsidRDefault="00BE132F"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отчёты заказчиков, предусмотренные Законом №44-ФЗ;</w:t>
      </w:r>
    </w:p>
    <w:p w:rsidR="00CA1457" w:rsidRPr="00F81560" w:rsidRDefault="00C753F5" w:rsidP="00F81560">
      <w:pPr>
        <w:spacing w:after="0" w:line="240" w:lineRule="auto"/>
        <w:ind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информация</w:t>
      </w:r>
      <w:r w:rsidR="00CA1457" w:rsidRPr="00F81560">
        <w:rPr>
          <w:rFonts w:ascii="Times New Roman" w:eastAsia="Times New Roman" w:hAnsi="Times New Roman" w:cs="Times New Roman"/>
          <w:sz w:val="26"/>
          <w:szCs w:val="26"/>
        </w:rPr>
        <w:t xml:space="preserve"> о закупках, предусмотренн</w:t>
      </w:r>
      <w:r>
        <w:rPr>
          <w:rFonts w:ascii="Times New Roman" w:eastAsia="Times New Roman" w:hAnsi="Times New Roman" w:cs="Times New Roman"/>
          <w:sz w:val="26"/>
          <w:szCs w:val="26"/>
        </w:rPr>
        <w:t>ая</w:t>
      </w:r>
      <w:r w:rsidR="00CA1457" w:rsidRPr="00F81560">
        <w:rPr>
          <w:rFonts w:ascii="Times New Roman" w:eastAsia="Times New Roman" w:hAnsi="Times New Roman" w:cs="Times New Roman"/>
          <w:sz w:val="26"/>
          <w:szCs w:val="26"/>
        </w:rPr>
        <w:t xml:space="preserve"> Законом № 44-ФЗ, об исполнении контрактов;</w:t>
      </w:r>
    </w:p>
    <w:p w:rsidR="00301F88" w:rsidRPr="00F81560" w:rsidRDefault="00BE132F"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извещения об осуществлении закупок, документаци</w:t>
      </w:r>
      <w:r w:rsidR="00C753F5">
        <w:rPr>
          <w:rFonts w:ascii="Times New Roman" w:eastAsia="Times New Roman" w:hAnsi="Times New Roman" w:cs="Times New Roman"/>
          <w:sz w:val="26"/>
          <w:szCs w:val="26"/>
        </w:rPr>
        <w:t>я</w:t>
      </w:r>
      <w:r w:rsidR="00301F88" w:rsidRPr="00F81560">
        <w:rPr>
          <w:rFonts w:ascii="Times New Roman" w:eastAsia="Times New Roman" w:hAnsi="Times New Roman" w:cs="Times New Roman"/>
          <w:sz w:val="26"/>
          <w:szCs w:val="26"/>
        </w:rPr>
        <w:t xml:space="preserve"> о закупках, проекты контрактов, размещаемые при объявлении о закупке, в том числе изменения и разъяснения к ним;</w:t>
      </w:r>
    </w:p>
    <w:p w:rsidR="00301F88" w:rsidRPr="00F81560" w:rsidRDefault="00BE132F"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информация, содержащаяся в протоколах определения поставщиков (подрядчиков, исполнителей);</w:t>
      </w:r>
    </w:p>
    <w:p w:rsidR="00301F88" w:rsidRPr="00F81560" w:rsidRDefault="00BE132F"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 xml:space="preserve">информация о ходе и результатах обязательного общественного обсуждения закупок в случае, если начальная (максимальная) цена контракта либо цена контракта, заключаемого с единственным поставщиком (подрядчиком, исполнителем), превышает </w:t>
      </w:r>
      <w:r w:rsidR="00D30FDB" w:rsidRPr="00F81560">
        <w:rPr>
          <w:rFonts w:ascii="Times New Roman" w:eastAsia="Times New Roman" w:hAnsi="Times New Roman" w:cs="Times New Roman"/>
          <w:sz w:val="26"/>
          <w:szCs w:val="26"/>
        </w:rPr>
        <w:t>размер, установленный Правительством Российской Федерации</w:t>
      </w:r>
      <w:r w:rsidR="00301F88" w:rsidRPr="00F81560">
        <w:rPr>
          <w:rFonts w:ascii="Times New Roman" w:eastAsia="Times New Roman" w:hAnsi="Times New Roman" w:cs="Times New Roman"/>
          <w:sz w:val="26"/>
          <w:szCs w:val="26"/>
        </w:rPr>
        <w:t>;</w:t>
      </w:r>
    </w:p>
    <w:p w:rsidR="00D30FDB" w:rsidRPr="00F81560" w:rsidRDefault="00D30FDB"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информация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Законом № 44-ФЗ запросах цен товаров, работ, услуг;</w:t>
      </w:r>
    </w:p>
    <w:p w:rsidR="00301F88" w:rsidRPr="00F81560" w:rsidRDefault="00BE132F"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 xml:space="preserve">иная информация и документы, </w:t>
      </w:r>
      <w:r w:rsidR="00D30FDB" w:rsidRPr="00F81560">
        <w:rPr>
          <w:rFonts w:ascii="Times New Roman" w:eastAsia="Times New Roman" w:hAnsi="Times New Roman" w:cs="Times New Roman"/>
          <w:sz w:val="26"/>
          <w:szCs w:val="26"/>
        </w:rPr>
        <w:t xml:space="preserve">формирование и </w:t>
      </w:r>
      <w:r w:rsidR="00301F88" w:rsidRPr="00F81560">
        <w:rPr>
          <w:rFonts w:ascii="Times New Roman" w:eastAsia="Times New Roman" w:hAnsi="Times New Roman" w:cs="Times New Roman"/>
          <w:sz w:val="26"/>
          <w:szCs w:val="26"/>
        </w:rPr>
        <w:t xml:space="preserve">размещение которых </w:t>
      </w:r>
      <w:r w:rsidR="00D30FDB" w:rsidRPr="00F81560">
        <w:rPr>
          <w:rFonts w:ascii="Times New Roman" w:eastAsia="Times New Roman" w:hAnsi="Times New Roman" w:cs="Times New Roman"/>
          <w:sz w:val="26"/>
          <w:szCs w:val="26"/>
        </w:rPr>
        <w:t>в единой информационной системе предусмотрено Законом №</w:t>
      </w:r>
      <w:r w:rsidR="00301F88" w:rsidRPr="00F81560">
        <w:rPr>
          <w:rFonts w:ascii="Times New Roman" w:eastAsia="Times New Roman" w:hAnsi="Times New Roman" w:cs="Times New Roman"/>
          <w:sz w:val="26"/>
          <w:szCs w:val="26"/>
        </w:rPr>
        <w:t>44-ФЗ и принятыми в соответствии с ним нормативными правовыми актами.</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5)   электронные площадки и информация, размещаемая на них, включая реестры участников электронного аукциона, получивших аккредитацию на электронной площадке;</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6)   официальные сайты заказчиков и информация, размещаемая на них, в том числе о планируемых закупках;</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lastRenderedPageBreak/>
        <w:t>7)   печатные издания, в которых публикуется информация о планируемых закупках;</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8)   данные статистического наблюдения;</w:t>
      </w:r>
    </w:p>
    <w:p w:rsidR="00301F88" w:rsidRPr="00F81560" w:rsidRDefault="008F12B6"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9)  </w:t>
      </w:r>
      <w:r w:rsidR="00301F88" w:rsidRPr="00F81560">
        <w:rPr>
          <w:rFonts w:ascii="Times New Roman" w:eastAsia="Times New Roman" w:hAnsi="Times New Roman" w:cs="Times New Roman"/>
          <w:sz w:val="26"/>
          <w:szCs w:val="26"/>
        </w:rPr>
        <w:t xml:space="preserve">документы, подтверждающие поставку товаров, выполнение работ, оказание услуг, в том числе о поставленном товаре, выполненной работе или об оказанной услуге, заключения об экспертизе результатов, предусмотренных контрактом, акты приёмки, платёжные документы, документы о постановке имущества на баланс, разрешения на ввод объектов строительства в эксплуатацию и иные документы, подтверждающие, что закупленные объектом аудита </w:t>
      </w:r>
      <w:r w:rsidR="00675C5B" w:rsidRPr="00F81560">
        <w:rPr>
          <w:rFonts w:ascii="Times New Roman" w:eastAsia="Times New Roman" w:hAnsi="Times New Roman" w:cs="Times New Roman"/>
          <w:sz w:val="26"/>
          <w:szCs w:val="26"/>
        </w:rPr>
        <w:t xml:space="preserve">(контроля) </w:t>
      </w:r>
      <w:r w:rsidR="00301F88" w:rsidRPr="00F81560">
        <w:rPr>
          <w:rFonts w:ascii="Times New Roman" w:eastAsia="Times New Roman" w:hAnsi="Times New Roman" w:cs="Times New Roman"/>
          <w:sz w:val="26"/>
          <w:szCs w:val="26"/>
        </w:rPr>
        <w:t>товары, работы и услуги достигли конечных потребителей, в интересах которых осуществлялась закупка;</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xml:space="preserve">10)    результаты </w:t>
      </w:r>
      <w:proofErr w:type="gramStart"/>
      <w:r w:rsidRPr="00F81560">
        <w:rPr>
          <w:rFonts w:ascii="Times New Roman" w:eastAsia="Times New Roman" w:hAnsi="Times New Roman" w:cs="Times New Roman"/>
          <w:sz w:val="26"/>
          <w:szCs w:val="26"/>
        </w:rPr>
        <w:t>предыдущих проверок</w:t>
      </w:r>
      <w:proofErr w:type="gramEnd"/>
      <w:r w:rsidRPr="00F81560">
        <w:rPr>
          <w:rFonts w:ascii="Times New Roman" w:eastAsia="Times New Roman" w:hAnsi="Times New Roman" w:cs="Times New Roman"/>
          <w:sz w:val="26"/>
          <w:szCs w:val="26"/>
        </w:rPr>
        <w:t xml:space="preserve"> соответствующих контрольных и надзорных органов;</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11)    информация о выявленных нарушениях законодательства о контрактной системе, полученная от правоохранительных органов в рамках реализации соглашений о взаимном сотрудничестве;</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12)    электронные базы данных органов исполнительной власти;</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13)    интернет-сайты компаний-производителей товаров, работ, услуг;</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14)    иная информация (документы, сведения), полученная от экспертов, в том числе информация о складывающихся на товарных рынках ценах товаров, работ, услуг, закупаемых для обеспечения государственных и муниципальных нужд.</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xml:space="preserve">В ходе проведения </w:t>
      </w:r>
      <w:r w:rsidR="00156BE7" w:rsidRPr="00F81560">
        <w:rPr>
          <w:rFonts w:ascii="Times New Roman" w:eastAsia="Times New Roman" w:hAnsi="Times New Roman" w:cs="Times New Roman"/>
          <w:sz w:val="26"/>
          <w:szCs w:val="26"/>
        </w:rPr>
        <w:t>контрольн</w:t>
      </w:r>
      <w:r w:rsidR="00DD2556" w:rsidRPr="00F81560">
        <w:rPr>
          <w:rFonts w:ascii="Times New Roman" w:eastAsia="Times New Roman" w:hAnsi="Times New Roman" w:cs="Times New Roman"/>
          <w:sz w:val="26"/>
          <w:szCs w:val="26"/>
        </w:rPr>
        <w:t>ых</w:t>
      </w:r>
      <w:r w:rsidR="00156BE7" w:rsidRPr="00F81560">
        <w:rPr>
          <w:rFonts w:ascii="Times New Roman" w:eastAsia="Times New Roman" w:hAnsi="Times New Roman" w:cs="Times New Roman"/>
          <w:sz w:val="26"/>
          <w:szCs w:val="26"/>
        </w:rPr>
        <w:t xml:space="preserve"> </w:t>
      </w:r>
      <w:r w:rsidR="00DD2556" w:rsidRPr="00F81560">
        <w:rPr>
          <w:rFonts w:ascii="Times New Roman" w:eastAsia="Times New Roman" w:hAnsi="Times New Roman" w:cs="Times New Roman"/>
          <w:sz w:val="26"/>
          <w:szCs w:val="26"/>
        </w:rPr>
        <w:t xml:space="preserve">или экспертно-аналитических мероприятий </w:t>
      </w:r>
      <w:r w:rsidRPr="00F81560">
        <w:rPr>
          <w:rFonts w:ascii="Times New Roman" w:eastAsia="Times New Roman" w:hAnsi="Times New Roman" w:cs="Times New Roman"/>
          <w:sz w:val="26"/>
          <w:szCs w:val="26"/>
        </w:rPr>
        <w:t>могут использоваться одновременно несколько источников информации, имеющих непосредственное отношение к предмету и объекту аудита</w:t>
      </w:r>
      <w:r w:rsidR="00156BE7" w:rsidRPr="00F81560">
        <w:rPr>
          <w:rFonts w:ascii="Times New Roman" w:eastAsia="Times New Roman" w:hAnsi="Times New Roman" w:cs="Times New Roman"/>
          <w:sz w:val="26"/>
          <w:szCs w:val="26"/>
        </w:rPr>
        <w:t xml:space="preserve"> (к</w:t>
      </w:r>
      <w:r w:rsidR="00615A8B" w:rsidRPr="00F81560">
        <w:rPr>
          <w:rFonts w:ascii="Times New Roman" w:eastAsia="Times New Roman" w:hAnsi="Times New Roman" w:cs="Times New Roman"/>
          <w:sz w:val="26"/>
          <w:szCs w:val="26"/>
        </w:rPr>
        <w:t>о</w:t>
      </w:r>
      <w:r w:rsidR="00156BE7" w:rsidRPr="00F81560">
        <w:rPr>
          <w:rFonts w:ascii="Times New Roman" w:eastAsia="Times New Roman" w:hAnsi="Times New Roman" w:cs="Times New Roman"/>
          <w:sz w:val="26"/>
          <w:szCs w:val="26"/>
        </w:rPr>
        <w:t>нтроля)</w:t>
      </w:r>
      <w:r w:rsidRPr="00F81560">
        <w:rPr>
          <w:rFonts w:ascii="Times New Roman" w:eastAsia="Times New Roman" w:hAnsi="Times New Roman" w:cs="Times New Roman"/>
          <w:sz w:val="26"/>
          <w:szCs w:val="26"/>
        </w:rPr>
        <w:t>.</w:t>
      </w:r>
    </w:p>
    <w:p w:rsidR="003D3776" w:rsidRPr="00F81560" w:rsidRDefault="003D3776" w:rsidP="00F81560">
      <w:pPr>
        <w:spacing w:after="0" w:line="240" w:lineRule="auto"/>
        <w:ind w:firstLine="709"/>
        <w:jc w:val="both"/>
        <w:textAlignment w:val="baseline"/>
        <w:rPr>
          <w:rFonts w:ascii="Times New Roman" w:eastAsia="Times New Roman" w:hAnsi="Times New Roman" w:cs="Times New Roman"/>
          <w:sz w:val="26"/>
          <w:szCs w:val="26"/>
        </w:rPr>
      </w:pPr>
    </w:p>
    <w:p w:rsidR="00301F88" w:rsidRPr="00F81560" w:rsidRDefault="00011859" w:rsidP="00F81560">
      <w:pPr>
        <w:spacing w:after="0" w:line="240" w:lineRule="auto"/>
        <w:jc w:val="center"/>
        <w:textAlignment w:val="baseline"/>
        <w:outlineLvl w:val="0"/>
        <w:rPr>
          <w:rFonts w:ascii="Times New Roman" w:eastAsia="Times New Roman" w:hAnsi="Times New Roman" w:cs="Times New Roman"/>
          <w:b/>
          <w:bCs/>
          <w:kern w:val="36"/>
          <w:sz w:val="26"/>
          <w:szCs w:val="26"/>
        </w:rPr>
      </w:pPr>
      <w:r w:rsidRPr="00F81560">
        <w:rPr>
          <w:rFonts w:ascii="Times New Roman" w:eastAsia="Times New Roman" w:hAnsi="Times New Roman" w:cs="Times New Roman"/>
          <w:b/>
          <w:bCs/>
          <w:kern w:val="36"/>
          <w:sz w:val="26"/>
          <w:szCs w:val="26"/>
        </w:rPr>
        <w:t>4</w:t>
      </w:r>
      <w:r w:rsidR="00301F88" w:rsidRPr="00F81560">
        <w:rPr>
          <w:rFonts w:ascii="Times New Roman" w:eastAsia="Times New Roman" w:hAnsi="Times New Roman" w:cs="Times New Roman"/>
          <w:b/>
          <w:bCs/>
          <w:kern w:val="36"/>
          <w:sz w:val="26"/>
          <w:szCs w:val="26"/>
        </w:rPr>
        <w:t xml:space="preserve">.   Этапы </w:t>
      </w:r>
      <w:r w:rsidR="003A17F5" w:rsidRPr="00F81560">
        <w:rPr>
          <w:rFonts w:ascii="Times New Roman" w:eastAsia="Times New Roman" w:hAnsi="Times New Roman" w:cs="Times New Roman"/>
          <w:b/>
          <w:bCs/>
          <w:kern w:val="36"/>
          <w:sz w:val="26"/>
          <w:szCs w:val="26"/>
        </w:rPr>
        <w:t xml:space="preserve">проведения </w:t>
      </w:r>
      <w:r w:rsidR="00301F88" w:rsidRPr="00F81560">
        <w:rPr>
          <w:rFonts w:ascii="Times New Roman" w:eastAsia="Times New Roman" w:hAnsi="Times New Roman" w:cs="Times New Roman"/>
          <w:b/>
          <w:bCs/>
          <w:kern w:val="36"/>
          <w:sz w:val="26"/>
          <w:szCs w:val="26"/>
        </w:rPr>
        <w:t>аудита в сфере закупок</w:t>
      </w:r>
    </w:p>
    <w:p w:rsidR="00A96B6A" w:rsidRPr="00F81560" w:rsidRDefault="00A96B6A" w:rsidP="00F81560">
      <w:pPr>
        <w:spacing w:after="0" w:line="240" w:lineRule="auto"/>
        <w:jc w:val="center"/>
        <w:textAlignment w:val="baseline"/>
        <w:outlineLvl w:val="0"/>
        <w:rPr>
          <w:rFonts w:ascii="Times New Roman" w:eastAsia="Times New Roman" w:hAnsi="Times New Roman" w:cs="Times New Roman"/>
          <w:b/>
          <w:bCs/>
          <w:kern w:val="36"/>
          <w:sz w:val="26"/>
          <w:szCs w:val="26"/>
        </w:rPr>
      </w:pPr>
    </w:p>
    <w:p w:rsidR="00301F88" w:rsidRPr="00F81560" w:rsidRDefault="00011859" w:rsidP="00F81560">
      <w:pPr>
        <w:spacing w:after="0" w:line="240" w:lineRule="auto"/>
        <w:ind w:firstLine="709"/>
        <w:jc w:val="both"/>
        <w:textAlignment w:val="baseline"/>
        <w:rPr>
          <w:rFonts w:ascii="Times New Roman" w:eastAsia="Times New Roman" w:hAnsi="Times New Roman" w:cs="Times New Roman"/>
          <w:b/>
          <w:sz w:val="26"/>
          <w:szCs w:val="26"/>
        </w:rPr>
      </w:pPr>
      <w:r w:rsidRPr="00F81560">
        <w:rPr>
          <w:rFonts w:ascii="Times New Roman" w:eastAsia="Times New Roman" w:hAnsi="Times New Roman" w:cs="Times New Roman"/>
          <w:b/>
          <w:sz w:val="26"/>
          <w:szCs w:val="26"/>
        </w:rPr>
        <w:t>4</w:t>
      </w:r>
      <w:r w:rsidR="00301F88" w:rsidRPr="00F81560">
        <w:rPr>
          <w:rFonts w:ascii="Times New Roman" w:eastAsia="Times New Roman" w:hAnsi="Times New Roman" w:cs="Times New Roman"/>
          <w:b/>
          <w:sz w:val="26"/>
          <w:szCs w:val="26"/>
        </w:rPr>
        <w:t>.1.   Аудит в сфере закупок включает в себя три этапа:</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подготовительный этап;</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основной этап;</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заключительный этап.</w:t>
      </w:r>
    </w:p>
    <w:p w:rsidR="00D005E7" w:rsidRPr="00F81560" w:rsidRDefault="00D005E7" w:rsidP="00F81560">
      <w:pPr>
        <w:spacing w:after="0" w:line="240" w:lineRule="auto"/>
        <w:ind w:firstLine="709"/>
        <w:jc w:val="both"/>
        <w:rPr>
          <w:rFonts w:ascii="Times New Roman" w:hAnsi="Times New Roman" w:cs="Times New Roman"/>
          <w:sz w:val="26"/>
          <w:szCs w:val="26"/>
        </w:rPr>
      </w:pPr>
      <w:r w:rsidRPr="00F81560">
        <w:rPr>
          <w:rFonts w:ascii="Times New Roman" w:hAnsi="Times New Roman" w:cs="Times New Roman"/>
          <w:sz w:val="26"/>
          <w:szCs w:val="26"/>
        </w:rPr>
        <w:t xml:space="preserve">Срок проведения аудита в сфере закупок зависит от целей, задач, вопросов, подлежащих изучению в ходе аудита в сфере закупок, а также организационной формы осуществления </w:t>
      </w:r>
      <w:r w:rsidR="00F076CA" w:rsidRPr="00F81560">
        <w:rPr>
          <w:rFonts w:ascii="Times New Roman" w:eastAsia="Times New Roman" w:hAnsi="Times New Roman" w:cs="Times New Roman"/>
          <w:sz w:val="26"/>
          <w:szCs w:val="26"/>
        </w:rPr>
        <w:t>КСП города Когалыма</w:t>
      </w:r>
      <w:r w:rsidRPr="00F81560">
        <w:rPr>
          <w:rFonts w:ascii="Times New Roman" w:hAnsi="Times New Roman" w:cs="Times New Roman"/>
          <w:sz w:val="26"/>
          <w:szCs w:val="26"/>
        </w:rPr>
        <w:t xml:space="preserve"> соответствующей деятельности в рамках своих полномочий (контрольное либо экспертно-аналитическое мероприятие), объемов планируемых и (или) осуществляемых объектами аудита (контроля) закупок, и не может превышать предельные сроки, установленные для проведения соответствующего мероприятия (контрольного либо экспертно-аналитического) с применением норм соответствующих стандартов</w:t>
      </w:r>
      <w:r w:rsidR="009C77E5" w:rsidRPr="00F81560">
        <w:rPr>
          <w:rFonts w:ascii="Times New Roman" w:hAnsi="Times New Roman" w:cs="Times New Roman"/>
          <w:sz w:val="26"/>
          <w:szCs w:val="26"/>
        </w:rPr>
        <w:t>.</w:t>
      </w:r>
    </w:p>
    <w:p w:rsidR="00ED0799" w:rsidRPr="00F81560" w:rsidRDefault="00ED0799" w:rsidP="00F81560">
      <w:pPr>
        <w:spacing w:after="0" w:line="240" w:lineRule="auto"/>
        <w:ind w:firstLine="709"/>
        <w:jc w:val="both"/>
        <w:rPr>
          <w:rFonts w:ascii="Times New Roman" w:hAnsi="Times New Roman" w:cs="Times New Roman"/>
          <w:sz w:val="26"/>
          <w:szCs w:val="26"/>
        </w:rPr>
      </w:pPr>
      <w:r w:rsidRPr="00F81560">
        <w:rPr>
          <w:rFonts w:ascii="Times New Roman" w:hAnsi="Times New Roman" w:cs="Times New Roman"/>
          <w:sz w:val="26"/>
          <w:szCs w:val="26"/>
        </w:rPr>
        <w:t>Аудит в сфере закупок заключается в проведении:</w:t>
      </w:r>
    </w:p>
    <w:p w:rsidR="00ED0799" w:rsidRPr="00F81560" w:rsidRDefault="00ED0799" w:rsidP="00F81560">
      <w:pPr>
        <w:spacing w:after="0" w:line="240" w:lineRule="auto"/>
        <w:ind w:firstLine="709"/>
        <w:jc w:val="both"/>
        <w:rPr>
          <w:rFonts w:ascii="Times New Roman" w:hAnsi="Times New Roman" w:cs="Times New Roman"/>
          <w:sz w:val="26"/>
          <w:szCs w:val="26"/>
        </w:rPr>
      </w:pPr>
      <w:r w:rsidRPr="00F81560">
        <w:rPr>
          <w:rFonts w:ascii="Times New Roman" w:eastAsia="Times New Roman" w:hAnsi="Times New Roman" w:cs="Times New Roman"/>
          <w:sz w:val="26"/>
          <w:szCs w:val="26"/>
        </w:rPr>
        <w:t xml:space="preserve">-      </w:t>
      </w:r>
      <w:r w:rsidRPr="00F81560">
        <w:rPr>
          <w:rFonts w:ascii="Times New Roman" w:hAnsi="Times New Roman" w:cs="Times New Roman"/>
          <w:sz w:val="26"/>
          <w:szCs w:val="26"/>
        </w:rPr>
        <w:t>предварительного аудита, включающего в себя изучение обоснованности объемов финансирования на осуществление закупки, а также прогнозирование потребностей в товарах, работах, услугах с учетом их потребительских свойств;</w:t>
      </w:r>
    </w:p>
    <w:p w:rsidR="00ED0799" w:rsidRPr="00F81560" w:rsidRDefault="00ED0799" w:rsidP="00F81560">
      <w:pPr>
        <w:spacing w:after="0" w:line="240" w:lineRule="auto"/>
        <w:ind w:firstLine="709"/>
        <w:jc w:val="both"/>
        <w:rPr>
          <w:rFonts w:ascii="Times New Roman" w:hAnsi="Times New Roman" w:cs="Times New Roman"/>
          <w:sz w:val="26"/>
          <w:szCs w:val="26"/>
        </w:rPr>
      </w:pPr>
      <w:r w:rsidRPr="00F81560">
        <w:rPr>
          <w:rFonts w:ascii="Times New Roman" w:eastAsia="Times New Roman" w:hAnsi="Times New Roman" w:cs="Times New Roman"/>
          <w:sz w:val="26"/>
          <w:szCs w:val="26"/>
        </w:rPr>
        <w:t xml:space="preserve">-      </w:t>
      </w:r>
      <w:r w:rsidRPr="00F81560">
        <w:rPr>
          <w:rFonts w:ascii="Times New Roman" w:hAnsi="Times New Roman" w:cs="Times New Roman"/>
          <w:sz w:val="26"/>
          <w:szCs w:val="26"/>
        </w:rPr>
        <w:t>оперативного анализа и контроля в части изучения организационной документации объектов аудита (контроля), анализа планов-графиков, закупок, документации о проведении процедур закупок, протоколов, контрактов, санкционирования платежей, приемки товаров, работ, услуг;</w:t>
      </w:r>
    </w:p>
    <w:p w:rsidR="00ED0799" w:rsidRPr="00F81560" w:rsidRDefault="00ED0799" w:rsidP="00F81560">
      <w:pPr>
        <w:spacing w:after="0" w:line="240" w:lineRule="auto"/>
        <w:ind w:firstLine="709"/>
        <w:jc w:val="both"/>
        <w:rPr>
          <w:rFonts w:ascii="Times New Roman" w:hAnsi="Times New Roman" w:cs="Times New Roman"/>
          <w:sz w:val="26"/>
          <w:szCs w:val="26"/>
        </w:rPr>
      </w:pPr>
      <w:r w:rsidRPr="00F81560">
        <w:rPr>
          <w:rFonts w:ascii="Times New Roman" w:eastAsia="Times New Roman" w:hAnsi="Times New Roman" w:cs="Times New Roman"/>
          <w:sz w:val="26"/>
          <w:szCs w:val="26"/>
        </w:rPr>
        <w:lastRenderedPageBreak/>
        <w:t xml:space="preserve">-      </w:t>
      </w:r>
      <w:r w:rsidRPr="00F81560">
        <w:rPr>
          <w:rFonts w:ascii="Times New Roman" w:hAnsi="Times New Roman" w:cs="Times New Roman"/>
          <w:sz w:val="26"/>
          <w:szCs w:val="26"/>
        </w:rPr>
        <w:t>последующего аудита в части всех этапов исполнения контракта с учетом фактического результата.</w:t>
      </w:r>
    </w:p>
    <w:p w:rsidR="00ED0799" w:rsidRPr="00F81560" w:rsidRDefault="00ED0799" w:rsidP="00F81560">
      <w:pPr>
        <w:spacing w:after="0" w:line="240" w:lineRule="auto"/>
        <w:ind w:firstLine="709"/>
        <w:jc w:val="both"/>
        <w:rPr>
          <w:rFonts w:ascii="Times New Roman" w:hAnsi="Times New Roman" w:cs="Times New Roman"/>
          <w:sz w:val="26"/>
          <w:szCs w:val="26"/>
        </w:rPr>
      </w:pPr>
      <w:r w:rsidRPr="00F81560">
        <w:rPr>
          <w:rFonts w:ascii="Times New Roman" w:hAnsi="Times New Roman" w:cs="Times New Roman"/>
          <w:sz w:val="26"/>
          <w:szCs w:val="26"/>
        </w:rPr>
        <w:t xml:space="preserve">Выбор конкретной из указанных форм либо их совокупности определяется целями, задачами аудита в сфере закупок, а также перечнем вопросов, подлежащих изучению в ходе его проведения. </w:t>
      </w:r>
    </w:p>
    <w:p w:rsidR="00E1274C" w:rsidRPr="00F81560" w:rsidRDefault="00E1274C" w:rsidP="00F81560">
      <w:pPr>
        <w:spacing w:after="0" w:line="240" w:lineRule="auto"/>
        <w:ind w:firstLine="709"/>
        <w:jc w:val="both"/>
        <w:rPr>
          <w:rFonts w:ascii="Times New Roman" w:hAnsi="Times New Roman" w:cs="Times New Roman"/>
          <w:sz w:val="26"/>
          <w:szCs w:val="26"/>
        </w:rPr>
      </w:pPr>
    </w:p>
    <w:p w:rsidR="00301F88" w:rsidRPr="00F81560" w:rsidRDefault="00011859" w:rsidP="00F81560">
      <w:pPr>
        <w:spacing w:after="0" w:line="240" w:lineRule="auto"/>
        <w:ind w:firstLine="709"/>
        <w:jc w:val="both"/>
        <w:textAlignment w:val="baseline"/>
        <w:rPr>
          <w:rFonts w:ascii="Times New Roman" w:eastAsia="Times New Roman" w:hAnsi="Times New Roman" w:cs="Times New Roman"/>
          <w:b/>
          <w:sz w:val="26"/>
          <w:szCs w:val="26"/>
        </w:rPr>
      </w:pPr>
      <w:r w:rsidRPr="00F81560">
        <w:rPr>
          <w:rFonts w:ascii="Times New Roman" w:eastAsia="Times New Roman" w:hAnsi="Times New Roman" w:cs="Times New Roman"/>
          <w:b/>
          <w:sz w:val="26"/>
          <w:szCs w:val="26"/>
        </w:rPr>
        <w:t>4</w:t>
      </w:r>
      <w:r w:rsidR="00301F88" w:rsidRPr="00F81560">
        <w:rPr>
          <w:rFonts w:ascii="Times New Roman" w:eastAsia="Times New Roman" w:hAnsi="Times New Roman" w:cs="Times New Roman"/>
          <w:b/>
          <w:sz w:val="26"/>
          <w:szCs w:val="26"/>
        </w:rPr>
        <w:t>.2.   Подготовитель</w:t>
      </w:r>
      <w:r w:rsidR="008F317A" w:rsidRPr="00F81560">
        <w:rPr>
          <w:rFonts w:ascii="Times New Roman" w:eastAsia="Times New Roman" w:hAnsi="Times New Roman" w:cs="Times New Roman"/>
          <w:b/>
          <w:sz w:val="26"/>
          <w:szCs w:val="26"/>
        </w:rPr>
        <w:t>ный этап аудита в сфере закупок</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На подготовительном этапе аудита в сфере закупок осуществляется предварительное изучение предмета и объектов аудита</w:t>
      </w:r>
      <w:r w:rsidR="00C30FEC" w:rsidRPr="00F81560">
        <w:rPr>
          <w:rFonts w:ascii="Times New Roman" w:eastAsia="Times New Roman" w:hAnsi="Times New Roman" w:cs="Times New Roman"/>
          <w:sz w:val="26"/>
          <w:szCs w:val="26"/>
        </w:rPr>
        <w:t xml:space="preserve"> (контроля)</w:t>
      </w:r>
      <w:r w:rsidRPr="00F81560">
        <w:rPr>
          <w:rFonts w:ascii="Times New Roman" w:eastAsia="Times New Roman" w:hAnsi="Times New Roman" w:cs="Times New Roman"/>
          <w:sz w:val="26"/>
          <w:szCs w:val="26"/>
        </w:rPr>
        <w:t>, анализ их специфики, сбор необходимых данных и информации, по результатам которых подготавливается программа мероприятия.</w:t>
      </w:r>
    </w:p>
    <w:p w:rsidR="00ED0799" w:rsidRPr="00F81560" w:rsidRDefault="00ED0799"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Изучение специфики объектов аудита (контроля) необходимо для определения вопросов осуществляемого мероприятия, методов его проведения, выбора и анализа пок</w:t>
      </w:r>
      <w:r w:rsidR="007F345F" w:rsidRPr="00F81560">
        <w:rPr>
          <w:rFonts w:ascii="Times New Roman" w:eastAsia="Times New Roman" w:hAnsi="Times New Roman" w:cs="Times New Roman"/>
          <w:sz w:val="26"/>
          <w:szCs w:val="26"/>
        </w:rPr>
        <w:t>азателей оценки предмета аудита</w:t>
      </w:r>
      <w:r w:rsidRPr="00F81560">
        <w:rPr>
          <w:rFonts w:ascii="Times New Roman" w:eastAsia="Times New Roman" w:hAnsi="Times New Roman" w:cs="Times New Roman"/>
          <w:sz w:val="26"/>
          <w:szCs w:val="26"/>
        </w:rPr>
        <w:t>, а также подготовки программы аудита в сфере закупок.</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При осуществлении анал</w:t>
      </w:r>
      <w:r w:rsidR="00ED0799" w:rsidRPr="00F81560">
        <w:rPr>
          <w:rFonts w:ascii="Times New Roman" w:eastAsia="Times New Roman" w:hAnsi="Times New Roman" w:cs="Times New Roman"/>
          <w:sz w:val="26"/>
          <w:szCs w:val="26"/>
        </w:rPr>
        <w:t>иза специфики предмета и объектов</w:t>
      </w:r>
      <w:r w:rsidRPr="00F81560">
        <w:rPr>
          <w:rFonts w:ascii="Times New Roman" w:eastAsia="Times New Roman" w:hAnsi="Times New Roman" w:cs="Times New Roman"/>
          <w:sz w:val="26"/>
          <w:szCs w:val="26"/>
        </w:rPr>
        <w:t xml:space="preserve"> аудита </w:t>
      </w:r>
      <w:r w:rsidR="00675C5B" w:rsidRPr="00F81560">
        <w:rPr>
          <w:rFonts w:ascii="Times New Roman" w:eastAsia="Times New Roman" w:hAnsi="Times New Roman" w:cs="Times New Roman"/>
          <w:sz w:val="26"/>
          <w:szCs w:val="26"/>
        </w:rPr>
        <w:t xml:space="preserve">(контроля) </w:t>
      </w:r>
      <w:r w:rsidRPr="00F81560">
        <w:rPr>
          <w:rFonts w:ascii="Times New Roman" w:eastAsia="Times New Roman" w:hAnsi="Times New Roman" w:cs="Times New Roman"/>
          <w:sz w:val="26"/>
          <w:szCs w:val="26"/>
        </w:rPr>
        <w:t>рекомендуется выявить и проанализировать</w:t>
      </w:r>
      <w:r w:rsidR="00C753F5">
        <w:rPr>
          <w:rFonts w:ascii="Times New Roman" w:eastAsia="Times New Roman" w:hAnsi="Times New Roman" w:cs="Times New Roman"/>
          <w:sz w:val="26"/>
          <w:szCs w:val="26"/>
        </w:rPr>
        <w:t>,</w:t>
      </w:r>
      <w:r w:rsidR="00ED0799" w:rsidRPr="00F81560">
        <w:rPr>
          <w:rFonts w:ascii="Times New Roman" w:eastAsia="Times New Roman" w:hAnsi="Times New Roman" w:cs="Times New Roman"/>
          <w:sz w:val="26"/>
          <w:szCs w:val="26"/>
        </w:rPr>
        <w:t xml:space="preserve"> в том числе</w:t>
      </w:r>
      <w:r w:rsidRPr="00F81560">
        <w:rPr>
          <w:rFonts w:ascii="Times New Roman" w:eastAsia="Times New Roman" w:hAnsi="Times New Roman" w:cs="Times New Roman"/>
          <w:sz w:val="26"/>
          <w:szCs w:val="26"/>
        </w:rPr>
        <w:t xml:space="preserve"> существующие риски неэффективного использования бюджетных средств.</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xml:space="preserve">Формирование программы </w:t>
      </w:r>
      <w:r w:rsidR="0031027B" w:rsidRPr="00F81560">
        <w:rPr>
          <w:rFonts w:ascii="Times New Roman" w:eastAsia="Times New Roman" w:hAnsi="Times New Roman" w:cs="Times New Roman"/>
          <w:sz w:val="26"/>
          <w:szCs w:val="26"/>
        </w:rPr>
        <w:t xml:space="preserve">контрольного </w:t>
      </w:r>
      <w:r w:rsidR="00BB43FA" w:rsidRPr="00F81560">
        <w:rPr>
          <w:rFonts w:ascii="Times New Roman" w:eastAsia="Times New Roman" w:hAnsi="Times New Roman" w:cs="Times New Roman"/>
          <w:sz w:val="26"/>
          <w:szCs w:val="26"/>
        </w:rPr>
        <w:t xml:space="preserve">или экспертно-аналитического </w:t>
      </w:r>
      <w:r w:rsidRPr="00F81560">
        <w:rPr>
          <w:rFonts w:ascii="Times New Roman" w:eastAsia="Times New Roman" w:hAnsi="Times New Roman" w:cs="Times New Roman"/>
          <w:sz w:val="26"/>
          <w:szCs w:val="26"/>
        </w:rPr>
        <w:t>мероприятия</w:t>
      </w:r>
      <w:r w:rsidR="00C30FEC" w:rsidRPr="00F81560">
        <w:rPr>
          <w:rFonts w:ascii="Times New Roman" w:eastAsia="Times New Roman" w:hAnsi="Times New Roman" w:cs="Times New Roman"/>
          <w:sz w:val="26"/>
          <w:szCs w:val="26"/>
        </w:rPr>
        <w:t xml:space="preserve"> </w:t>
      </w:r>
      <w:r w:rsidRPr="00F81560">
        <w:rPr>
          <w:rFonts w:ascii="Times New Roman" w:eastAsia="Times New Roman" w:hAnsi="Times New Roman" w:cs="Times New Roman"/>
          <w:sz w:val="26"/>
          <w:szCs w:val="26"/>
        </w:rPr>
        <w:t>осуществляетс</w:t>
      </w:r>
      <w:r w:rsidR="008F12B6" w:rsidRPr="00F81560">
        <w:rPr>
          <w:rFonts w:ascii="Times New Roman" w:eastAsia="Times New Roman" w:hAnsi="Times New Roman" w:cs="Times New Roman"/>
          <w:sz w:val="26"/>
          <w:szCs w:val="26"/>
        </w:rPr>
        <w:t xml:space="preserve">я в соответствии </w:t>
      </w:r>
      <w:r w:rsidR="007F345F" w:rsidRPr="00F81560">
        <w:rPr>
          <w:rFonts w:ascii="Times New Roman" w:eastAsia="Times New Roman" w:hAnsi="Times New Roman" w:cs="Times New Roman"/>
          <w:sz w:val="26"/>
          <w:szCs w:val="26"/>
        </w:rPr>
        <w:t xml:space="preserve">с требованиями, установленными </w:t>
      </w:r>
      <w:r w:rsidR="00FD0D8D" w:rsidRPr="00F81560">
        <w:rPr>
          <w:rFonts w:ascii="Times New Roman" w:eastAsia="Times New Roman" w:hAnsi="Times New Roman" w:cs="Times New Roman"/>
          <w:sz w:val="26"/>
          <w:szCs w:val="26"/>
        </w:rPr>
        <w:t>стандарт</w:t>
      </w:r>
      <w:r w:rsidR="00BB43FA" w:rsidRPr="00F81560">
        <w:rPr>
          <w:rFonts w:ascii="Times New Roman" w:eastAsia="Times New Roman" w:hAnsi="Times New Roman" w:cs="Times New Roman"/>
          <w:sz w:val="26"/>
          <w:szCs w:val="26"/>
        </w:rPr>
        <w:t>а</w:t>
      </w:r>
      <w:r w:rsidR="00FD0D8D" w:rsidRPr="00F81560">
        <w:rPr>
          <w:rFonts w:ascii="Times New Roman" w:eastAsia="Times New Roman" w:hAnsi="Times New Roman" w:cs="Times New Roman"/>
          <w:sz w:val="26"/>
          <w:szCs w:val="26"/>
        </w:rPr>
        <w:t>м</w:t>
      </w:r>
      <w:r w:rsidR="00BB43FA" w:rsidRPr="00F81560">
        <w:rPr>
          <w:rFonts w:ascii="Times New Roman" w:eastAsia="Times New Roman" w:hAnsi="Times New Roman" w:cs="Times New Roman"/>
          <w:sz w:val="26"/>
          <w:szCs w:val="26"/>
        </w:rPr>
        <w:t>и</w:t>
      </w:r>
      <w:r w:rsidR="00FD0D8D" w:rsidRPr="00F81560">
        <w:rPr>
          <w:rFonts w:ascii="Times New Roman" w:eastAsia="Times New Roman" w:hAnsi="Times New Roman" w:cs="Times New Roman"/>
          <w:sz w:val="26"/>
          <w:szCs w:val="26"/>
        </w:rPr>
        <w:t xml:space="preserve"> внешнего муниципального финансового контроля </w:t>
      </w:r>
      <w:r w:rsidR="00F076CA" w:rsidRPr="00F81560">
        <w:rPr>
          <w:rFonts w:ascii="Times New Roman" w:eastAsia="Times New Roman" w:hAnsi="Times New Roman" w:cs="Times New Roman"/>
          <w:sz w:val="26"/>
          <w:szCs w:val="26"/>
        </w:rPr>
        <w:t>КСП города Когалыма</w:t>
      </w:r>
      <w:r w:rsidR="007F345F" w:rsidRPr="00F81560">
        <w:rPr>
          <w:rFonts w:ascii="Times New Roman" w:eastAsia="Times New Roman" w:hAnsi="Times New Roman" w:cs="Times New Roman"/>
          <w:sz w:val="26"/>
          <w:szCs w:val="26"/>
        </w:rPr>
        <w:t xml:space="preserve"> </w:t>
      </w:r>
      <w:r w:rsidR="00FD0D8D" w:rsidRPr="00F81560">
        <w:rPr>
          <w:rFonts w:ascii="Times New Roman" w:eastAsia="Times New Roman" w:hAnsi="Times New Roman" w:cs="Times New Roman"/>
          <w:sz w:val="26"/>
          <w:szCs w:val="26"/>
        </w:rPr>
        <w:t>«Общие правила проведения контрольного мероприятия»</w:t>
      </w:r>
      <w:r w:rsidR="00BB43FA" w:rsidRPr="00F81560">
        <w:rPr>
          <w:rFonts w:ascii="Times New Roman" w:eastAsia="Times New Roman" w:hAnsi="Times New Roman" w:cs="Times New Roman"/>
          <w:sz w:val="26"/>
          <w:szCs w:val="26"/>
        </w:rPr>
        <w:t xml:space="preserve"> или «Общие правила проведения экспертно-аналитического мероприятия»</w:t>
      </w:r>
      <w:r w:rsidR="00E6184F" w:rsidRPr="00F81560">
        <w:rPr>
          <w:rFonts w:ascii="Times New Roman" w:eastAsia="Times New Roman" w:hAnsi="Times New Roman" w:cs="Times New Roman"/>
          <w:sz w:val="26"/>
          <w:szCs w:val="26"/>
        </w:rPr>
        <w:t xml:space="preserve"> и Регламента</w:t>
      </w:r>
      <w:r w:rsidR="00FD0D8D" w:rsidRPr="00F81560">
        <w:rPr>
          <w:rFonts w:ascii="Times New Roman" w:eastAsia="Times New Roman" w:hAnsi="Times New Roman" w:cs="Times New Roman"/>
          <w:sz w:val="26"/>
          <w:szCs w:val="26"/>
        </w:rPr>
        <w:t>.</w:t>
      </w:r>
      <w:r w:rsidR="008F12B6" w:rsidRPr="00F81560">
        <w:rPr>
          <w:rFonts w:ascii="Times New Roman" w:eastAsia="Times New Roman" w:hAnsi="Times New Roman" w:cs="Times New Roman"/>
          <w:sz w:val="26"/>
          <w:szCs w:val="26"/>
        </w:rPr>
        <w:t xml:space="preserve"> </w:t>
      </w:r>
    </w:p>
    <w:p w:rsidR="00E1274C" w:rsidRPr="00F81560" w:rsidRDefault="00E1274C" w:rsidP="00F81560">
      <w:pPr>
        <w:spacing w:after="0" w:line="240" w:lineRule="auto"/>
        <w:ind w:firstLine="709"/>
        <w:jc w:val="both"/>
        <w:textAlignment w:val="baseline"/>
        <w:rPr>
          <w:rFonts w:ascii="Times New Roman" w:eastAsia="Times New Roman" w:hAnsi="Times New Roman" w:cs="Times New Roman"/>
          <w:sz w:val="26"/>
          <w:szCs w:val="26"/>
        </w:rPr>
      </w:pPr>
    </w:p>
    <w:p w:rsidR="00301F88" w:rsidRPr="00F81560" w:rsidRDefault="00011859" w:rsidP="00F81560">
      <w:pPr>
        <w:spacing w:after="0" w:line="240" w:lineRule="auto"/>
        <w:ind w:firstLine="709"/>
        <w:textAlignment w:val="baseline"/>
        <w:rPr>
          <w:rFonts w:ascii="Times New Roman" w:eastAsia="Times New Roman" w:hAnsi="Times New Roman" w:cs="Times New Roman"/>
          <w:b/>
          <w:sz w:val="26"/>
          <w:szCs w:val="26"/>
        </w:rPr>
      </w:pPr>
      <w:r w:rsidRPr="00F81560">
        <w:rPr>
          <w:rFonts w:ascii="Times New Roman" w:eastAsia="Times New Roman" w:hAnsi="Times New Roman" w:cs="Times New Roman"/>
          <w:b/>
          <w:sz w:val="26"/>
          <w:szCs w:val="26"/>
        </w:rPr>
        <w:t>4</w:t>
      </w:r>
      <w:r w:rsidR="00301F88" w:rsidRPr="00F81560">
        <w:rPr>
          <w:rFonts w:ascii="Times New Roman" w:eastAsia="Times New Roman" w:hAnsi="Times New Roman" w:cs="Times New Roman"/>
          <w:b/>
          <w:sz w:val="26"/>
          <w:szCs w:val="26"/>
        </w:rPr>
        <w:t>.3.   Основ</w:t>
      </w:r>
      <w:r w:rsidR="008F317A" w:rsidRPr="00F81560">
        <w:rPr>
          <w:rFonts w:ascii="Times New Roman" w:eastAsia="Times New Roman" w:hAnsi="Times New Roman" w:cs="Times New Roman"/>
          <w:b/>
          <w:sz w:val="26"/>
          <w:szCs w:val="26"/>
        </w:rPr>
        <w:t>ной этап аудита в сфере закупок</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xml:space="preserve">На основном этапе аудита в сфере закупок проводятся проверка, анализ и оценка информации о законности, целесообразности, обоснованности, своевременности, эффективности и результативности расходов на закупки по планируемым к заключению, заключенным и исполненным контрактам в соответствии с вопросами программы </w:t>
      </w:r>
      <w:r w:rsidR="00BC267B" w:rsidRPr="00F81560">
        <w:rPr>
          <w:rFonts w:ascii="Times New Roman" w:eastAsia="Times New Roman" w:hAnsi="Times New Roman" w:cs="Times New Roman"/>
          <w:sz w:val="26"/>
          <w:szCs w:val="26"/>
        </w:rPr>
        <w:t xml:space="preserve">контрольного </w:t>
      </w:r>
      <w:r w:rsidR="00DD2556" w:rsidRPr="00F81560">
        <w:rPr>
          <w:rFonts w:ascii="Times New Roman" w:eastAsia="Times New Roman" w:hAnsi="Times New Roman" w:cs="Times New Roman"/>
          <w:sz w:val="26"/>
          <w:szCs w:val="26"/>
        </w:rPr>
        <w:t xml:space="preserve">или экспертно-аналитического </w:t>
      </w:r>
      <w:r w:rsidRPr="00F81560">
        <w:rPr>
          <w:rFonts w:ascii="Times New Roman" w:eastAsia="Times New Roman" w:hAnsi="Times New Roman" w:cs="Times New Roman"/>
          <w:sz w:val="26"/>
          <w:szCs w:val="26"/>
        </w:rPr>
        <w:t>мероприятия.</w:t>
      </w:r>
    </w:p>
    <w:p w:rsidR="00BC267B" w:rsidRPr="00F81560" w:rsidRDefault="008B1CD9"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О</w:t>
      </w:r>
      <w:r w:rsidR="00BC267B" w:rsidRPr="00F81560">
        <w:rPr>
          <w:rFonts w:ascii="Times New Roman" w:eastAsia="Times New Roman" w:hAnsi="Times New Roman" w:cs="Times New Roman"/>
          <w:sz w:val="26"/>
          <w:szCs w:val="26"/>
        </w:rPr>
        <w:t>формлени</w:t>
      </w:r>
      <w:r w:rsidRPr="00F81560">
        <w:rPr>
          <w:rFonts w:ascii="Times New Roman" w:eastAsia="Times New Roman" w:hAnsi="Times New Roman" w:cs="Times New Roman"/>
          <w:sz w:val="26"/>
          <w:szCs w:val="26"/>
        </w:rPr>
        <w:t>е</w:t>
      </w:r>
      <w:r w:rsidR="00BC267B" w:rsidRPr="00F81560">
        <w:rPr>
          <w:rFonts w:ascii="Times New Roman" w:eastAsia="Times New Roman" w:hAnsi="Times New Roman" w:cs="Times New Roman"/>
          <w:sz w:val="26"/>
          <w:szCs w:val="26"/>
        </w:rPr>
        <w:t xml:space="preserve"> рабочей документации </w:t>
      </w:r>
      <w:r w:rsidR="007F345F" w:rsidRPr="00F81560">
        <w:rPr>
          <w:rFonts w:ascii="Times New Roman" w:eastAsia="Times New Roman" w:hAnsi="Times New Roman" w:cs="Times New Roman"/>
          <w:sz w:val="26"/>
          <w:szCs w:val="26"/>
        </w:rPr>
        <w:t>осуществляется в соответствии с требованиями, установленными</w:t>
      </w:r>
      <w:r w:rsidR="00BC267B" w:rsidRPr="00F81560">
        <w:rPr>
          <w:rFonts w:ascii="Times New Roman" w:eastAsia="Times New Roman" w:hAnsi="Times New Roman" w:cs="Times New Roman"/>
          <w:sz w:val="26"/>
          <w:szCs w:val="26"/>
        </w:rPr>
        <w:t xml:space="preserve"> стандарт</w:t>
      </w:r>
      <w:r w:rsidR="00DD2556" w:rsidRPr="00F81560">
        <w:rPr>
          <w:rFonts w:ascii="Times New Roman" w:eastAsia="Times New Roman" w:hAnsi="Times New Roman" w:cs="Times New Roman"/>
          <w:sz w:val="26"/>
          <w:szCs w:val="26"/>
        </w:rPr>
        <w:t>а</w:t>
      </w:r>
      <w:r w:rsidR="00BC267B" w:rsidRPr="00F81560">
        <w:rPr>
          <w:rFonts w:ascii="Times New Roman" w:eastAsia="Times New Roman" w:hAnsi="Times New Roman" w:cs="Times New Roman"/>
          <w:sz w:val="26"/>
          <w:szCs w:val="26"/>
        </w:rPr>
        <w:t>м</w:t>
      </w:r>
      <w:r w:rsidR="00DD2556" w:rsidRPr="00F81560">
        <w:rPr>
          <w:rFonts w:ascii="Times New Roman" w:eastAsia="Times New Roman" w:hAnsi="Times New Roman" w:cs="Times New Roman"/>
          <w:sz w:val="26"/>
          <w:szCs w:val="26"/>
        </w:rPr>
        <w:t>и</w:t>
      </w:r>
      <w:r w:rsidR="00BC267B" w:rsidRPr="00F81560">
        <w:rPr>
          <w:rFonts w:ascii="Times New Roman" w:eastAsia="Times New Roman" w:hAnsi="Times New Roman" w:cs="Times New Roman"/>
          <w:sz w:val="26"/>
          <w:szCs w:val="26"/>
        </w:rPr>
        <w:t xml:space="preserve"> внешнего муниципального финансового контроля </w:t>
      </w:r>
      <w:r w:rsidR="00F076CA" w:rsidRPr="00F81560">
        <w:rPr>
          <w:rFonts w:ascii="Times New Roman" w:eastAsia="Times New Roman" w:hAnsi="Times New Roman" w:cs="Times New Roman"/>
          <w:sz w:val="26"/>
          <w:szCs w:val="26"/>
        </w:rPr>
        <w:t>КСП города Когалыма</w:t>
      </w:r>
      <w:r w:rsidR="007F345F" w:rsidRPr="00F81560">
        <w:rPr>
          <w:rFonts w:ascii="Times New Roman" w:eastAsia="Times New Roman" w:hAnsi="Times New Roman" w:cs="Times New Roman"/>
          <w:sz w:val="26"/>
          <w:szCs w:val="26"/>
        </w:rPr>
        <w:t xml:space="preserve"> </w:t>
      </w:r>
      <w:r w:rsidR="00BC267B" w:rsidRPr="00F81560">
        <w:rPr>
          <w:rFonts w:ascii="Times New Roman" w:eastAsia="Times New Roman" w:hAnsi="Times New Roman" w:cs="Times New Roman"/>
          <w:sz w:val="26"/>
          <w:szCs w:val="26"/>
        </w:rPr>
        <w:t>«Общие правила проведения контрольного мероприятия»</w:t>
      </w:r>
      <w:r w:rsidR="00DD2556" w:rsidRPr="00F81560">
        <w:rPr>
          <w:rFonts w:ascii="Times New Roman" w:eastAsia="Times New Roman" w:hAnsi="Times New Roman" w:cs="Times New Roman"/>
          <w:sz w:val="26"/>
          <w:szCs w:val="26"/>
        </w:rPr>
        <w:t>, «Общие правила проведения экспертно-аналитического мероприятия»</w:t>
      </w:r>
      <w:r w:rsidR="00BC267B" w:rsidRPr="00F81560">
        <w:rPr>
          <w:rFonts w:ascii="Times New Roman" w:eastAsia="Times New Roman" w:hAnsi="Times New Roman" w:cs="Times New Roman"/>
          <w:sz w:val="26"/>
          <w:szCs w:val="26"/>
        </w:rPr>
        <w:t>.</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xml:space="preserve">В ходе проведения </w:t>
      </w:r>
      <w:r w:rsidR="002A0B7B" w:rsidRPr="00F81560">
        <w:rPr>
          <w:rFonts w:ascii="Times New Roman" w:eastAsia="Times New Roman" w:hAnsi="Times New Roman" w:cs="Times New Roman"/>
          <w:sz w:val="26"/>
          <w:szCs w:val="26"/>
        </w:rPr>
        <w:t>аудита в сфере закупок</w:t>
      </w:r>
      <w:r w:rsidRPr="00F81560">
        <w:rPr>
          <w:rFonts w:ascii="Times New Roman" w:eastAsia="Times New Roman" w:hAnsi="Times New Roman" w:cs="Times New Roman"/>
          <w:sz w:val="26"/>
          <w:szCs w:val="26"/>
        </w:rPr>
        <w:t xml:space="preserve"> подлежат рассмотрению следующие основные вопросы:</w:t>
      </w:r>
    </w:p>
    <w:p w:rsidR="00301F88" w:rsidRPr="00F81560" w:rsidRDefault="0069479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наличие, порядок формирования и организация деятельности контрактной службы (назначения контрактного управляющего);</w:t>
      </w:r>
    </w:p>
    <w:p w:rsidR="00301F88" w:rsidRPr="00F81560" w:rsidRDefault="0069479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наличие, порядок формирования, организация работы комиссии (комиссий) по осуществлению закупок;</w:t>
      </w:r>
    </w:p>
    <w:p w:rsidR="00301F88" w:rsidRPr="00F81560" w:rsidRDefault="0069479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порядок выбора и функционал специализированной организации;</w:t>
      </w:r>
    </w:p>
    <w:p w:rsidR="00301F88" w:rsidRPr="00F81560" w:rsidRDefault="0069479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порядок организации централизованных закупок и совместных конкурсов и аукционов;</w:t>
      </w:r>
    </w:p>
    <w:p w:rsidR="00301F88" w:rsidRPr="00F81560" w:rsidRDefault="0069479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наличие утверждённых требований к отдельным видам товаров, работ, услуг, в том числе к предельным ценам на них, и (или) нормативных затрат на обеспечение функций заказчиков;</w:t>
      </w:r>
    </w:p>
    <w:p w:rsidR="00301F88" w:rsidRPr="00F81560" w:rsidRDefault="0069479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организация и порядок проведения ведомственного контроля в сфере закупок в отношении подведомственных заказчиков;</w:t>
      </w:r>
    </w:p>
    <w:p w:rsidR="00301F88" w:rsidRPr="00F81560" w:rsidRDefault="0069479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lastRenderedPageBreak/>
        <w:t>-     </w:t>
      </w:r>
      <w:r w:rsidR="00301F88" w:rsidRPr="00F81560">
        <w:rPr>
          <w:rFonts w:ascii="Times New Roman" w:eastAsia="Times New Roman" w:hAnsi="Times New Roman" w:cs="Times New Roman"/>
          <w:sz w:val="26"/>
          <w:szCs w:val="26"/>
        </w:rPr>
        <w:t>проведение обязательного общественного обсуждения закупок в случаях</w:t>
      </w:r>
      <w:r w:rsidR="00D7765E" w:rsidRPr="00F81560">
        <w:rPr>
          <w:rFonts w:ascii="Times New Roman" w:eastAsia="Times New Roman" w:hAnsi="Times New Roman" w:cs="Times New Roman"/>
          <w:sz w:val="26"/>
          <w:szCs w:val="26"/>
        </w:rPr>
        <w:t>,</w:t>
      </w:r>
      <w:r w:rsidR="00301F88" w:rsidRPr="00F81560">
        <w:rPr>
          <w:rFonts w:ascii="Times New Roman" w:eastAsia="Times New Roman" w:hAnsi="Times New Roman" w:cs="Times New Roman"/>
          <w:sz w:val="26"/>
          <w:szCs w:val="26"/>
        </w:rPr>
        <w:t xml:space="preserve"> предусмотренных действующим законодательством;</w:t>
      </w:r>
    </w:p>
    <w:p w:rsidR="00301F88" w:rsidRPr="00F81560" w:rsidRDefault="0069479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порядок формирования, утверждения и ведения плана-графика, а также порядок его размещения в открытом доступе;</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обоснование закупки;</w:t>
      </w:r>
    </w:p>
    <w:p w:rsidR="00301F88" w:rsidRPr="00F81560" w:rsidRDefault="0069479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обоснованность и законность выбора конкурентного способа определения поставщика (подрядчика, исполнителя);</w:t>
      </w:r>
    </w:p>
    <w:p w:rsidR="00301F88" w:rsidRPr="00F81560" w:rsidRDefault="0069479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обоснование начальной (максимальной) цены контракта, цены контракта, заключаемого с единственным поставщиком;</w:t>
      </w:r>
    </w:p>
    <w:p w:rsidR="00301F88" w:rsidRPr="00F81560" w:rsidRDefault="0069479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проверка документации (извещения) о закупке на предмет соответствия требованиям действующего законодательства;</w:t>
      </w:r>
    </w:p>
    <w:p w:rsidR="00301F88" w:rsidRPr="00F81560" w:rsidRDefault="0069479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 xml:space="preserve"> проверка наличия в контракте обязательных условий;</w:t>
      </w:r>
    </w:p>
    <w:p w:rsidR="00301F88" w:rsidRPr="00F81560" w:rsidRDefault="0069479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установление преимуществ отдельным участникам закупок: субъекты малого предпринимательства; социально ориентированные некоммерческие организации; учреждения и предприятия уголовно-исполнительной системы; организации инвалидов;</w:t>
      </w:r>
    </w:p>
    <w:p w:rsidR="00301F88" w:rsidRPr="00F81560" w:rsidRDefault="0069479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наличие и соответствие</w:t>
      </w:r>
      <w:r w:rsidR="0024382B" w:rsidRPr="00F81560">
        <w:rPr>
          <w:rFonts w:ascii="Times New Roman" w:eastAsia="Times New Roman" w:hAnsi="Times New Roman" w:cs="Times New Roman"/>
          <w:sz w:val="26"/>
          <w:szCs w:val="26"/>
        </w:rPr>
        <w:t xml:space="preserve"> действующему</w:t>
      </w:r>
      <w:r w:rsidR="00301F88" w:rsidRPr="00F81560">
        <w:rPr>
          <w:rFonts w:ascii="Times New Roman" w:eastAsia="Times New Roman" w:hAnsi="Times New Roman" w:cs="Times New Roman"/>
          <w:sz w:val="26"/>
          <w:szCs w:val="26"/>
        </w:rPr>
        <w:t xml:space="preserve"> законодательству </w:t>
      </w:r>
      <w:r w:rsidR="0024382B" w:rsidRPr="00F81560">
        <w:rPr>
          <w:rFonts w:ascii="Times New Roman" w:eastAsia="Times New Roman" w:hAnsi="Times New Roman" w:cs="Times New Roman"/>
          <w:sz w:val="26"/>
          <w:szCs w:val="26"/>
        </w:rPr>
        <w:t xml:space="preserve">Российской Федерации </w:t>
      </w:r>
      <w:r w:rsidR="00301F88" w:rsidRPr="00F81560">
        <w:rPr>
          <w:rFonts w:ascii="Times New Roman" w:eastAsia="Times New Roman" w:hAnsi="Times New Roman" w:cs="Times New Roman"/>
          <w:sz w:val="26"/>
          <w:szCs w:val="26"/>
        </w:rPr>
        <w:t>обеспечения заявок;</w:t>
      </w:r>
    </w:p>
    <w:p w:rsidR="00301F88" w:rsidRPr="00F81560" w:rsidRDefault="0069479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 xml:space="preserve">наличие и соответствие </w:t>
      </w:r>
      <w:r w:rsidR="0024382B" w:rsidRPr="00F81560">
        <w:rPr>
          <w:rFonts w:ascii="Times New Roman" w:eastAsia="Times New Roman" w:hAnsi="Times New Roman" w:cs="Times New Roman"/>
          <w:sz w:val="26"/>
          <w:szCs w:val="26"/>
        </w:rPr>
        <w:t xml:space="preserve">действующему </w:t>
      </w:r>
      <w:r w:rsidR="00301F88" w:rsidRPr="00F81560">
        <w:rPr>
          <w:rFonts w:ascii="Times New Roman" w:eastAsia="Times New Roman" w:hAnsi="Times New Roman" w:cs="Times New Roman"/>
          <w:sz w:val="26"/>
          <w:szCs w:val="26"/>
        </w:rPr>
        <w:t xml:space="preserve">законодательству </w:t>
      </w:r>
      <w:r w:rsidR="0024382B" w:rsidRPr="00F81560">
        <w:rPr>
          <w:rFonts w:ascii="Times New Roman" w:eastAsia="Times New Roman" w:hAnsi="Times New Roman" w:cs="Times New Roman"/>
          <w:sz w:val="26"/>
          <w:szCs w:val="26"/>
        </w:rPr>
        <w:t xml:space="preserve">Российской Федерации </w:t>
      </w:r>
      <w:r w:rsidR="00301F88" w:rsidRPr="00F81560">
        <w:rPr>
          <w:rFonts w:ascii="Times New Roman" w:eastAsia="Times New Roman" w:hAnsi="Times New Roman" w:cs="Times New Roman"/>
          <w:sz w:val="26"/>
          <w:szCs w:val="26"/>
        </w:rPr>
        <w:t>обеспечения исполнения контракта;</w:t>
      </w:r>
    </w:p>
    <w:p w:rsidR="00301F88" w:rsidRPr="00F81560" w:rsidRDefault="0069479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24382B" w:rsidRPr="00F81560">
        <w:rPr>
          <w:rFonts w:ascii="Times New Roman" w:eastAsia="Times New Roman" w:hAnsi="Times New Roman" w:cs="Times New Roman"/>
          <w:sz w:val="26"/>
          <w:szCs w:val="26"/>
        </w:rPr>
        <w:t>проверка</w:t>
      </w:r>
      <w:r w:rsidR="00301F88" w:rsidRPr="00F81560">
        <w:rPr>
          <w:rFonts w:ascii="Times New Roman" w:eastAsia="Times New Roman" w:hAnsi="Times New Roman" w:cs="Times New Roman"/>
          <w:sz w:val="26"/>
          <w:szCs w:val="26"/>
        </w:rPr>
        <w:t xml:space="preserve"> соблюдения требований </w:t>
      </w:r>
      <w:r w:rsidR="0024382B" w:rsidRPr="00F81560">
        <w:rPr>
          <w:rFonts w:ascii="Times New Roman" w:eastAsia="Times New Roman" w:hAnsi="Times New Roman" w:cs="Times New Roman"/>
          <w:sz w:val="26"/>
          <w:szCs w:val="26"/>
        </w:rPr>
        <w:t xml:space="preserve">действующего </w:t>
      </w:r>
      <w:r w:rsidR="00301F88" w:rsidRPr="00F81560">
        <w:rPr>
          <w:rFonts w:ascii="Times New Roman" w:eastAsia="Times New Roman" w:hAnsi="Times New Roman" w:cs="Times New Roman"/>
          <w:sz w:val="26"/>
          <w:szCs w:val="26"/>
        </w:rPr>
        <w:t>законодательства при оценке заявок;</w:t>
      </w:r>
    </w:p>
    <w:p w:rsidR="00301F88" w:rsidRPr="00F81560" w:rsidRDefault="0069479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проверка протоколов, составленных в ходе определения поставщика, включая их наличие, требования к содержанию и размещению;</w:t>
      </w:r>
    </w:p>
    <w:p w:rsidR="00301F88" w:rsidRPr="00F81560" w:rsidRDefault="0069479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применение антидемпинговых мер при проведении конкурса и аукциона;</w:t>
      </w:r>
    </w:p>
    <w:p w:rsidR="00301F88" w:rsidRPr="00F81560" w:rsidRDefault="0069479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соблюдение сроков и порядка заключения контрактов;</w:t>
      </w:r>
    </w:p>
    <w:p w:rsidR="00301F88" w:rsidRPr="00F81560" w:rsidRDefault="0069479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оценка законности внесения изменений в контракт, его расторжение (при их наличии);</w:t>
      </w:r>
    </w:p>
    <w:p w:rsidR="00301F88" w:rsidRPr="00F81560" w:rsidRDefault="0069479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проверка наличия экспертизы результатов, предусмотренных контрактом, поставленн</w:t>
      </w:r>
      <w:r w:rsidR="0024382B" w:rsidRPr="00F81560">
        <w:rPr>
          <w:rFonts w:ascii="Times New Roman" w:eastAsia="Times New Roman" w:hAnsi="Times New Roman" w:cs="Times New Roman"/>
          <w:sz w:val="26"/>
          <w:szCs w:val="26"/>
        </w:rPr>
        <w:t>ых</w:t>
      </w:r>
      <w:r w:rsidR="00301F88" w:rsidRPr="00F81560">
        <w:rPr>
          <w:rFonts w:ascii="Times New Roman" w:eastAsia="Times New Roman" w:hAnsi="Times New Roman" w:cs="Times New Roman"/>
          <w:sz w:val="26"/>
          <w:szCs w:val="26"/>
        </w:rPr>
        <w:t xml:space="preserve"> товар</w:t>
      </w:r>
      <w:r w:rsidR="0024382B" w:rsidRPr="00F81560">
        <w:rPr>
          <w:rFonts w:ascii="Times New Roman" w:eastAsia="Times New Roman" w:hAnsi="Times New Roman" w:cs="Times New Roman"/>
          <w:sz w:val="26"/>
          <w:szCs w:val="26"/>
        </w:rPr>
        <w:t>ов</w:t>
      </w:r>
      <w:r w:rsidR="00301F88" w:rsidRPr="00F81560">
        <w:rPr>
          <w:rFonts w:ascii="Times New Roman" w:eastAsia="Times New Roman" w:hAnsi="Times New Roman" w:cs="Times New Roman"/>
          <w:sz w:val="26"/>
          <w:szCs w:val="26"/>
        </w:rPr>
        <w:t>, выполненн</w:t>
      </w:r>
      <w:r w:rsidR="0024382B" w:rsidRPr="00F81560">
        <w:rPr>
          <w:rFonts w:ascii="Times New Roman" w:eastAsia="Times New Roman" w:hAnsi="Times New Roman" w:cs="Times New Roman"/>
          <w:sz w:val="26"/>
          <w:szCs w:val="26"/>
        </w:rPr>
        <w:t>ых</w:t>
      </w:r>
      <w:r w:rsidR="00301F88" w:rsidRPr="00F81560">
        <w:rPr>
          <w:rFonts w:ascii="Times New Roman" w:eastAsia="Times New Roman" w:hAnsi="Times New Roman" w:cs="Times New Roman"/>
          <w:sz w:val="26"/>
          <w:szCs w:val="26"/>
        </w:rPr>
        <w:t xml:space="preserve"> работ</w:t>
      </w:r>
      <w:r w:rsidR="0024382B" w:rsidRPr="00F81560">
        <w:rPr>
          <w:rFonts w:ascii="Times New Roman" w:eastAsia="Times New Roman" w:hAnsi="Times New Roman" w:cs="Times New Roman"/>
          <w:sz w:val="26"/>
          <w:szCs w:val="26"/>
        </w:rPr>
        <w:t>,</w:t>
      </w:r>
      <w:r w:rsidR="00301F88" w:rsidRPr="00F81560">
        <w:rPr>
          <w:rFonts w:ascii="Times New Roman" w:eastAsia="Times New Roman" w:hAnsi="Times New Roman" w:cs="Times New Roman"/>
          <w:sz w:val="26"/>
          <w:szCs w:val="26"/>
        </w:rPr>
        <w:t xml:space="preserve"> оказанн</w:t>
      </w:r>
      <w:r w:rsidR="0024382B" w:rsidRPr="00F81560">
        <w:rPr>
          <w:rFonts w:ascii="Times New Roman" w:eastAsia="Times New Roman" w:hAnsi="Times New Roman" w:cs="Times New Roman"/>
          <w:sz w:val="26"/>
          <w:szCs w:val="26"/>
        </w:rPr>
        <w:t>ых</w:t>
      </w:r>
      <w:r w:rsidR="00301F88" w:rsidRPr="00F81560">
        <w:rPr>
          <w:rFonts w:ascii="Times New Roman" w:eastAsia="Times New Roman" w:hAnsi="Times New Roman" w:cs="Times New Roman"/>
          <w:sz w:val="26"/>
          <w:szCs w:val="26"/>
        </w:rPr>
        <w:t xml:space="preserve"> услуг;</w:t>
      </w:r>
    </w:p>
    <w:p w:rsidR="00301F88" w:rsidRPr="00F81560" w:rsidRDefault="0069479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оценка своевременности действий заказчика по реализации условий контракта, включая своевременность расчётов по контракту;</w:t>
      </w:r>
    </w:p>
    <w:p w:rsidR="00301F88" w:rsidRPr="00F81560" w:rsidRDefault="0069479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оценка соответствия поставленных товаров, выполненных работ, оказанных услуг требованиям, установленным в контрактах;</w:t>
      </w:r>
    </w:p>
    <w:p w:rsidR="00301F88" w:rsidRPr="00F81560" w:rsidRDefault="0069479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оценка целевого характера использования поставленных товаров, результатов выполненных работ и оказанных услуг;</w:t>
      </w:r>
    </w:p>
    <w:p w:rsidR="00301F88" w:rsidRPr="00F81560" w:rsidRDefault="00694797"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w:t>
      </w:r>
      <w:r w:rsidR="00301F88" w:rsidRPr="00F81560">
        <w:rPr>
          <w:rFonts w:ascii="Times New Roman" w:eastAsia="Times New Roman" w:hAnsi="Times New Roman" w:cs="Times New Roman"/>
          <w:sz w:val="26"/>
          <w:szCs w:val="26"/>
        </w:rPr>
        <w:t>применение обеспечительных мер и мер ответственности по контракту.</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xml:space="preserve">В рамках </w:t>
      </w:r>
      <w:r w:rsidR="003A695E" w:rsidRPr="00F81560">
        <w:rPr>
          <w:rFonts w:ascii="Times New Roman" w:eastAsia="Times New Roman" w:hAnsi="Times New Roman" w:cs="Times New Roman"/>
          <w:sz w:val="26"/>
          <w:szCs w:val="26"/>
        </w:rPr>
        <w:t xml:space="preserve">аудита в сфере закупок </w:t>
      </w:r>
      <w:r w:rsidRPr="00F81560">
        <w:rPr>
          <w:rFonts w:ascii="Times New Roman" w:eastAsia="Times New Roman" w:hAnsi="Times New Roman" w:cs="Times New Roman"/>
          <w:sz w:val="26"/>
          <w:szCs w:val="26"/>
        </w:rPr>
        <w:t xml:space="preserve">анализируется информация о закупках </w:t>
      </w:r>
      <w:r w:rsidR="003A695E" w:rsidRPr="00F81560">
        <w:rPr>
          <w:rFonts w:ascii="Times New Roman" w:eastAsia="Times New Roman" w:hAnsi="Times New Roman" w:cs="Times New Roman"/>
          <w:sz w:val="26"/>
          <w:szCs w:val="26"/>
        </w:rPr>
        <w:t>объекта аудита (контроля)</w:t>
      </w:r>
      <w:r w:rsidRPr="00F81560">
        <w:rPr>
          <w:rFonts w:ascii="Times New Roman" w:eastAsia="Times New Roman" w:hAnsi="Times New Roman" w:cs="Times New Roman"/>
          <w:sz w:val="26"/>
          <w:szCs w:val="26"/>
        </w:rPr>
        <w:t xml:space="preserve"> за проверяемый </w:t>
      </w:r>
      <w:r w:rsidR="00B76D46" w:rsidRPr="00F81560">
        <w:rPr>
          <w:rFonts w:ascii="Times New Roman" w:eastAsia="Times New Roman" w:hAnsi="Times New Roman" w:cs="Times New Roman"/>
          <w:sz w:val="26"/>
          <w:szCs w:val="26"/>
        </w:rPr>
        <w:t xml:space="preserve">период </w:t>
      </w:r>
      <w:r w:rsidRPr="00F81560">
        <w:rPr>
          <w:rFonts w:ascii="Times New Roman" w:eastAsia="Times New Roman" w:hAnsi="Times New Roman" w:cs="Times New Roman"/>
          <w:sz w:val="26"/>
          <w:szCs w:val="26"/>
        </w:rPr>
        <w:t>в разрезе закупок с учётом количественных и стоимостных показателей, а также с указанием поданных и отклоненных заявок участников.</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xml:space="preserve">Осуществление расходов на закупки </w:t>
      </w:r>
      <w:r w:rsidR="00B76D46" w:rsidRPr="00F81560">
        <w:rPr>
          <w:rFonts w:ascii="Times New Roman" w:eastAsia="Times New Roman" w:hAnsi="Times New Roman" w:cs="Times New Roman"/>
          <w:sz w:val="26"/>
          <w:szCs w:val="26"/>
        </w:rPr>
        <w:t xml:space="preserve">товаров, работ, услуг </w:t>
      </w:r>
      <w:r w:rsidRPr="00F81560">
        <w:rPr>
          <w:rFonts w:ascii="Times New Roman" w:eastAsia="Times New Roman" w:hAnsi="Times New Roman" w:cs="Times New Roman"/>
          <w:sz w:val="26"/>
          <w:szCs w:val="26"/>
        </w:rPr>
        <w:t>должно отвечать следующим принципам: законность, целесообразность, обоснованность, своевременность, эффективность и результативность.</w:t>
      </w:r>
    </w:p>
    <w:p w:rsidR="00301F88" w:rsidRPr="00F81560" w:rsidRDefault="00301F88"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Оценка и анализ информации о законности, целесообразности, обоснованности, своевременности, эффективности и результативности расходов на закупки осуществляются на основании комплексных критериев, позволяющих проверить эффективность р</w:t>
      </w:r>
      <w:r w:rsidR="00466A8A" w:rsidRPr="00F81560">
        <w:rPr>
          <w:rFonts w:ascii="Times New Roman" w:eastAsia="Times New Roman" w:hAnsi="Times New Roman" w:cs="Times New Roman"/>
          <w:sz w:val="26"/>
          <w:szCs w:val="26"/>
        </w:rPr>
        <w:t>еализации муниципальных закупок.</w:t>
      </w:r>
    </w:p>
    <w:p w:rsidR="00B76D46" w:rsidRPr="00F81560" w:rsidRDefault="00B76D46" w:rsidP="00F81560">
      <w:pPr>
        <w:spacing w:after="0" w:line="240" w:lineRule="auto"/>
        <w:ind w:firstLine="709"/>
        <w:jc w:val="both"/>
        <w:textAlignment w:val="baseline"/>
        <w:rPr>
          <w:rFonts w:ascii="Times New Roman" w:eastAsia="Times New Roman" w:hAnsi="Times New Roman" w:cs="Times New Roman"/>
          <w:sz w:val="26"/>
          <w:szCs w:val="26"/>
        </w:rPr>
      </w:pPr>
    </w:p>
    <w:p w:rsidR="00B76D46" w:rsidRPr="00F81560" w:rsidRDefault="00011859" w:rsidP="00F81560">
      <w:pPr>
        <w:spacing w:after="0" w:line="240" w:lineRule="auto"/>
        <w:jc w:val="center"/>
        <w:textAlignment w:val="baseline"/>
        <w:rPr>
          <w:rFonts w:ascii="Times New Roman" w:eastAsia="Times New Roman" w:hAnsi="Times New Roman" w:cs="Times New Roman"/>
          <w:b/>
          <w:sz w:val="26"/>
          <w:szCs w:val="26"/>
        </w:rPr>
      </w:pPr>
      <w:r w:rsidRPr="00F81560">
        <w:rPr>
          <w:rFonts w:ascii="Times New Roman" w:eastAsia="Times New Roman" w:hAnsi="Times New Roman" w:cs="Times New Roman"/>
          <w:b/>
          <w:sz w:val="26"/>
          <w:szCs w:val="26"/>
        </w:rPr>
        <w:t>4</w:t>
      </w:r>
      <w:r w:rsidR="00B76D46" w:rsidRPr="00F81560">
        <w:rPr>
          <w:rFonts w:ascii="Times New Roman" w:eastAsia="Times New Roman" w:hAnsi="Times New Roman" w:cs="Times New Roman"/>
          <w:b/>
          <w:sz w:val="26"/>
          <w:szCs w:val="26"/>
        </w:rPr>
        <w:t>.3.1.     Проверка законности расходов на закупки товаров, работ, услуг</w:t>
      </w:r>
    </w:p>
    <w:p w:rsidR="00B76D46" w:rsidRPr="00F81560" w:rsidRDefault="00B76D46"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На данном этапе осуществляются проверка и анализ соблюдения объектом аудита (контроля) законодательства Российской Федерации и иных нормативных правовых актов о контрактной системе в сфере закупок на этапах планирования и осуществления закупок.</w:t>
      </w:r>
    </w:p>
    <w:p w:rsidR="00B76D46" w:rsidRPr="00F81560" w:rsidRDefault="00B76D46"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Под законностью расходов на закупки</w:t>
      </w:r>
      <w:r w:rsidRPr="00F81560">
        <w:rPr>
          <w:rFonts w:ascii="Times New Roman" w:eastAsia="Times New Roman" w:hAnsi="Times New Roman" w:cs="Times New Roman"/>
          <w:i/>
          <w:iCs/>
          <w:sz w:val="26"/>
          <w:szCs w:val="26"/>
        </w:rPr>
        <w:t xml:space="preserve"> </w:t>
      </w:r>
      <w:r w:rsidRPr="00F81560">
        <w:rPr>
          <w:rFonts w:ascii="Times New Roman" w:eastAsia="Times New Roman" w:hAnsi="Times New Roman" w:cs="Times New Roman"/>
          <w:sz w:val="26"/>
          <w:szCs w:val="26"/>
        </w:rPr>
        <w:t>понимается соблюдение участниками контрактной системы в сфере закупок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B76D46" w:rsidRPr="00F81560" w:rsidRDefault="00B76D46"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В рамках проводимой работы рекомендуется оценить как деятельность заказчика и уполномоченного органа (при наличии), уполномоченного учреждения (при наличии), так и деятельность формируемых им контрактной службы (контрактных управляющих) и комиссии (комиссий) по осуществлению закупок, привлекаемых им специализированных организаций (при наличии), экспертов и экспертных организаций, а также работу системы ведомственного контроля в сфере закупок и систему контроля в сфере закупок, осуществляемого заказчиком.</w:t>
      </w:r>
    </w:p>
    <w:p w:rsidR="00B76D46" w:rsidRPr="00F81560" w:rsidRDefault="00B76D46" w:rsidP="00F81560">
      <w:pPr>
        <w:spacing w:after="0" w:line="240" w:lineRule="auto"/>
        <w:ind w:firstLine="709"/>
        <w:jc w:val="both"/>
        <w:textAlignment w:val="baseline"/>
        <w:rPr>
          <w:rFonts w:ascii="Times New Roman" w:eastAsia="Times New Roman" w:hAnsi="Times New Roman" w:cs="Times New Roman"/>
          <w:sz w:val="26"/>
          <w:szCs w:val="26"/>
        </w:rPr>
      </w:pPr>
    </w:p>
    <w:p w:rsidR="00F11D6E" w:rsidRPr="00F81560" w:rsidRDefault="00011859" w:rsidP="00F81560">
      <w:pPr>
        <w:spacing w:after="0" w:line="240" w:lineRule="auto"/>
        <w:ind w:firstLine="709"/>
        <w:jc w:val="both"/>
        <w:textAlignment w:val="baseline"/>
        <w:rPr>
          <w:rFonts w:ascii="Times New Roman" w:eastAsia="Times New Roman" w:hAnsi="Times New Roman" w:cs="Times New Roman"/>
          <w:b/>
          <w:sz w:val="26"/>
          <w:szCs w:val="26"/>
        </w:rPr>
      </w:pPr>
      <w:r w:rsidRPr="00F81560">
        <w:rPr>
          <w:rFonts w:ascii="Times New Roman" w:eastAsia="Times New Roman" w:hAnsi="Times New Roman" w:cs="Times New Roman"/>
          <w:b/>
          <w:sz w:val="26"/>
          <w:szCs w:val="26"/>
        </w:rPr>
        <w:t>4</w:t>
      </w:r>
      <w:r w:rsidR="00B76D46" w:rsidRPr="00F81560">
        <w:rPr>
          <w:rFonts w:ascii="Times New Roman" w:eastAsia="Times New Roman" w:hAnsi="Times New Roman" w:cs="Times New Roman"/>
          <w:b/>
          <w:sz w:val="26"/>
          <w:szCs w:val="26"/>
        </w:rPr>
        <w:t>.3.2</w:t>
      </w:r>
      <w:r w:rsidR="00F11D6E" w:rsidRPr="00F81560">
        <w:rPr>
          <w:rFonts w:ascii="Times New Roman" w:eastAsia="Times New Roman" w:hAnsi="Times New Roman" w:cs="Times New Roman"/>
          <w:b/>
          <w:sz w:val="26"/>
          <w:szCs w:val="26"/>
        </w:rPr>
        <w:t>.     Проверка, анализ и оценка целесообразности и обо</w:t>
      </w:r>
      <w:r w:rsidR="008F317A" w:rsidRPr="00F81560">
        <w:rPr>
          <w:rFonts w:ascii="Times New Roman" w:eastAsia="Times New Roman" w:hAnsi="Times New Roman" w:cs="Times New Roman"/>
          <w:b/>
          <w:sz w:val="26"/>
          <w:szCs w:val="26"/>
        </w:rPr>
        <w:t>снованности расходов на закупки</w:t>
      </w:r>
    </w:p>
    <w:p w:rsidR="00F11D6E" w:rsidRPr="00F81560" w:rsidRDefault="00F11D6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На данном этапе осуществляется проверка обоснования закупки заказчиком на этапе планирования закупок товаров, работ, услуг при формировании плана-графика закупок, анализ и оценка соответствия планируемой закупки целям осуществления закупок, а также законодательству Российской Федерации и иным нормативным правовым актам о контрактной системе в сфере закупок.</w:t>
      </w:r>
    </w:p>
    <w:p w:rsidR="00E2393E" w:rsidRPr="00F81560" w:rsidRDefault="00E2393E" w:rsidP="00F81560">
      <w:pPr>
        <w:spacing w:after="0" w:line="240" w:lineRule="auto"/>
        <w:ind w:firstLine="709"/>
        <w:jc w:val="both"/>
        <w:rPr>
          <w:rFonts w:ascii="Times New Roman" w:hAnsi="Times New Roman" w:cs="Times New Roman"/>
          <w:sz w:val="26"/>
          <w:szCs w:val="26"/>
        </w:rPr>
      </w:pPr>
      <w:r w:rsidRPr="00F81560">
        <w:rPr>
          <w:rFonts w:ascii="Times New Roman" w:hAnsi="Times New Roman" w:cs="Times New Roman"/>
          <w:sz w:val="26"/>
          <w:szCs w:val="26"/>
        </w:rPr>
        <w:t>Под целесообразностью расходов на закупки понимается наличие обоснованных муниципальных нужд, обеспечиваемых посредством достижения целей и реализации мероприятий муниципальных программ города Когалыма, выполнения функций и полномочий органов местного самоуправления.</w:t>
      </w:r>
    </w:p>
    <w:p w:rsidR="00E2393E" w:rsidRPr="00F81560" w:rsidRDefault="00F11D6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xml:space="preserve">Под обоснованностью расходов на закупки понимается наличие обоснования, в том числе с использованием правил нормирования как запланированных закупок, их объёмов (количества), так и требований к качеству, потребительским свойствам и иным характеристикам закупаемых товаров, работ, услуг, их необходимости. </w:t>
      </w:r>
    </w:p>
    <w:p w:rsidR="00F11D6E" w:rsidRPr="00F81560" w:rsidRDefault="00F11D6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При оценке обоснованности расходов на закупки следует обращать внимание на формулировки предмета закупки, в том числе на размытые и некорректные формулировки, которые не позволяют определить вид товаров (работ, услуг), подлежащих закупке.</w:t>
      </w:r>
    </w:p>
    <w:p w:rsidR="00F11D6E" w:rsidRPr="00F81560" w:rsidRDefault="00F11D6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xml:space="preserve">В рамках </w:t>
      </w:r>
      <w:r w:rsidR="00302C9F" w:rsidRPr="00F81560">
        <w:rPr>
          <w:rFonts w:ascii="Times New Roman" w:eastAsia="Times New Roman" w:hAnsi="Times New Roman" w:cs="Times New Roman"/>
          <w:sz w:val="26"/>
          <w:szCs w:val="26"/>
        </w:rPr>
        <w:t xml:space="preserve">контрольного или экспертно-аналитического </w:t>
      </w:r>
      <w:r w:rsidRPr="00F81560">
        <w:rPr>
          <w:rFonts w:ascii="Times New Roman" w:eastAsia="Times New Roman" w:hAnsi="Times New Roman" w:cs="Times New Roman"/>
          <w:sz w:val="26"/>
          <w:szCs w:val="26"/>
        </w:rPr>
        <w:t>мероприятия также целесообразно оценить качество планирования закупок заказчиком, в том числе путём анализа количества и объёма вносимых изменений в первоначально утверждённый план-график закупок, а также ритмичность (равномерное распределение) закупок в течение года.</w:t>
      </w:r>
    </w:p>
    <w:p w:rsidR="00E1274C" w:rsidRPr="00F81560" w:rsidRDefault="00E1274C" w:rsidP="00F81560">
      <w:pPr>
        <w:spacing w:after="0" w:line="240" w:lineRule="auto"/>
        <w:ind w:firstLine="709"/>
        <w:jc w:val="both"/>
        <w:textAlignment w:val="baseline"/>
        <w:rPr>
          <w:rFonts w:ascii="Times New Roman" w:eastAsia="Times New Roman" w:hAnsi="Times New Roman" w:cs="Times New Roman"/>
          <w:sz w:val="26"/>
          <w:szCs w:val="26"/>
        </w:rPr>
      </w:pPr>
    </w:p>
    <w:p w:rsidR="00F11D6E" w:rsidRPr="00F81560" w:rsidRDefault="00011859" w:rsidP="00F81560">
      <w:pPr>
        <w:spacing w:after="0" w:line="240" w:lineRule="auto"/>
        <w:ind w:firstLine="709"/>
        <w:jc w:val="both"/>
        <w:textAlignment w:val="baseline"/>
        <w:rPr>
          <w:rFonts w:ascii="Times New Roman" w:eastAsia="Times New Roman" w:hAnsi="Times New Roman" w:cs="Times New Roman"/>
          <w:b/>
          <w:sz w:val="26"/>
          <w:szCs w:val="26"/>
        </w:rPr>
      </w:pPr>
      <w:r w:rsidRPr="00F81560">
        <w:rPr>
          <w:rFonts w:ascii="Times New Roman" w:eastAsia="Times New Roman" w:hAnsi="Times New Roman" w:cs="Times New Roman"/>
          <w:b/>
          <w:sz w:val="26"/>
          <w:szCs w:val="26"/>
        </w:rPr>
        <w:t>4</w:t>
      </w:r>
      <w:r w:rsidR="00F11D6E" w:rsidRPr="00F81560">
        <w:rPr>
          <w:rFonts w:ascii="Times New Roman" w:eastAsia="Times New Roman" w:hAnsi="Times New Roman" w:cs="Times New Roman"/>
          <w:b/>
          <w:sz w:val="26"/>
          <w:szCs w:val="26"/>
        </w:rPr>
        <w:t>.3.2.     Проверка, анализ и оценка свое</w:t>
      </w:r>
      <w:r w:rsidR="008F317A" w:rsidRPr="00F81560">
        <w:rPr>
          <w:rFonts w:ascii="Times New Roman" w:eastAsia="Times New Roman" w:hAnsi="Times New Roman" w:cs="Times New Roman"/>
          <w:b/>
          <w:sz w:val="26"/>
          <w:szCs w:val="26"/>
        </w:rPr>
        <w:t>временности расходов на закупки</w:t>
      </w:r>
    </w:p>
    <w:p w:rsidR="00F11D6E" w:rsidRPr="00F81560" w:rsidRDefault="00F11D6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xml:space="preserve">На данном этапе осуществляется проверка своевременности расходов на закупки заказчиком с учётом этапов планирования закупок товаров, работ, услуг, осуществления закупок, заключения и исполнения контрактов, анализ и оценка обоснованности сроков закупки, достаточных для исполнения условий контракта с </w:t>
      </w:r>
      <w:r w:rsidRPr="00F81560">
        <w:rPr>
          <w:rFonts w:ascii="Times New Roman" w:eastAsia="Times New Roman" w:hAnsi="Times New Roman" w:cs="Times New Roman"/>
          <w:sz w:val="26"/>
          <w:szCs w:val="26"/>
        </w:rPr>
        <w:lastRenderedPageBreak/>
        <w:t>минимальными расходами бюджетных средств и обеспечивающих своевременное достижение целей.</w:t>
      </w:r>
    </w:p>
    <w:p w:rsidR="00E2393E" w:rsidRPr="00F81560" w:rsidRDefault="00E2393E" w:rsidP="00F81560">
      <w:pPr>
        <w:spacing w:after="0" w:line="240" w:lineRule="auto"/>
        <w:ind w:firstLine="709"/>
        <w:jc w:val="both"/>
        <w:rPr>
          <w:rFonts w:ascii="Times New Roman" w:hAnsi="Times New Roman" w:cs="Times New Roman"/>
          <w:sz w:val="26"/>
          <w:szCs w:val="26"/>
        </w:rPr>
      </w:pPr>
      <w:r w:rsidRPr="00F81560">
        <w:rPr>
          <w:rFonts w:ascii="Times New Roman" w:hAnsi="Times New Roman" w:cs="Times New Roman"/>
          <w:sz w:val="26"/>
          <w:szCs w:val="26"/>
        </w:rPr>
        <w:t>Под своевременностью расходов на закупки понимается установление и соблюдение заказчиком сроков, достаточных для реализации закупки и достижения целей осуществления закупки в надлежащее время и с минимальными издержками.</w:t>
      </w:r>
    </w:p>
    <w:p w:rsidR="00F11D6E" w:rsidRPr="00F81560" w:rsidRDefault="00F11D6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xml:space="preserve">В рамках </w:t>
      </w:r>
      <w:r w:rsidR="00E129EF" w:rsidRPr="00F81560">
        <w:rPr>
          <w:rFonts w:ascii="Times New Roman" w:eastAsia="Times New Roman" w:hAnsi="Times New Roman" w:cs="Times New Roman"/>
          <w:sz w:val="26"/>
          <w:szCs w:val="26"/>
        </w:rPr>
        <w:t>контрольного или экспертно-аналитического мероприятия</w:t>
      </w:r>
      <w:r w:rsidRPr="00F81560">
        <w:rPr>
          <w:rFonts w:ascii="Times New Roman" w:eastAsia="Times New Roman" w:hAnsi="Times New Roman" w:cs="Times New Roman"/>
          <w:sz w:val="26"/>
          <w:szCs w:val="26"/>
        </w:rPr>
        <w:t xml:space="preserve"> целесообразно учитывать сезонность работ, услуг, длительность и непрерывность производственного цикла отдельных видов товаров, работ, услуг, а также наличие резерва времени для осуществления приемки товаров, работ и услуг, позволяющего поставщику, подрядчику, исполнителю устранить недостатки.</w:t>
      </w:r>
    </w:p>
    <w:p w:rsidR="00E1274C" w:rsidRPr="00F81560" w:rsidRDefault="00E1274C" w:rsidP="00F81560">
      <w:pPr>
        <w:spacing w:after="0" w:line="240" w:lineRule="auto"/>
        <w:ind w:firstLine="709"/>
        <w:jc w:val="both"/>
        <w:textAlignment w:val="baseline"/>
        <w:rPr>
          <w:rFonts w:ascii="Times New Roman" w:eastAsia="Times New Roman" w:hAnsi="Times New Roman" w:cs="Times New Roman"/>
          <w:sz w:val="26"/>
          <w:szCs w:val="26"/>
        </w:rPr>
      </w:pPr>
    </w:p>
    <w:p w:rsidR="00F11D6E" w:rsidRPr="00F81560" w:rsidRDefault="00011859" w:rsidP="00F81560">
      <w:pPr>
        <w:spacing w:after="0" w:line="240" w:lineRule="auto"/>
        <w:ind w:firstLine="709"/>
        <w:textAlignment w:val="baseline"/>
        <w:rPr>
          <w:rFonts w:ascii="Times New Roman" w:eastAsia="Times New Roman" w:hAnsi="Times New Roman" w:cs="Times New Roman"/>
          <w:b/>
          <w:sz w:val="26"/>
          <w:szCs w:val="26"/>
        </w:rPr>
      </w:pPr>
      <w:r w:rsidRPr="00F81560">
        <w:rPr>
          <w:rFonts w:ascii="Times New Roman" w:eastAsia="Times New Roman" w:hAnsi="Times New Roman" w:cs="Times New Roman"/>
          <w:b/>
          <w:sz w:val="26"/>
          <w:szCs w:val="26"/>
        </w:rPr>
        <w:t>4</w:t>
      </w:r>
      <w:r w:rsidR="00F11D6E" w:rsidRPr="00F81560">
        <w:rPr>
          <w:rFonts w:ascii="Times New Roman" w:eastAsia="Times New Roman" w:hAnsi="Times New Roman" w:cs="Times New Roman"/>
          <w:b/>
          <w:sz w:val="26"/>
          <w:szCs w:val="26"/>
        </w:rPr>
        <w:t>.3.3.     Проверка, анализ и оценка эффективности расх</w:t>
      </w:r>
      <w:r w:rsidR="008F317A" w:rsidRPr="00F81560">
        <w:rPr>
          <w:rFonts w:ascii="Times New Roman" w:eastAsia="Times New Roman" w:hAnsi="Times New Roman" w:cs="Times New Roman"/>
          <w:b/>
          <w:sz w:val="26"/>
          <w:szCs w:val="26"/>
        </w:rPr>
        <w:t>одов на закупки</w:t>
      </w:r>
    </w:p>
    <w:p w:rsidR="00F11D6E" w:rsidRPr="00F81560" w:rsidRDefault="00F11D6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На данном этапе осуществляется проверка и анализ эффективности расходов на закупки в процессе планирования закупок товаров (работ, услуг), определения поставщиков (подрядчиков, исполнителей), заключения и исполнения контрактов.</w:t>
      </w:r>
    </w:p>
    <w:p w:rsidR="00A21E4E" w:rsidRPr="00F81560" w:rsidRDefault="00A21E4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Под эффективностью расходов на закупки понимается осуществление закупок исходя из необходимости достижения заданных результатов обеспечения муниципальных нужд с использованием наименьшего объема бюджетных средств.</w:t>
      </w:r>
    </w:p>
    <w:p w:rsidR="00F11D6E" w:rsidRPr="00F81560" w:rsidRDefault="00F11D6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При оценке эффективности расходов на закупки рекомендуется применять следующие показатели (как в целом по объекту аудита (контроля) за отчётный период, так и по конкретной закупке):</w:t>
      </w:r>
    </w:p>
    <w:p w:rsidR="00F11D6E" w:rsidRPr="00F81560" w:rsidRDefault="00F11D6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потенциальная экономия бюджетных средств на стадии формирования и обоснования начальных (максимальных) цен контрактов – это разница между начальными (максимальными) ценами контрактов в плане-графике закупок и средними ценами контрактов, установленных другими заказчиками на однородные товары, работы, услуги, либо среднерыночными ценами контракта на однородные товары, работы, услуги (с учётом сопоставимых условий поставок товаров, выполнения работ, оказания услуг, включая объём закупки, гарантийные обязательства, срок годности и т.п.);</w:t>
      </w:r>
    </w:p>
    <w:p w:rsidR="00F11D6E" w:rsidRPr="00F81560" w:rsidRDefault="00F11D6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экономия бюджетных средств в процессе определения поставщиков (подрядчиков, исполнителей) – это снижение начальной (максимальной) цены контрактов относительно цены заключенных контрактов;</w:t>
      </w:r>
    </w:p>
    <w:p w:rsidR="00F11D6E" w:rsidRPr="00F81560" w:rsidRDefault="00F11D6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дополнительная экономия бюджетных средств, полученная по результатам осуществления закупок, определяется (рассчитывается) в качестве дополнительной выгоды, в том числе за счёт закупок инновационной и высокотехнологичной продукции (дополнительные сервисные услуги, более высокие качественные характеристики и функциональные показатели продукции, более низкие последующие эксплуатационные расходы, более длительный срок гарантийного обслуживания и др.);</w:t>
      </w:r>
    </w:p>
    <w:p w:rsidR="00F11D6E" w:rsidRPr="00F81560" w:rsidRDefault="00F11D6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экономия бюджетных средств при исполнении контрактов – это снижение цены контракта без изменения предусмотренных контрактом количества товара, объёма работы или услуги, качества поставляемого товара, выполняемой работы, оказываемой услуги и иных условий контракта.</w:t>
      </w:r>
    </w:p>
    <w:p w:rsidR="00F11D6E" w:rsidRPr="00F81560" w:rsidRDefault="00B14676"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При оценке</w:t>
      </w:r>
      <w:r w:rsidR="00A05D28" w:rsidRPr="00F81560">
        <w:rPr>
          <w:rFonts w:ascii="Times New Roman" w:eastAsia="Times New Roman" w:hAnsi="Times New Roman" w:cs="Times New Roman"/>
          <w:sz w:val="26"/>
          <w:szCs w:val="26"/>
        </w:rPr>
        <w:t xml:space="preserve"> </w:t>
      </w:r>
      <w:r w:rsidR="00F11D6E" w:rsidRPr="00F81560">
        <w:rPr>
          <w:rFonts w:ascii="Times New Roman" w:eastAsia="Times New Roman" w:hAnsi="Times New Roman" w:cs="Times New Roman"/>
          <w:sz w:val="26"/>
          <w:szCs w:val="26"/>
        </w:rPr>
        <w:t>эффективности расходов на закупки рекомендуется рассчитать общую экономию бюджетных средств на всех этапах закупки, начиная с планирования и заканчивая исполнением контрактов путём суммирования указанных показателей.</w:t>
      </w:r>
    </w:p>
    <w:p w:rsidR="00F11D6E" w:rsidRPr="00F81560" w:rsidRDefault="00F11D6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В рамках анализа и оценки эффективности расходов на закупки целесообразно оценивать соблюдение заказчиком принципа обеспечения конкуренции, непосредственно влияющего на эффективность осуществления закупок.</w:t>
      </w:r>
    </w:p>
    <w:p w:rsidR="00F11D6E" w:rsidRPr="00F81560" w:rsidRDefault="00F11D6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lastRenderedPageBreak/>
        <w:t xml:space="preserve">При анализе </w:t>
      </w:r>
      <w:r w:rsidR="00B14676" w:rsidRPr="00F81560">
        <w:rPr>
          <w:rFonts w:ascii="Times New Roman" w:eastAsia="Times New Roman" w:hAnsi="Times New Roman" w:cs="Times New Roman"/>
          <w:sz w:val="26"/>
          <w:szCs w:val="26"/>
        </w:rPr>
        <w:t xml:space="preserve">соблюдения принципа </w:t>
      </w:r>
      <w:r w:rsidRPr="00F81560">
        <w:rPr>
          <w:rFonts w:ascii="Times New Roman" w:eastAsia="Times New Roman" w:hAnsi="Times New Roman" w:cs="Times New Roman"/>
          <w:sz w:val="26"/>
          <w:szCs w:val="26"/>
        </w:rPr>
        <w:t>конкуренции при осуществлении закупок за отчётный период рекомендуется применять следующие показатели:</w:t>
      </w:r>
    </w:p>
    <w:p w:rsidR="00F11D6E" w:rsidRPr="00F81560" w:rsidRDefault="00F11D6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среднее количество поданных заявок на одну закупку – это отношение общего количества заявок, поданных участниками, к общему количеству процедур закупок;</w:t>
      </w:r>
    </w:p>
    <w:p w:rsidR="00F11D6E" w:rsidRPr="00F81560" w:rsidRDefault="00F11D6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среднее количество допущенных заявок на одну закупку – это отношение общего количества заявок участников, допущенных комиссией заказчика к процедурам закупок, к общему количеству процедур закупок;</w:t>
      </w:r>
    </w:p>
    <w:p w:rsidR="00F11D6E" w:rsidRPr="00F81560" w:rsidRDefault="00F11D6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доля закупок у единственного поставщика (подрядчика, исполнителя) – это отношение закупок, осуществленных в соответствии со статьёй 93 Закона №44-ФЗ, к общему объёму закупок (в стоимостном выражении).</w:t>
      </w:r>
    </w:p>
    <w:p w:rsidR="00F11D6E" w:rsidRPr="00F81560" w:rsidRDefault="00B14676"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Для</w:t>
      </w:r>
      <w:r w:rsidR="00F11D6E" w:rsidRPr="00F81560">
        <w:rPr>
          <w:rFonts w:ascii="Times New Roman" w:eastAsia="Times New Roman" w:hAnsi="Times New Roman" w:cs="Times New Roman"/>
          <w:sz w:val="26"/>
          <w:szCs w:val="26"/>
        </w:rPr>
        <w:t xml:space="preserve"> оценки данных показателей </w:t>
      </w:r>
      <w:r w:rsidRPr="00F81560">
        <w:rPr>
          <w:rFonts w:ascii="Times New Roman" w:eastAsia="Times New Roman" w:hAnsi="Times New Roman" w:cs="Times New Roman"/>
          <w:sz w:val="26"/>
          <w:szCs w:val="26"/>
        </w:rPr>
        <w:t xml:space="preserve">рекомендуется провести </w:t>
      </w:r>
      <w:r w:rsidR="00F11D6E" w:rsidRPr="00F81560">
        <w:rPr>
          <w:rFonts w:ascii="Times New Roman" w:eastAsia="Times New Roman" w:hAnsi="Times New Roman" w:cs="Times New Roman"/>
          <w:sz w:val="26"/>
          <w:szCs w:val="26"/>
        </w:rPr>
        <w:t>их сравнение со средними по Российской Федерации и (или) региону (</w:t>
      </w:r>
      <w:r w:rsidRPr="00F81560">
        <w:rPr>
          <w:rFonts w:ascii="Times New Roman" w:eastAsia="Times New Roman" w:hAnsi="Times New Roman" w:cs="Times New Roman"/>
          <w:sz w:val="26"/>
          <w:szCs w:val="26"/>
        </w:rPr>
        <w:t>информация Росстата или ЕИС</w:t>
      </w:r>
      <w:r w:rsidR="00F11D6E" w:rsidRPr="00F81560">
        <w:rPr>
          <w:rFonts w:ascii="Times New Roman" w:eastAsia="Times New Roman" w:hAnsi="Times New Roman" w:cs="Times New Roman"/>
          <w:sz w:val="26"/>
          <w:szCs w:val="26"/>
        </w:rPr>
        <w:t>).</w:t>
      </w:r>
    </w:p>
    <w:p w:rsidR="00F11D6E" w:rsidRPr="00F81560" w:rsidRDefault="00F11D6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xml:space="preserve">При этом необходимо </w:t>
      </w:r>
      <w:r w:rsidR="00B14676" w:rsidRPr="00F81560">
        <w:rPr>
          <w:rFonts w:ascii="Times New Roman" w:eastAsia="Times New Roman" w:hAnsi="Times New Roman" w:cs="Times New Roman"/>
          <w:sz w:val="26"/>
          <w:szCs w:val="26"/>
        </w:rPr>
        <w:t>принимать во внимание</w:t>
      </w:r>
      <w:r w:rsidRPr="00F81560">
        <w:rPr>
          <w:rFonts w:ascii="Times New Roman" w:eastAsia="Times New Roman" w:hAnsi="Times New Roman" w:cs="Times New Roman"/>
          <w:sz w:val="26"/>
          <w:szCs w:val="26"/>
        </w:rPr>
        <w:t xml:space="preserve"> изначально неконкурентные закупки (наличие ограниченного числа производителей и продавцов, отсутствие на рынке поставщиков, подрядчиков, исполнителей, способных выполнить контрактные обязательства, например, по крупным централизованным закупкам).</w:t>
      </w:r>
    </w:p>
    <w:p w:rsidR="00E1274C" w:rsidRPr="00F81560" w:rsidRDefault="00E1274C" w:rsidP="00F81560">
      <w:pPr>
        <w:spacing w:after="0" w:line="240" w:lineRule="auto"/>
        <w:ind w:firstLine="709"/>
        <w:jc w:val="both"/>
        <w:textAlignment w:val="baseline"/>
        <w:rPr>
          <w:rFonts w:ascii="Times New Roman" w:eastAsia="Times New Roman" w:hAnsi="Times New Roman" w:cs="Times New Roman"/>
          <w:sz w:val="26"/>
          <w:szCs w:val="26"/>
        </w:rPr>
      </w:pPr>
    </w:p>
    <w:p w:rsidR="00F11D6E" w:rsidRPr="00F81560" w:rsidRDefault="00011859" w:rsidP="00F81560">
      <w:pPr>
        <w:spacing w:after="0" w:line="240" w:lineRule="auto"/>
        <w:ind w:firstLine="709"/>
        <w:textAlignment w:val="baseline"/>
        <w:rPr>
          <w:rFonts w:ascii="Times New Roman" w:eastAsia="Times New Roman" w:hAnsi="Times New Roman" w:cs="Times New Roman"/>
          <w:b/>
          <w:sz w:val="26"/>
          <w:szCs w:val="26"/>
        </w:rPr>
      </w:pPr>
      <w:r w:rsidRPr="00F81560">
        <w:rPr>
          <w:rFonts w:ascii="Times New Roman" w:eastAsia="Times New Roman" w:hAnsi="Times New Roman" w:cs="Times New Roman"/>
          <w:b/>
          <w:sz w:val="26"/>
          <w:szCs w:val="26"/>
        </w:rPr>
        <w:t>4</w:t>
      </w:r>
      <w:r w:rsidR="00F11D6E" w:rsidRPr="00F81560">
        <w:rPr>
          <w:rFonts w:ascii="Times New Roman" w:eastAsia="Times New Roman" w:hAnsi="Times New Roman" w:cs="Times New Roman"/>
          <w:b/>
          <w:sz w:val="26"/>
          <w:szCs w:val="26"/>
        </w:rPr>
        <w:t>.3.4.     Проверка, анализ и оценка результативности расходов на закупки</w:t>
      </w:r>
      <w:r w:rsidR="00A05D28" w:rsidRPr="00F81560">
        <w:rPr>
          <w:rFonts w:ascii="Times New Roman" w:eastAsia="Times New Roman" w:hAnsi="Times New Roman" w:cs="Times New Roman"/>
          <w:b/>
          <w:sz w:val="26"/>
          <w:szCs w:val="26"/>
        </w:rPr>
        <w:t xml:space="preserve"> товаров, работ, услуг</w:t>
      </w:r>
    </w:p>
    <w:p w:rsidR="00F11D6E" w:rsidRPr="00F81560" w:rsidRDefault="00F11D6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На данном этапе осуществляются проверка и анализ результативности расходов на закупки в рамках исполнения контрактов.</w:t>
      </w:r>
    </w:p>
    <w:p w:rsidR="00A21E4E" w:rsidRPr="00F81560" w:rsidRDefault="00A21E4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Под результативностью расходов на закупки понимается степень достижения наилучшего результата с использованием определенного бюджетом объема средств и целей осуществления закупок.</w:t>
      </w:r>
    </w:p>
    <w:p w:rsidR="00F11D6E" w:rsidRPr="00F81560" w:rsidRDefault="00F11D6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Оценка результативности расходов на закупки включает в себя как определение экономической результативности, так и достигнутого социально-экономического эффекта.</w:t>
      </w:r>
    </w:p>
    <w:p w:rsidR="00F11D6E" w:rsidRPr="00F81560" w:rsidRDefault="00F11D6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Экономическая результативность определяется путём сравнения достигнутых и запланированных экономических результатов использования бюджетных средств, которые выступают в виде конкретных товаров, работ, услуг.</w:t>
      </w:r>
    </w:p>
    <w:p w:rsidR="00F11D6E" w:rsidRPr="00F81560" w:rsidRDefault="00F11D6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xml:space="preserve">Социально-экономический эффект использования бюджетных средств определяется на основе анализа степени удовлетворения муниципальных нужд и достижения установленных целей осуществления закупок, на которые были использованы бюджетные средства. При анализе степени удовлетворения муниципальных нужд и достижения установленных целей осуществления закупок могут использоваться показатели, установленные муниципальными программами и/или иные показатели, согласованные с объектом аудита </w:t>
      </w:r>
      <w:r w:rsidR="00675C5B" w:rsidRPr="00F81560">
        <w:rPr>
          <w:rFonts w:ascii="Times New Roman" w:eastAsia="Times New Roman" w:hAnsi="Times New Roman" w:cs="Times New Roman"/>
          <w:sz w:val="26"/>
          <w:szCs w:val="26"/>
        </w:rPr>
        <w:t xml:space="preserve">(контроля) </w:t>
      </w:r>
      <w:r w:rsidRPr="00F81560">
        <w:rPr>
          <w:rFonts w:ascii="Times New Roman" w:eastAsia="Times New Roman" w:hAnsi="Times New Roman" w:cs="Times New Roman"/>
          <w:sz w:val="26"/>
          <w:szCs w:val="26"/>
        </w:rPr>
        <w:t>в сфере закупок, в том числе результаты независимого исследова</w:t>
      </w:r>
      <w:r w:rsidR="00A05D28" w:rsidRPr="00F81560">
        <w:rPr>
          <w:rFonts w:ascii="Times New Roman" w:eastAsia="Times New Roman" w:hAnsi="Times New Roman" w:cs="Times New Roman"/>
          <w:sz w:val="26"/>
          <w:szCs w:val="26"/>
        </w:rPr>
        <w:t>ния общественного мнения и т.п.</w:t>
      </w:r>
    </w:p>
    <w:p w:rsidR="00E1274C" w:rsidRPr="00F81560" w:rsidRDefault="00E1274C" w:rsidP="00F81560">
      <w:pPr>
        <w:spacing w:after="0" w:line="240" w:lineRule="auto"/>
        <w:ind w:firstLine="709"/>
        <w:jc w:val="both"/>
        <w:textAlignment w:val="baseline"/>
        <w:rPr>
          <w:rFonts w:ascii="Times New Roman" w:eastAsia="Times New Roman" w:hAnsi="Times New Roman" w:cs="Times New Roman"/>
          <w:sz w:val="26"/>
          <w:szCs w:val="26"/>
        </w:rPr>
      </w:pPr>
    </w:p>
    <w:p w:rsidR="00F11D6E" w:rsidRPr="00F81560" w:rsidRDefault="0087122C" w:rsidP="00F81560">
      <w:pPr>
        <w:spacing w:after="0" w:line="240" w:lineRule="auto"/>
        <w:ind w:firstLine="709"/>
        <w:textAlignment w:val="baseline"/>
        <w:rPr>
          <w:rFonts w:ascii="Times New Roman" w:eastAsia="Times New Roman" w:hAnsi="Times New Roman" w:cs="Times New Roman"/>
          <w:b/>
          <w:sz w:val="26"/>
          <w:szCs w:val="26"/>
        </w:rPr>
      </w:pPr>
      <w:r w:rsidRPr="00F81560">
        <w:rPr>
          <w:rFonts w:ascii="Times New Roman" w:eastAsia="Times New Roman" w:hAnsi="Times New Roman" w:cs="Times New Roman"/>
          <w:b/>
          <w:sz w:val="26"/>
          <w:szCs w:val="26"/>
        </w:rPr>
        <w:t>4</w:t>
      </w:r>
      <w:r w:rsidR="00F11D6E" w:rsidRPr="00F81560">
        <w:rPr>
          <w:rFonts w:ascii="Times New Roman" w:eastAsia="Times New Roman" w:hAnsi="Times New Roman" w:cs="Times New Roman"/>
          <w:b/>
          <w:sz w:val="26"/>
          <w:szCs w:val="26"/>
        </w:rPr>
        <w:t>.4.   Заключитель</w:t>
      </w:r>
      <w:r w:rsidR="008F317A" w:rsidRPr="00F81560">
        <w:rPr>
          <w:rFonts w:ascii="Times New Roman" w:eastAsia="Times New Roman" w:hAnsi="Times New Roman" w:cs="Times New Roman"/>
          <w:b/>
          <w:sz w:val="26"/>
          <w:szCs w:val="26"/>
        </w:rPr>
        <w:t>ный этап аудита в сфере закупок</w:t>
      </w:r>
    </w:p>
    <w:p w:rsidR="00F11D6E" w:rsidRPr="00F81560" w:rsidRDefault="00F11D6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В случае выявления отклонений, нарушений и недостатков необходимо подготовить соответствующие предложения (рекомендации), направленные на их устранение и на совершенствование деятельности объекта аудита (контроля) в сфере закупок. Указанные предложения (рекомендации) направляются в адрес объекта аудита (контроля) в форме представления, предписания</w:t>
      </w:r>
      <w:r w:rsidR="00360EEA" w:rsidRPr="00F81560">
        <w:rPr>
          <w:rFonts w:ascii="Times New Roman" w:eastAsia="Times New Roman" w:hAnsi="Times New Roman" w:cs="Times New Roman"/>
          <w:sz w:val="26"/>
          <w:szCs w:val="26"/>
        </w:rPr>
        <w:t xml:space="preserve"> либо указываются в итоговом документе, составленном по результатам мероприятия (акт, заключение)</w:t>
      </w:r>
      <w:r w:rsidRPr="00F81560">
        <w:rPr>
          <w:rFonts w:ascii="Times New Roman" w:eastAsia="Times New Roman" w:hAnsi="Times New Roman" w:cs="Times New Roman"/>
          <w:sz w:val="26"/>
          <w:szCs w:val="26"/>
        </w:rPr>
        <w:t>.</w:t>
      </w:r>
    </w:p>
    <w:p w:rsidR="00360EEA" w:rsidRPr="00F81560" w:rsidRDefault="00E8583C" w:rsidP="00F81560">
      <w:pPr>
        <w:spacing w:after="0" w:line="240" w:lineRule="auto"/>
        <w:ind w:firstLine="709"/>
        <w:jc w:val="both"/>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lastRenderedPageBreak/>
        <w:t xml:space="preserve">Результаты аудита в сфере закупок оформляются </w:t>
      </w:r>
      <w:r w:rsidR="00360EEA" w:rsidRPr="00F81560">
        <w:rPr>
          <w:rFonts w:ascii="Times New Roman" w:eastAsia="Times New Roman" w:hAnsi="Times New Roman" w:cs="Times New Roman"/>
          <w:sz w:val="26"/>
          <w:szCs w:val="26"/>
        </w:rPr>
        <w:t xml:space="preserve">в соответствии с требованиями, установленными стандартами внешнего муниципального финансового контроля </w:t>
      </w:r>
      <w:r w:rsidR="00F076CA" w:rsidRPr="00F81560">
        <w:rPr>
          <w:rFonts w:ascii="Times New Roman" w:eastAsia="Times New Roman" w:hAnsi="Times New Roman" w:cs="Times New Roman"/>
          <w:sz w:val="26"/>
          <w:szCs w:val="26"/>
        </w:rPr>
        <w:t>КСП города Когалыма</w:t>
      </w:r>
      <w:r w:rsidR="00360EEA" w:rsidRPr="00F81560">
        <w:rPr>
          <w:rFonts w:ascii="Times New Roman" w:eastAsia="Times New Roman" w:hAnsi="Times New Roman" w:cs="Times New Roman"/>
          <w:sz w:val="26"/>
          <w:szCs w:val="26"/>
        </w:rPr>
        <w:t xml:space="preserve"> «Общие правила проведения контрольного мероприятия», «Общие правила проведения экспертно-аналитического мероприятия».</w:t>
      </w:r>
    </w:p>
    <w:p w:rsidR="003A454C" w:rsidRPr="00F81560" w:rsidRDefault="003A454C" w:rsidP="00F81560">
      <w:pPr>
        <w:spacing w:after="0" w:line="240" w:lineRule="auto"/>
        <w:ind w:firstLine="709"/>
        <w:jc w:val="both"/>
        <w:rPr>
          <w:rFonts w:ascii="Times New Roman" w:eastAsia="Times New Roman" w:hAnsi="Times New Roman" w:cs="Times New Roman"/>
          <w:sz w:val="26"/>
          <w:szCs w:val="26"/>
        </w:rPr>
      </w:pPr>
    </w:p>
    <w:p w:rsidR="003A454C" w:rsidRPr="00F81560" w:rsidRDefault="0087122C" w:rsidP="00F81560">
      <w:pPr>
        <w:spacing w:after="0" w:line="240" w:lineRule="auto"/>
        <w:ind w:firstLine="709"/>
        <w:jc w:val="center"/>
        <w:rPr>
          <w:rFonts w:ascii="Times New Roman" w:hAnsi="Times New Roman" w:cs="Times New Roman"/>
          <w:b/>
          <w:sz w:val="26"/>
          <w:szCs w:val="26"/>
        </w:rPr>
      </w:pPr>
      <w:r w:rsidRPr="00F81560">
        <w:rPr>
          <w:rFonts w:ascii="Times New Roman" w:hAnsi="Times New Roman" w:cs="Times New Roman"/>
          <w:b/>
          <w:sz w:val="26"/>
          <w:szCs w:val="26"/>
        </w:rPr>
        <w:t>5</w:t>
      </w:r>
      <w:r w:rsidR="003A454C" w:rsidRPr="00F81560">
        <w:rPr>
          <w:rFonts w:ascii="Times New Roman" w:hAnsi="Times New Roman" w:cs="Times New Roman"/>
          <w:b/>
          <w:sz w:val="26"/>
          <w:szCs w:val="26"/>
        </w:rPr>
        <w:t>.</w:t>
      </w:r>
      <w:r w:rsidR="003A454C" w:rsidRPr="00F81560">
        <w:rPr>
          <w:rFonts w:ascii="Times New Roman" w:eastAsia="Times New Roman" w:hAnsi="Times New Roman" w:cs="Times New Roman"/>
          <w:b/>
          <w:sz w:val="26"/>
          <w:szCs w:val="26"/>
        </w:rPr>
        <w:t xml:space="preserve">   </w:t>
      </w:r>
      <w:r w:rsidR="003A454C" w:rsidRPr="00F81560">
        <w:rPr>
          <w:rFonts w:ascii="Times New Roman" w:hAnsi="Times New Roman" w:cs="Times New Roman"/>
          <w:b/>
          <w:sz w:val="26"/>
          <w:szCs w:val="26"/>
        </w:rPr>
        <w:t xml:space="preserve"> Дополнительные действия при выявлении нарушений законодательства о контрактной системе</w:t>
      </w:r>
    </w:p>
    <w:p w:rsidR="003A454C" w:rsidRPr="00F81560" w:rsidRDefault="0087122C" w:rsidP="00F81560">
      <w:pPr>
        <w:spacing w:after="0" w:line="240" w:lineRule="auto"/>
        <w:ind w:firstLine="540"/>
        <w:jc w:val="both"/>
        <w:rPr>
          <w:rFonts w:ascii="Times New Roman" w:hAnsi="Times New Roman" w:cs="Times New Roman"/>
          <w:sz w:val="26"/>
          <w:szCs w:val="26"/>
        </w:rPr>
      </w:pPr>
      <w:r w:rsidRPr="00F81560">
        <w:rPr>
          <w:rFonts w:ascii="Times New Roman" w:hAnsi="Times New Roman" w:cs="Times New Roman"/>
          <w:sz w:val="26"/>
          <w:szCs w:val="26"/>
        </w:rPr>
        <w:t xml:space="preserve">5.1. </w:t>
      </w:r>
      <w:r w:rsidR="003A454C" w:rsidRPr="00F81560">
        <w:rPr>
          <w:rFonts w:ascii="Times New Roman" w:hAnsi="Times New Roman" w:cs="Times New Roman"/>
          <w:sz w:val="26"/>
          <w:szCs w:val="26"/>
        </w:rPr>
        <w:t>При выявлении нарушений законодательства о контрактной системе, содержащих признаки административных правонарушений, соответствующая информация и материалы направляются прокурору города Когалыма</w:t>
      </w:r>
      <w:r w:rsidR="006966F3">
        <w:rPr>
          <w:rFonts w:ascii="Times New Roman" w:hAnsi="Times New Roman" w:cs="Times New Roman"/>
          <w:sz w:val="26"/>
          <w:szCs w:val="26"/>
        </w:rPr>
        <w:t xml:space="preserve">, </w:t>
      </w:r>
      <w:r w:rsidR="006966F3" w:rsidRPr="00F81560">
        <w:rPr>
          <w:rFonts w:ascii="Times New Roman" w:eastAsia="Times New Roman" w:hAnsi="Times New Roman" w:cs="Times New Roman"/>
          <w:sz w:val="26"/>
          <w:szCs w:val="26"/>
        </w:rPr>
        <w:t>ФАС России (УФАС по ХМАО-Югре)</w:t>
      </w:r>
      <w:r w:rsidR="003A454C" w:rsidRPr="00F81560">
        <w:rPr>
          <w:rFonts w:ascii="Times New Roman" w:hAnsi="Times New Roman" w:cs="Times New Roman"/>
          <w:sz w:val="26"/>
          <w:szCs w:val="26"/>
        </w:rPr>
        <w:t xml:space="preserve"> для принятия мер реагирования и сообщения </w:t>
      </w:r>
      <w:r w:rsidR="00F076CA" w:rsidRPr="00F81560">
        <w:rPr>
          <w:rFonts w:ascii="Times New Roman" w:eastAsia="Times New Roman" w:hAnsi="Times New Roman" w:cs="Times New Roman"/>
          <w:sz w:val="26"/>
          <w:szCs w:val="26"/>
        </w:rPr>
        <w:t>КСП города Когалыма</w:t>
      </w:r>
      <w:r w:rsidR="003A454C" w:rsidRPr="00F81560">
        <w:rPr>
          <w:rFonts w:ascii="Times New Roman" w:hAnsi="Times New Roman" w:cs="Times New Roman"/>
          <w:sz w:val="26"/>
          <w:szCs w:val="26"/>
        </w:rPr>
        <w:t xml:space="preserve"> и</w:t>
      </w:r>
      <w:r w:rsidR="003A454C" w:rsidRPr="00F81560">
        <w:rPr>
          <w:rFonts w:ascii="Times New Roman" w:eastAsia="Times New Roman" w:hAnsi="Times New Roman" w:cs="Times New Roman"/>
          <w:sz w:val="26"/>
          <w:szCs w:val="26"/>
        </w:rPr>
        <w:t>нформации о ходе рассмотрения указанных информации и материалов и принятых по ним решениях.</w:t>
      </w:r>
    </w:p>
    <w:p w:rsidR="006966F3" w:rsidRPr="00F81560" w:rsidRDefault="006966F3" w:rsidP="006966F3">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При подозрении в совершении незаконного действия (бездействия) со стороны участников контрактной системы в сфере закупок, имеющих признаки состава преступления, влекущих за собой уголовную ответственность, соответствующие материалы направляются в правоохранительные органы в соответствии с действующим законодательством и соглашениями с указанными органами.</w:t>
      </w:r>
    </w:p>
    <w:p w:rsidR="00360EEA" w:rsidRPr="00F81560" w:rsidRDefault="00360EEA" w:rsidP="00F81560">
      <w:pPr>
        <w:spacing w:after="0" w:line="240" w:lineRule="auto"/>
        <w:ind w:firstLine="709"/>
        <w:jc w:val="both"/>
        <w:textAlignment w:val="baseline"/>
        <w:rPr>
          <w:rFonts w:ascii="Times New Roman" w:eastAsia="Times New Roman" w:hAnsi="Times New Roman" w:cs="Times New Roman"/>
          <w:sz w:val="26"/>
          <w:szCs w:val="26"/>
        </w:rPr>
      </w:pPr>
    </w:p>
    <w:p w:rsidR="00F11D6E" w:rsidRPr="00F81560" w:rsidRDefault="0087122C" w:rsidP="00F81560">
      <w:pPr>
        <w:spacing w:after="0" w:line="240" w:lineRule="auto"/>
        <w:jc w:val="center"/>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b/>
          <w:bCs/>
          <w:sz w:val="26"/>
          <w:szCs w:val="26"/>
          <w:bdr w:val="none" w:sz="0" w:space="0" w:color="auto" w:frame="1"/>
        </w:rPr>
        <w:t>6</w:t>
      </w:r>
      <w:r w:rsidR="00F11D6E" w:rsidRPr="00F81560">
        <w:rPr>
          <w:rFonts w:ascii="Times New Roman" w:eastAsia="Times New Roman" w:hAnsi="Times New Roman" w:cs="Times New Roman"/>
          <w:b/>
          <w:bCs/>
          <w:sz w:val="26"/>
          <w:szCs w:val="26"/>
          <w:bdr w:val="none" w:sz="0" w:space="0" w:color="auto" w:frame="1"/>
        </w:rPr>
        <w:t>.  </w:t>
      </w:r>
      <w:r w:rsidR="00F11D6E" w:rsidRPr="00F81560">
        <w:rPr>
          <w:rFonts w:ascii="Times New Roman" w:eastAsia="Times New Roman" w:hAnsi="Times New Roman" w:cs="Times New Roman"/>
          <w:b/>
          <w:bCs/>
          <w:sz w:val="26"/>
          <w:szCs w:val="26"/>
        </w:rPr>
        <w:t> </w:t>
      </w:r>
      <w:r w:rsidR="00F11D6E" w:rsidRPr="00F81560">
        <w:rPr>
          <w:rFonts w:ascii="Times New Roman" w:eastAsia="Times New Roman" w:hAnsi="Times New Roman" w:cs="Times New Roman"/>
          <w:b/>
          <w:bCs/>
          <w:sz w:val="26"/>
          <w:szCs w:val="26"/>
          <w:bdr w:val="none" w:sz="0" w:space="0" w:color="auto" w:frame="1"/>
        </w:rPr>
        <w:t>Формирование и размещение обоб</w:t>
      </w:r>
      <w:r w:rsidR="003A454C" w:rsidRPr="00F81560">
        <w:rPr>
          <w:rFonts w:ascii="Times New Roman" w:eastAsia="Times New Roman" w:hAnsi="Times New Roman" w:cs="Times New Roman"/>
          <w:b/>
          <w:bCs/>
          <w:sz w:val="26"/>
          <w:szCs w:val="26"/>
          <w:bdr w:val="none" w:sz="0" w:space="0" w:color="auto" w:frame="1"/>
        </w:rPr>
        <w:t xml:space="preserve">щённой информации о результатах </w:t>
      </w:r>
      <w:r w:rsidR="00F11D6E" w:rsidRPr="00F81560">
        <w:rPr>
          <w:rFonts w:ascii="Times New Roman" w:eastAsia="Times New Roman" w:hAnsi="Times New Roman" w:cs="Times New Roman"/>
          <w:b/>
          <w:bCs/>
          <w:sz w:val="26"/>
          <w:szCs w:val="26"/>
          <w:bdr w:val="none" w:sz="0" w:space="0" w:color="auto" w:frame="1"/>
        </w:rPr>
        <w:t>аудита в сфере закупок в единой информационной системе в сфере закупок</w:t>
      </w:r>
    </w:p>
    <w:p w:rsidR="00F11D6E" w:rsidRPr="00F81560" w:rsidRDefault="0087122C"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 xml:space="preserve">6.1. </w:t>
      </w:r>
      <w:r w:rsidR="00F076CA" w:rsidRPr="00F81560">
        <w:rPr>
          <w:rFonts w:ascii="Times New Roman" w:eastAsia="Times New Roman" w:hAnsi="Times New Roman" w:cs="Times New Roman"/>
          <w:sz w:val="26"/>
          <w:szCs w:val="26"/>
        </w:rPr>
        <w:t>КСП города Когалыма</w:t>
      </w:r>
      <w:r w:rsidR="00F11D6E" w:rsidRPr="00F81560">
        <w:rPr>
          <w:rFonts w:ascii="Times New Roman" w:eastAsia="Times New Roman" w:hAnsi="Times New Roman" w:cs="Times New Roman"/>
          <w:sz w:val="26"/>
          <w:szCs w:val="26"/>
        </w:rPr>
        <w:t xml:space="preserve"> обобщает результаты осуществления деятельности по аудиту в сфере закупок, в том числе устанавливает причины выявленных отклонений, нарушений и недостатков, подготавливает предложения, направленные на их устранение и на совершенствование контрактной системы в сфере закупок, систематизирует информацию о реализации указанных предложений и размещает в единой информационной системе в сфере закупок обобщённую информацию о таких результатах.</w:t>
      </w:r>
    </w:p>
    <w:p w:rsidR="00F11D6E" w:rsidRPr="00F81560" w:rsidRDefault="00F11D6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Обобщённая информация о результатах аудита в сфере закупок ежегодно формируется и размещается в единой информационной системе в сфере закупок</w:t>
      </w:r>
      <w:r w:rsidR="008243D5" w:rsidRPr="00F81560">
        <w:rPr>
          <w:rFonts w:ascii="Times New Roman" w:eastAsia="Times New Roman" w:hAnsi="Times New Roman" w:cs="Times New Roman"/>
          <w:sz w:val="26"/>
          <w:szCs w:val="26"/>
        </w:rPr>
        <w:t>.</w:t>
      </w:r>
    </w:p>
    <w:p w:rsidR="00F11D6E" w:rsidRPr="00F81560" w:rsidRDefault="00F11D6E"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eastAsia="Times New Roman" w:hAnsi="Times New Roman" w:cs="Times New Roman"/>
          <w:sz w:val="26"/>
          <w:szCs w:val="26"/>
        </w:rPr>
        <w:t>Подготовка обобщённой информации осуществляется по установленной в</w:t>
      </w:r>
      <w:r w:rsidR="008243D5" w:rsidRPr="00F81560">
        <w:rPr>
          <w:rFonts w:ascii="Times New Roman" w:eastAsia="Times New Roman" w:hAnsi="Times New Roman" w:cs="Times New Roman"/>
          <w:b/>
          <w:bCs/>
          <w:sz w:val="26"/>
          <w:szCs w:val="26"/>
        </w:rPr>
        <w:t xml:space="preserve"> </w:t>
      </w:r>
      <w:r w:rsidRPr="00F81560">
        <w:rPr>
          <w:rFonts w:ascii="Times New Roman" w:eastAsia="Times New Roman" w:hAnsi="Times New Roman" w:cs="Times New Roman"/>
          <w:sz w:val="26"/>
          <w:szCs w:val="26"/>
        </w:rPr>
        <w:t>приложении</w:t>
      </w:r>
      <w:r w:rsidR="008243D5" w:rsidRPr="00F81560">
        <w:rPr>
          <w:rFonts w:ascii="Times New Roman" w:eastAsia="Times New Roman" w:hAnsi="Times New Roman" w:cs="Times New Roman"/>
          <w:sz w:val="26"/>
          <w:szCs w:val="26"/>
        </w:rPr>
        <w:t xml:space="preserve"> к Стандарту </w:t>
      </w:r>
      <w:r w:rsidRPr="00F81560">
        <w:rPr>
          <w:rFonts w:ascii="Times New Roman" w:eastAsia="Times New Roman" w:hAnsi="Times New Roman" w:cs="Times New Roman"/>
          <w:sz w:val="26"/>
          <w:szCs w:val="26"/>
        </w:rPr>
        <w:t>форме.</w:t>
      </w:r>
    </w:p>
    <w:p w:rsidR="00F11D6E" w:rsidRPr="00F81560" w:rsidRDefault="00F11D6E" w:rsidP="00F81560">
      <w:pPr>
        <w:spacing w:after="0" w:line="240" w:lineRule="auto"/>
        <w:jc w:val="both"/>
        <w:textAlignment w:val="baseline"/>
        <w:rPr>
          <w:rFonts w:ascii="Times New Roman" w:eastAsia="Times New Roman" w:hAnsi="Times New Roman" w:cs="Times New Roman"/>
          <w:sz w:val="26"/>
          <w:szCs w:val="26"/>
        </w:rPr>
      </w:pPr>
    </w:p>
    <w:p w:rsidR="008243D5" w:rsidRPr="00F81560" w:rsidRDefault="0087122C" w:rsidP="00F81560">
      <w:pPr>
        <w:spacing w:after="0" w:line="240" w:lineRule="auto"/>
        <w:jc w:val="center"/>
        <w:rPr>
          <w:rFonts w:ascii="Times New Roman" w:hAnsi="Times New Roman" w:cs="Times New Roman"/>
          <w:b/>
          <w:sz w:val="26"/>
          <w:szCs w:val="26"/>
        </w:rPr>
      </w:pPr>
      <w:r w:rsidRPr="00F81560">
        <w:rPr>
          <w:rFonts w:ascii="Times New Roman" w:hAnsi="Times New Roman" w:cs="Times New Roman"/>
          <w:b/>
          <w:sz w:val="26"/>
          <w:szCs w:val="26"/>
        </w:rPr>
        <w:t>7</w:t>
      </w:r>
      <w:r w:rsidR="008243D5" w:rsidRPr="00F81560">
        <w:rPr>
          <w:rFonts w:ascii="Times New Roman" w:hAnsi="Times New Roman" w:cs="Times New Roman"/>
          <w:b/>
          <w:sz w:val="26"/>
          <w:szCs w:val="26"/>
        </w:rPr>
        <w:t>. Иные вопросы, неурегулированные Стандартом</w:t>
      </w:r>
    </w:p>
    <w:p w:rsidR="00F11D6E" w:rsidRPr="00F81560" w:rsidRDefault="0087122C" w:rsidP="00F81560">
      <w:pPr>
        <w:spacing w:after="0" w:line="240" w:lineRule="auto"/>
        <w:ind w:firstLine="709"/>
        <w:jc w:val="both"/>
        <w:textAlignment w:val="baseline"/>
        <w:rPr>
          <w:rFonts w:ascii="Times New Roman" w:eastAsia="Times New Roman" w:hAnsi="Times New Roman" w:cs="Times New Roman"/>
          <w:sz w:val="26"/>
          <w:szCs w:val="26"/>
        </w:rPr>
      </w:pPr>
      <w:r w:rsidRPr="00F81560">
        <w:rPr>
          <w:rFonts w:ascii="Times New Roman" w:hAnsi="Times New Roman" w:cs="Times New Roman"/>
          <w:sz w:val="26"/>
          <w:szCs w:val="26"/>
        </w:rPr>
        <w:t xml:space="preserve">7.1. </w:t>
      </w:r>
      <w:r w:rsidR="008243D5" w:rsidRPr="00F81560">
        <w:rPr>
          <w:rFonts w:ascii="Times New Roman" w:hAnsi="Times New Roman" w:cs="Times New Roman"/>
          <w:sz w:val="26"/>
          <w:szCs w:val="26"/>
        </w:rPr>
        <w:t xml:space="preserve">Иные вопросы, связанные с осуществлением аудита в сфере закупок и неурегулированные настоящим стандартом, в том числе в части привлечения внешних экспертов, исчисления сроков осуществления необходимых действий, оформления отдельных видов документов, материалов и информации </w:t>
      </w:r>
      <w:r w:rsidR="00F076CA" w:rsidRPr="00F81560">
        <w:rPr>
          <w:rFonts w:ascii="Times New Roman" w:eastAsia="Times New Roman" w:hAnsi="Times New Roman" w:cs="Times New Roman"/>
          <w:sz w:val="26"/>
          <w:szCs w:val="26"/>
        </w:rPr>
        <w:t>КСП города Когалыма</w:t>
      </w:r>
      <w:r w:rsidR="008243D5" w:rsidRPr="00F81560">
        <w:rPr>
          <w:rFonts w:ascii="Times New Roman" w:hAnsi="Times New Roman" w:cs="Times New Roman"/>
          <w:sz w:val="26"/>
          <w:szCs w:val="26"/>
        </w:rPr>
        <w:t xml:space="preserve">, регулируются требованиями, установленными соответствующими стандартами внешнего муниципального финансового контроля </w:t>
      </w:r>
      <w:r w:rsidR="00F076CA" w:rsidRPr="00F81560">
        <w:rPr>
          <w:rFonts w:ascii="Times New Roman" w:eastAsia="Times New Roman" w:hAnsi="Times New Roman" w:cs="Times New Roman"/>
          <w:sz w:val="26"/>
          <w:szCs w:val="26"/>
        </w:rPr>
        <w:t>КСП города Когалыма</w:t>
      </w:r>
      <w:r w:rsidR="008243D5" w:rsidRPr="00F81560">
        <w:rPr>
          <w:rFonts w:ascii="Times New Roman" w:hAnsi="Times New Roman" w:cs="Times New Roman"/>
          <w:sz w:val="26"/>
          <w:szCs w:val="26"/>
        </w:rPr>
        <w:t>.</w:t>
      </w:r>
    </w:p>
    <w:p w:rsidR="00F11D6E" w:rsidRDefault="00F11D6E" w:rsidP="00F11D6E">
      <w:pPr>
        <w:spacing w:after="0"/>
        <w:jc w:val="both"/>
        <w:textAlignment w:val="baseline"/>
        <w:rPr>
          <w:rFonts w:ascii="Times New Roman" w:eastAsia="Times New Roman" w:hAnsi="Times New Roman" w:cs="Times New Roman"/>
          <w:sz w:val="26"/>
          <w:szCs w:val="26"/>
        </w:rPr>
      </w:pPr>
    </w:p>
    <w:p w:rsidR="001E1857" w:rsidRDefault="001E1857" w:rsidP="00F11D6E">
      <w:pPr>
        <w:spacing w:after="0"/>
        <w:jc w:val="both"/>
        <w:textAlignment w:val="baseline"/>
        <w:rPr>
          <w:rFonts w:ascii="Times New Roman" w:eastAsia="Times New Roman" w:hAnsi="Times New Roman" w:cs="Times New Roman"/>
          <w:sz w:val="26"/>
          <w:szCs w:val="26"/>
        </w:rPr>
      </w:pPr>
    </w:p>
    <w:p w:rsidR="001E1857" w:rsidRDefault="001E1857" w:rsidP="00F11D6E">
      <w:pPr>
        <w:spacing w:after="0"/>
        <w:jc w:val="both"/>
        <w:textAlignment w:val="baseline"/>
        <w:rPr>
          <w:rFonts w:ascii="Times New Roman" w:eastAsia="Times New Roman" w:hAnsi="Times New Roman" w:cs="Times New Roman"/>
          <w:sz w:val="26"/>
          <w:szCs w:val="26"/>
        </w:rPr>
      </w:pPr>
    </w:p>
    <w:p w:rsidR="001E1857" w:rsidRDefault="001E1857" w:rsidP="00F11D6E">
      <w:pPr>
        <w:spacing w:after="0"/>
        <w:jc w:val="both"/>
        <w:textAlignment w:val="baseline"/>
        <w:rPr>
          <w:rFonts w:ascii="Times New Roman" w:eastAsia="Times New Roman" w:hAnsi="Times New Roman" w:cs="Times New Roman"/>
          <w:sz w:val="26"/>
          <w:szCs w:val="26"/>
        </w:rPr>
      </w:pPr>
    </w:p>
    <w:p w:rsidR="00982D77" w:rsidRDefault="00982D77">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8243D5" w:rsidRDefault="008243D5">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8243D5" w:rsidRDefault="008243D5" w:rsidP="00B5236A">
      <w:pPr>
        <w:spacing w:after="0" w:line="240" w:lineRule="auto"/>
        <w:jc w:val="both"/>
        <w:textAlignment w:val="baseline"/>
        <w:rPr>
          <w:rFonts w:ascii="Times New Roman" w:eastAsia="Times New Roman" w:hAnsi="Times New Roman" w:cs="Times New Roman"/>
          <w:sz w:val="26"/>
          <w:szCs w:val="26"/>
        </w:rPr>
      </w:pPr>
    </w:p>
    <w:p w:rsidR="00F11D6E" w:rsidRPr="006E2B67" w:rsidRDefault="007B46C1" w:rsidP="00B5236A">
      <w:pPr>
        <w:spacing w:after="0" w:line="240" w:lineRule="auto"/>
        <w:jc w:val="right"/>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Приложение</w:t>
      </w:r>
      <w:r w:rsidR="00A96BB0">
        <w:rPr>
          <w:rFonts w:ascii="Times New Roman" w:eastAsia="Times New Roman" w:hAnsi="Times New Roman" w:cs="Times New Roman"/>
          <w:sz w:val="24"/>
          <w:szCs w:val="24"/>
        </w:rPr>
        <w:t xml:space="preserve"> к Стандарту</w:t>
      </w:r>
    </w:p>
    <w:p w:rsidR="00F11D6E" w:rsidRDefault="00F11D6E" w:rsidP="00B5236A">
      <w:pPr>
        <w:spacing w:after="0" w:line="240" w:lineRule="auto"/>
        <w:jc w:val="right"/>
        <w:textAlignment w:val="baseline"/>
        <w:rPr>
          <w:rFonts w:ascii="Times New Roman" w:eastAsia="Times New Roman" w:hAnsi="Times New Roman" w:cs="Times New Roman"/>
          <w:bCs/>
          <w:color w:val="000000" w:themeColor="text1"/>
          <w:kern w:val="36"/>
          <w:sz w:val="24"/>
          <w:szCs w:val="24"/>
        </w:rPr>
      </w:pPr>
      <w:r w:rsidRPr="006E2B67">
        <w:rPr>
          <w:rFonts w:ascii="Times New Roman" w:eastAsia="Times New Roman" w:hAnsi="Times New Roman" w:cs="Times New Roman"/>
          <w:sz w:val="24"/>
          <w:szCs w:val="24"/>
        </w:rPr>
        <w:t>«</w:t>
      </w:r>
      <w:r w:rsidRPr="006E2B67">
        <w:rPr>
          <w:rFonts w:ascii="Times New Roman" w:eastAsia="Times New Roman" w:hAnsi="Times New Roman" w:cs="Times New Roman"/>
          <w:bCs/>
          <w:color w:val="000000" w:themeColor="text1"/>
          <w:kern w:val="36"/>
          <w:sz w:val="24"/>
          <w:szCs w:val="24"/>
        </w:rPr>
        <w:t>Общие правила проведения аудит</w:t>
      </w:r>
      <w:r>
        <w:rPr>
          <w:rFonts w:ascii="Times New Roman" w:eastAsia="Times New Roman" w:hAnsi="Times New Roman" w:cs="Times New Roman"/>
          <w:bCs/>
          <w:color w:val="000000" w:themeColor="text1"/>
          <w:kern w:val="36"/>
          <w:sz w:val="24"/>
          <w:szCs w:val="24"/>
        </w:rPr>
        <w:t>а</w:t>
      </w:r>
      <w:r w:rsidRPr="006E2B67">
        <w:rPr>
          <w:rFonts w:ascii="Times New Roman" w:eastAsia="Times New Roman" w:hAnsi="Times New Roman" w:cs="Times New Roman"/>
          <w:bCs/>
          <w:color w:val="000000" w:themeColor="text1"/>
          <w:kern w:val="36"/>
          <w:sz w:val="24"/>
          <w:szCs w:val="24"/>
        </w:rPr>
        <w:t xml:space="preserve"> в сфере</w:t>
      </w:r>
    </w:p>
    <w:p w:rsidR="00F11D6E" w:rsidRPr="006E2B67" w:rsidRDefault="00F11D6E" w:rsidP="00B5236A">
      <w:pPr>
        <w:spacing w:after="0" w:line="240" w:lineRule="auto"/>
        <w:jc w:val="right"/>
        <w:textAlignment w:val="baseline"/>
        <w:rPr>
          <w:rFonts w:ascii="Times New Roman" w:eastAsia="Times New Roman" w:hAnsi="Times New Roman" w:cs="Times New Roman"/>
          <w:sz w:val="24"/>
          <w:szCs w:val="24"/>
        </w:rPr>
      </w:pPr>
      <w:r w:rsidRPr="006E2B67">
        <w:rPr>
          <w:rFonts w:ascii="Times New Roman" w:eastAsia="Times New Roman" w:hAnsi="Times New Roman" w:cs="Times New Roman"/>
          <w:bCs/>
          <w:color w:val="000000" w:themeColor="text1"/>
          <w:kern w:val="36"/>
          <w:sz w:val="24"/>
          <w:szCs w:val="24"/>
        </w:rPr>
        <w:t xml:space="preserve"> закупок товаров, работ, услуг</w:t>
      </w:r>
      <w:r w:rsidRPr="006E2B67">
        <w:rPr>
          <w:rFonts w:ascii="Times New Roman" w:eastAsia="Times New Roman" w:hAnsi="Times New Roman" w:cs="Times New Roman"/>
          <w:sz w:val="24"/>
          <w:szCs w:val="24"/>
        </w:rPr>
        <w:t>»</w:t>
      </w:r>
    </w:p>
    <w:p w:rsidR="00F11D6E" w:rsidRPr="00301F88" w:rsidRDefault="00F11D6E" w:rsidP="00B5236A">
      <w:pPr>
        <w:spacing w:after="0" w:line="240" w:lineRule="auto"/>
        <w:jc w:val="center"/>
        <w:textAlignment w:val="baseline"/>
        <w:rPr>
          <w:rFonts w:ascii="Times New Roman" w:eastAsia="Times New Roman" w:hAnsi="Times New Roman" w:cs="Times New Roman"/>
          <w:sz w:val="21"/>
          <w:szCs w:val="21"/>
        </w:rPr>
      </w:pPr>
      <w:r w:rsidRPr="00301F88">
        <w:rPr>
          <w:rFonts w:ascii="Times New Roman" w:eastAsia="Times New Roman" w:hAnsi="Times New Roman" w:cs="Times New Roman"/>
          <w:i/>
          <w:iCs/>
          <w:sz w:val="21"/>
          <w:szCs w:val="21"/>
          <w:bdr w:val="none" w:sz="0" w:space="0" w:color="auto" w:frame="1"/>
        </w:rPr>
        <w:t> </w:t>
      </w:r>
    </w:p>
    <w:p w:rsidR="00F11D6E" w:rsidRPr="00301F88" w:rsidRDefault="00F11D6E" w:rsidP="00B5236A">
      <w:pPr>
        <w:spacing w:after="0" w:line="240" w:lineRule="auto"/>
        <w:textAlignment w:val="baseline"/>
        <w:rPr>
          <w:rFonts w:ascii="Times New Roman" w:eastAsia="Times New Roman" w:hAnsi="Times New Roman" w:cs="Times New Roman"/>
          <w:sz w:val="21"/>
          <w:szCs w:val="21"/>
        </w:rPr>
      </w:pPr>
      <w:r w:rsidRPr="00301F88">
        <w:rPr>
          <w:rFonts w:ascii="Times New Roman" w:eastAsia="Times New Roman" w:hAnsi="Times New Roman" w:cs="Times New Roman"/>
          <w:b/>
          <w:bCs/>
          <w:sz w:val="21"/>
          <w:szCs w:val="21"/>
          <w:bdr w:val="none" w:sz="0" w:space="0" w:color="auto" w:frame="1"/>
        </w:rPr>
        <w:t> </w:t>
      </w:r>
    </w:p>
    <w:p w:rsidR="00F11D6E" w:rsidRPr="0087122C" w:rsidRDefault="00554954" w:rsidP="00B5236A">
      <w:pPr>
        <w:spacing w:after="0" w:line="240" w:lineRule="auto"/>
        <w:jc w:val="center"/>
        <w:textAlignment w:val="baseline"/>
        <w:rPr>
          <w:rFonts w:ascii="Times New Roman" w:eastAsia="Times New Roman" w:hAnsi="Times New Roman" w:cs="Times New Roman"/>
          <w:b/>
          <w:bCs/>
          <w:bdr w:val="none" w:sz="0" w:space="0" w:color="auto" w:frame="1"/>
        </w:rPr>
      </w:pPr>
      <w:r w:rsidRPr="0087122C">
        <w:rPr>
          <w:rFonts w:ascii="Times New Roman" w:eastAsia="Times New Roman" w:hAnsi="Times New Roman" w:cs="Times New Roman"/>
          <w:b/>
          <w:bCs/>
          <w:bdr w:val="none" w:sz="0" w:space="0" w:color="auto" w:frame="1"/>
        </w:rPr>
        <w:t>Обобщенная информация Контрольно-счетной палаты города Когалыма</w:t>
      </w:r>
    </w:p>
    <w:p w:rsidR="00554954" w:rsidRPr="0087122C" w:rsidRDefault="00554954" w:rsidP="00B5236A">
      <w:pPr>
        <w:spacing w:after="0" w:line="240" w:lineRule="auto"/>
        <w:jc w:val="center"/>
        <w:textAlignment w:val="baseline"/>
        <w:rPr>
          <w:rFonts w:ascii="Times New Roman" w:eastAsia="Times New Roman" w:hAnsi="Times New Roman" w:cs="Times New Roman"/>
        </w:rPr>
      </w:pPr>
      <w:r w:rsidRPr="0087122C">
        <w:rPr>
          <w:rFonts w:ascii="Times New Roman" w:eastAsia="Times New Roman" w:hAnsi="Times New Roman" w:cs="Times New Roman"/>
          <w:b/>
          <w:bCs/>
          <w:bdr w:val="none" w:sz="0" w:space="0" w:color="auto" w:frame="1"/>
        </w:rPr>
        <w:t>о результатах проведенного аудита в сфере закупок в _______ году</w:t>
      </w:r>
    </w:p>
    <w:p w:rsidR="00F11D6E" w:rsidRPr="00301F88" w:rsidRDefault="00F11D6E" w:rsidP="00B5236A">
      <w:pPr>
        <w:spacing w:after="0" w:line="240" w:lineRule="auto"/>
        <w:jc w:val="right"/>
        <w:textAlignment w:val="baseline"/>
        <w:rPr>
          <w:rFonts w:ascii="Times New Roman" w:eastAsia="Times New Roman" w:hAnsi="Times New Roman" w:cs="Times New Roman"/>
          <w:sz w:val="21"/>
          <w:szCs w:val="21"/>
        </w:rPr>
      </w:pPr>
    </w:p>
    <w:tbl>
      <w:tblPr>
        <w:tblW w:w="964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17"/>
        <w:gridCol w:w="5528"/>
        <w:gridCol w:w="3401"/>
      </w:tblGrid>
      <w:tr w:rsidR="00F11D6E" w:rsidRPr="0087122C" w:rsidTr="00A410D3">
        <w:tc>
          <w:tcPr>
            <w:tcW w:w="717"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b/>
                <w:bCs/>
                <w:color w:val="000000"/>
                <w:bdr w:val="none" w:sz="0" w:space="0" w:color="auto" w:frame="1"/>
              </w:rPr>
              <w:t>№</w:t>
            </w:r>
          </w:p>
          <w:p w:rsidR="00F11D6E" w:rsidRPr="0087122C" w:rsidRDefault="00F11D6E"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b/>
                <w:bCs/>
                <w:color w:val="000000"/>
                <w:bdr w:val="none" w:sz="0" w:space="0" w:color="auto" w:frame="1"/>
              </w:rPr>
              <w:t>п/п</w:t>
            </w:r>
          </w:p>
        </w:tc>
        <w:tc>
          <w:tcPr>
            <w:tcW w:w="5528"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b/>
                <w:bCs/>
                <w:color w:val="000000"/>
                <w:bdr w:val="none" w:sz="0" w:space="0" w:color="auto" w:frame="1"/>
              </w:rPr>
              <w:t>Результаты аудита в сфере закупок</w:t>
            </w:r>
          </w:p>
        </w:tc>
        <w:tc>
          <w:tcPr>
            <w:tcW w:w="3401"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ind w:left="-257" w:firstLine="257"/>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b/>
                <w:bCs/>
                <w:color w:val="000000"/>
                <w:bdr w:val="none" w:sz="0" w:space="0" w:color="auto" w:frame="1"/>
              </w:rPr>
              <w:t>Данные</w:t>
            </w:r>
          </w:p>
        </w:tc>
      </w:tr>
      <w:tr w:rsidR="00F11D6E" w:rsidRPr="0087122C" w:rsidTr="00A410D3">
        <w:tc>
          <w:tcPr>
            <w:tcW w:w="9646"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90" w:type="dxa"/>
              <w:left w:w="0" w:type="dxa"/>
              <w:bottom w:w="90" w:type="dxa"/>
              <w:right w:w="150" w:type="dxa"/>
            </w:tcMar>
            <w:vAlign w:val="center"/>
            <w:hideMark/>
          </w:tcPr>
          <w:p w:rsidR="00F11D6E" w:rsidRPr="0087122C" w:rsidRDefault="00F11D6E"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b/>
                <w:bCs/>
                <w:color w:val="000000"/>
                <w:bdr w:val="none" w:sz="0" w:space="0" w:color="auto" w:frame="1"/>
              </w:rPr>
              <w:t>Общая характеристика мероприятий</w:t>
            </w:r>
          </w:p>
        </w:tc>
      </w:tr>
      <w:tr w:rsidR="00F11D6E" w:rsidRPr="0087122C" w:rsidTr="00A410D3">
        <w:tc>
          <w:tcPr>
            <w:tcW w:w="717"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color w:val="000000"/>
              </w:rPr>
              <w:t>1</w:t>
            </w:r>
          </w:p>
        </w:tc>
        <w:tc>
          <w:tcPr>
            <w:tcW w:w="5528"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both"/>
              <w:rPr>
                <w:rFonts w:ascii="Times New Roman" w:eastAsia="Times New Roman" w:hAnsi="Times New Roman" w:cs="Times New Roman"/>
                <w:color w:val="000000"/>
              </w:rPr>
            </w:pPr>
            <w:r w:rsidRPr="0087122C">
              <w:rPr>
                <w:rFonts w:ascii="Times New Roman" w:eastAsia="Times New Roman" w:hAnsi="Times New Roman" w:cs="Times New Roman"/>
                <w:color w:val="000000"/>
              </w:rPr>
              <w:t>Общее количество мероприятий, в рамках которых проводился аудит в сфере закупок</w:t>
            </w:r>
          </w:p>
        </w:tc>
        <w:tc>
          <w:tcPr>
            <w:tcW w:w="3401"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Указывается количество проведенных мероприятий</w:t>
            </w:r>
          </w:p>
        </w:tc>
      </w:tr>
      <w:tr w:rsidR="00F11D6E" w:rsidRPr="0087122C" w:rsidTr="00A410D3">
        <w:tc>
          <w:tcPr>
            <w:tcW w:w="717"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color w:val="000000"/>
              </w:rPr>
              <w:t>2</w:t>
            </w:r>
          </w:p>
        </w:tc>
        <w:tc>
          <w:tcPr>
            <w:tcW w:w="5528"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both"/>
              <w:rPr>
                <w:rFonts w:ascii="Times New Roman" w:eastAsia="Times New Roman" w:hAnsi="Times New Roman" w:cs="Times New Roman"/>
                <w:color w:val="000000"/>
              </w:rPr>
            </w:pPr>
            <w:r w:rsidRPr="0087122C">
              <w:rPr>
                <w:rFonts w:ascii="Times New Roman" w:eastAsia="Times New Roman" w:hAnsi="Times New Roman" w:cs="Times New Roman"/>
                <w:color w:val="000000"/>
              </w:rPr>
              <w:t>Общее количество объектов, в которых проводился аудит в сфере закупок</w:t>
            </w:r>
          </w:p>
        </w:tc>
        <w:tc>
          <w:tcPr>
            <w:tcW w:w="3401"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Указывается количество проверенных объектов</w:t>
            </w:r>
          </w:p>
        </w:tc>
      </w:tr>
      <w:tr w:rsidR="00F11D6E" w:rsidRPr="0087122C" w:rsidTr="00A410D3">
        <w:tc>
          <w:tcPr>
            <w:tcW w:w="717"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color w:val="000000"/>
              </w:rPr>
              <w:t>3</w:t>
            </w:r>
          </w:p>
        </w:tc>
        <w:tc>
          <w:tcPr>
            <w:tcW w:w="5528"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both"/>
              <w:rPr>
                <w:rFonts w:ascii="Times New Roman" w:eastAsia="Times New Roman" w:hAnsi="Times New Roman" w:cs="Times New Roman"/>
                <w:color w:val="000000"/>
              </w:rPr>
            </w:pPr>
            <w:r w:rsidRPr="0087122C">
              <w:rPr>
                <w:rFonts w:ascii="Times New Roman" w:eastAsia="Times New Roman" w:hAnsi="Times New Roman" w:cs="Times New Roman"/>
                <w:color w:val="000000"/>
              </w:rPr>
              <w:t>Общее количество и сумма контрактов на закупку, проверенных в рамках аудита в сфере закупок</w:t>
            </w:r>
          </w:p>
        </w:tc>
        <w:tc>
          <w:tcPr>
            <w:tcW w:w="3401"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Указывается количество контрактов и сумма (тыс. рублей)</w:t>
            </w:r>
          </w:p>
        </w:tc>
      </w:tr>
      <w:tr w:rsidR="00F11D6E" w:rsidRPr="0087122C" w:rsidTr="00A410D3">
        <w:tc>
          <w:tcPr>
            <w:tcW w:w="9646"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90" w:type="dxa"/>
              <w:left w:w="0" w:type="dxa"/>
              <w:bottom w:w="90" w:type="dxa"/>
              <w:right w:w="150" w:type="dxa"/>
            </w:tcMar>
            <w:vAlign w:val="center"/>
            <w:hideMark/>
          </w:tcPr>
          <w:p w:rsidR="00F11D6E" w:rsidRPr="0087122C" w:rsidRDefault="00F11D6E"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b/>
                <w:bCs/>
                <w:color w:val="000000"/>
                <w:bdr w:val="none" w:sz="0" w:space="0" w:color="auto" w:frame="1"/>
              </w:rPr>
              <w:t>Выявленные нарушения</w:t>
            </w:r>
          </w:p>
        </w:tc>
      </w:tr>
      <w:tr w:rsidR="00F11D6E" w:rsidRPr="0087122C" w:rsidTr="00A410D3">
        <w:tc>
          <w:tcPr>
            <w:tcW w:w="717"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color w:val="000000"/>
              </w:rPr>
              <w:t>4</w:t>
            </w:r>
          </w:p>
        </w:tc>
        <w:tc>
          <w:tcPr>
            <w:tcW w:w="5528"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both"/>
              <w:rPr>
                <w:rFonts w:ascii="Times New Roman" w:eastAsia="Times New Roman" w:hAnsi="Times New Roman" w:cs="Times New Roman"/>
                <w:color w:val="000000"/>
              </w:rPr>
            </w:pPr>
            <w:r w:rsidRPr="0087122C">
              <w:rPr>
                <w:rFonts w:ascii="Times New Roman" w:eastAsia="Times New Roman" w:hAnsi="Times New Roman" w:cs="Times New Roman"/>
                <w:color w:val="000000"/>
              </w:rPr>
              <w:t>Общее количество нарушений законодательства о контрактной системе, выявленных при аудите в сфере закупок по результатам проверки, анализа и оценки информации о законности, целесообразности, обоснованности, своевременности, эффективности и результативности расходов на закупки по планируемым к заключению, заключенным и исполненным контрактам,</w:t>
            </w:r>
          </w:p>
        </w:tc>
        <w:tc>
          <w:tcPr>
            <w:tcW w:w="3401"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Указывается количество и сумма нарушений (тыс. рублей)</w:t>
            </w:r>
          </w:p>
        </w:tc>
      </w:tr>
      <w:tr w:rsidR="00F11D6E" w:rsidRPr="0087122C" w:rsidTr="00A410D3">
        <w:tc>
          <w:tcPr>
            <w:tcW w:w="717"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rPr>
                <w:rFonts w:ascii="Times New Roman" w:eastAsia="Times New Roman" w:hAnsi="Times New Roman" w:cs="Times New Roman"/>
                <w:color w:val="000000"/>
              </w:rPr>
            </w:pPr>
          </w:p>
        </w:tc>
        <w:tc>
          <w:tcPr>
            <w:tcW w:w="5528"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both"/>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в том числе в части проверки:</w:t>
            </w:r>
          </w:p>
        </w:tc>
        <w:tc>
          <w:tcPr>
            <w:tcW w:w="3401"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w:t>
            </w:r>
          </w:p>
        </w:tc>
      </w:tr>
      <w:tr w:rsidR="00F11D6E" w:rsidRPr="0087122C" w:rsidTr="00A410D3">
        <w:tc>
          <w:tcPr>
            <w:tcW w:w="717"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color w:val="000000"/>
              </w:rPr>
              <w:t>4.1</w:t>
            </w:r>
          </w:p>
        </w:tc>
        <w:tc>
          <w:tcPr>
            <w:tcW w:w="5528"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both"/>
              <w:rPr>
                <w:rFonts w:ascii="Times New Roman" w:eastAsia="Times New Roman" w:hAnsi="Times New Roman" w:cs="Times New Roman"/>
                <w:i/>
                <w:iCs/>
                <w:color w:val="000000"/>
                <w:bdr w:val="none" w:sz="0" w:space="0" w:color="auto" w:frame="1"/>
              </w:rPr>
            </w:pPr>
            <w:r w:rsidRPr="0087122C">
              <w:rPr>
                <w:rFonts w:ascii="Times New Roman" w:eastAsia="Times New Roman" w:hAnsi="Times New Roman" w:cs="Times New Roman"/>
                <w:i/>
                <w:iCs/>
                <w:color w:val="000000"/>
                <w:bdr w:val="none" w:sz="0" w:space="0" w:color="auto" w:frame="1"/>
              </w:rPr>
              <w:t>организации закупок</w:t>
            </w:r>
          </w:p>
          <w:p w:rsidR="00F11D6E" w:rsidRPr="0087122C" w:rsidRDefault="00F11D6E" w:rsidP="00B5236A">
            <w:pPr>
              <w:spacing w:after="0" w:line="240" w:lineRule="auto"/>
              <w:jc w:val="both"/>
              <w:textAlignment w:val="baseline"/>
              <w:rPr>
                <w:rFonts w:ascii="Times New Roman" w:eastAsia="Times New Roman" w:hAnsi="Times New Roman" w:cs="Times New Roman"/>
                <w:i/>
                <w:iCs/>
                <w:color w:val="000000"/>
                <w:bdr w:val="none" w:sz="0" w:space="0" w:color="auto" w:frame="1"/>
              </w:rPr>
            </w:pPr>
            <w:r w:rsidRPr="0087122C">
              <w:rPr>
                <w:rFonts w:ascii="Times New Roman" w:eastAsia="Times New Roman" w:hAnsi="Times New Roman" w:cs="Times New Roman"/>
                <w:i/>
                <w:iCs/>
                <w:color w:val="000000"/>
                <w:bdr w:val="none" w:sz="0" w:space="0" w:color="auto" w:frame="1"/>
              </w:rPr>
              <w:t xml:space="preserve">(контрактные службы, комиссии, специализированные организации, централизованные закупки, </w:t>
            </w:r>
            <w:r w:rsidR="007805BE" w:rsidRPr="0087122C">
              <w:rPr>
                <w:rFonts w:ascii="Times New Roman" w:eastAsia="Times New Roman" w:hAnsi="Times New Roman" w:cs="Times New Roman"/>
                <w:i/>
                <w:iCs/>
                <w:color w:val="000000"/>
                <w:bdr w:val="none" w:sz="0" w:space="0" w:color="auto" w:frame="1"/>
              </w:rPr>
              <w:t>конкурентные закупки</w:t>
            </w:r>
            <w:r w:rsidRPr="0087122C">
              <w:rPr>
                <w:rFonts w:ascii="Times New Roman" w:eastAsia="Times New Roman" w:hAnsi="Times New Roman" w:cs="Times New Roman"/>
                <w:i/>
                <w:iCs/>
                <w:color w:val="000000"/>
                <w:bdr w:val="none" w:sz="0" w:space="0" w:color="auto" w:frame="1"/>
              </w:rPr>
              <w:t>, закупки у единственного поставщика, утвержденные требования к отдельным видам товаров, работ, услуг, общественное обсуждение закупок)</w:t>
            </w:r>
          </w:p>
        </w:tc>
        <w:tc>
          <w:tcPr>
            <w:tcW w:w="3401"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Указывается количество нарушений</w:t>
            </w:r>
          </w:p>
        </w:tc>
      </w:tr>
      <w:tr w:rsidR="00F11D6E" w:rsidRPr="0087122C" w:rsidTr="00A410D3">
        <w:tc>
          <w:tcPr>
            <w:tcW w:w="717"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color w:val="000000"/>
              </w:rPr>
              <w:t>4.2</w:t>
            </w:r>
          </w:p>
        </w:tc>
        <w:tc>
          <w:tcPr>
            <w:tcW w:w="5528"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both"/>
              <w:rPr>
                <w:rFonts w:ascii="Times New Roman" w:eastAsia="Times New Roman" w:hAnsi="Times New Roman" w:cs="Times New Roman"/>
                <w:color w:val="000000"/>
              </w:rPr>
            </w:pPr>
            <w:r w:rsidRPr="0087122C">
              <w:rPr>
                <w:rFonts w:ascii="Times New Roman" w:eastAsia="Times New Roman" w:hAnsi="Times New Roman" w:cs="Times New Roman"/>
                <w:color w:val="000000"/>
              </w:rPr>
              <w:t>планирования закупок</w:t>
            </w:r>
          </w:p>
          <w:p w:rsidR="00F11D6E" w:rsidRPr="0087122C" w:rsidRDefault="00F11D6E" w:rsidP="00B5236A">
            <w:pPr>
              <w:spacing w:after="0" w:line="240" w:lineRule="auto"/>
              <w:jc w:val="both"/>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(план-график, обоснование закупки)</w:t>
            </w:r>
          </w:p>
        </w:tc>
        <w:tc>
          <w:tcPr>
            <w:tcW w:w="3401"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Указывается количество нарушений и сумма нарушений (тыс. рублей)</w:t>
            </w:r>
          </w:p>
        </w:tc>
      </w:tr>
      <w:tr w:rsidR="00F11D6E" w:rsidRPr="0087122C" w:rsidTr="00A410D3">
        <w:tc>
          <w:tcPr>
            <w:tcW w:w="717"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color w:val="000000"/>
              </w:rPr>
              <w:t>4.3</w:t>
            </w:r>
          </w:p>
        </w:tc>
        <w:tc>
          <w:tcPr>
            <w:tcW w:w="5528"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both"/>
              <w:rPr>
                <w:rFonts w:ascii="Times New Roman" w:eastAsia="Times New Roman" w:hAnsi="Times New Roman" w:cs="Times New Roman"/>
                <w:color w:val="000000"/>
              </w:rPr>
            </w:pPr>
            <w:r w:rsidRPr="0087122C">
              <w:rPr>
                <w:rFonts w:ascii="Times New Roman" w:eastAsia="Times New Roman" w:hAnsi="Times New Roman" w:cs="Times New Roman"/>
                <w:color w:val="000000"/>
              </w:rPr>
              <w:t>документации (извещения) о закупках</w:t>
            </w:r>
          </w:p>
          <w:p w:rsidR="00F11D6E" w:rsidRPr="0087122C" w:rsidRDefault="00F11D6E" w:rsidP="00B5236A">
            <w:pPr>
              <w:spacing w:after="0" w:line="240" w:lineRule="auto"/>
              <w:jc w:val="both"/>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(требования к участникам, требования к объекту закупки, информация об условиях, запретах и об ограничениях допуска товаров, происходящих из иностранных государств, размер авансирования, обязательные условия в проекте контракта, порядок оценки заявок и установленные критерии, преимущества отдельным участникам закупок)</w:t>
            </w:r>
          </w:p>
        </w:tc>
        <w:tc>
          <w:tcPr>
            <w:tcW w:w="3401"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Указывается количество нарушений и сумма нарушений (тыс. рублей)</w:t>
            </w:r>
          </w:p>
        </w:tc>
      </w:tr>
      <w:tr w:rsidR="00F11D6E" w:rsidRPr="0087122C" w:rsidTr="00A410D3">
        <w:tc>
          <w:tcPr>
            <w:tcW w:w="717"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color w:val="000000"/>
              </w:rPr>
              <w:lastRenderedPageBreak/>
              <w:t>4.4</w:t>
            </w:r>
          </w:p>
        </w:tc>
        <w:tc>
          <w:tcPr>
            <w:tcW w:w="5528"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both"/>
              <w:rPr>
                <w:rFonts w:ascii="Times New Roman" w:eastAsia="Times New Roman" w:hAnsi="Times New Roman" w:cs="Times New Roman"/>
                <w:color w:val="000000"/>
              </w:rPr>
            </w:pPr>
            <w:r w:rsidRPr="0087122C">
              <w:rPr>
                <w:rFonts w:ascii="Times New Roman" w:eastAsia="Times New Roman" w:hAnsi="Times New Roman" w:cs="Times New Roman"/>
                <w:color w:val="000000"/>
              </w:rPr>
              <w:t>заключенных контрактов</w:t>
            </w:r>
          </w:p>
          <w:p w:rsidR="00F11D6E" w:rsidRPr="0087122C" w:rsidRDefault="00F11D6E" w:rsidP="00B5236A">
            <w:pPr>
              <w:spacing w:after="0" w:line="240" w:lineRule="auto"/>
              <w:jc w:val="both"/>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(соответствие контракта документации и предложению участника, сроки заключения контракта, обеспечение исполнение контракта)</w:t>
            </w:r>
          </w:p>
        </w:tc>
        <w:tc>
          <w:tcPr>
            <w:tcW w:w="3401"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Указывается количество нарушений и сумма нарушений (тыс. рублей)</w:t>
            </w:r>
          </w:p>
        </w:tc>
      </w:tr>
      <w:tr w:rsidR="00F11D6E" w:rsidRPr="0087122C" w:rsidTr="00A410D3">
        <w:tc>
          <w:tcPr>
            <w:tcW w:w="717"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color w:val="000000"/>
              </w:rPr>
              <w:t>4.5</w:t>
            </w:r>
          </w:p>
        </w:tc>
        <w:tc>
          <w:tcPr>
            <w:tcW w:w="5528"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both"/>
              <w:rPr>
                <w:rFonts w:ascii="Times New Roman" w:eastAsia="Times New Roman" w:hAnsi="Times New Roman" w:cs="Times New Roman"/>
                <w:color w:val="000000"/>
              </w:rPr>
            </w:pPr>
            <w:r w:rsidRPr="0087122C">
              <w:rPr>
                <w:rFonts w:ascii="Times New Roman" w:eastAsia="Times New Roman" w:hAnsi="Times New Roman" w:cs="Times New Roman"/>
                <w:color w:val="000000"/>
              </w:rPr>
              <w:t>процедур закупок</w:t>
            </w:r>
          </w:p>
          <w:p w:rsidR="00F11D6E" w:rsidRPr="0087122C" w:rsidRDefault="00F11D6E" w:rsidP="00B5236A">
            <w:pPr>
              <w:spacing w:after="0" w:line="240" w:lineRule="auto"/>
              <w:jc w:val="both"/>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(обеспечение заявок, антидемпинговые меры, обоснованность допуска (отказа в допуске) участников закупки, применение порядка оценки заявок, протоколы)</w:t>
            </w:r>
          </w:p>
        </w:tc>
        <w:tc>
          <w:tcPr>
            <w:tcW w:w="3401"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Указывается количество нарушений и сумма нарушений (тыс. рублей)</w:t>
            </w:r>
          </w:p>
        </w:tc>
      </w:tr>
      <w:tr w:rsidR="00F11D6E" w:rsidRPr="0087122C" w:rsidTr="00A410D3">
        <w:tc>
          <w:tcPr>
            <w:tcW w:w="717"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color w:val="000000"/>
              </w:rPr>
              <w:t>4.6</w:t>
            </w:r>
          </w:p>
        </w:tc>
        <w:tc>
          <w:tcPr>
            <w:tcW w:w="5528"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both"/>
              <w:rPr>
                <w:rFonts w:ascii="Times New Roman" w:eastAsia="Times New Roman" w:hAnsi="Times New Roman" w:cs="Times New Roman"/>
                <w:color w:val="000000"/>
              </w:rPr>
            </w:pPr>
            <w:r w:rsidRPr="0087122C">
              <w:rPr>
                <w:rFonts w:ascii="Times New Roman" w:eastAsia="Times New Roman" w:hAnsi="Times New Roman" w:cs="Times New Roman"/>
                <w:color w:val="000000"/>
              </w:rPr>
              <w:t>исполнения контракта</w:t>
            </w:r>
          </w:p>
          <w:p w:rsidR="00F11D6E" w:rsidRPr="0087122C" w:rsidRDefault="00F11D6E" w:rsidP="00B5236A">
            <w:pPr>
              <w:spacing w:after="0" w:line="240" w:lineRule="auto"/>
              <w:jc w:val="both"/>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(законность внесения изменений, порядок расторжения, экспертиза результатов, своевременность действий, соответствие результатов установленным требованиям, целевой характер использования результатов)</w:t>
            </w:r>
          </w:p>
        </w:tc>
        <w:tc>
          <w:tcPr>
            <w:tcW w:w="3401"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Указывается количество нарушений и сумма нарушений (тыс. рублей)</w:t>
            </w:r>
          </w:p>
        </w:tc>
      </w:tr>
      <w:tr w:rsidR="00F11D6E" w:rsidRPr="0087122C" w:rsidTr="00A410D3">
        <w:tc>
          <w:tcPr>
            <w:tcW w:w="717"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color w:val="000000"/>
              </w:rPr>
              <w:t>4.7</w:t>
            </w:r>
          </w:p>
        </w:tc>
        <w:tc>
          <w:tcPr>
            <w:tcW w:w="5528"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both"/>
              <w:rPr>
                <w:rFonts w:ascii="Times New Roman" w:eastAsia="Times New Roman" w:hAnsi="Times New Roman" w:cs="Times New Roman"/>
                <w:color w:val="000000"/>
              </w:rPr>
            </w:pPr>
            <w:r w:rsidRPr="0087122C">
              <w:rPr>
                <w:rFonts w:ascii="Times New Roman" w:eastAsia="Times New Roman" w:hAnsi="Times New Roman" w:cs="Times New Roman"/>
                <w:color w:val="000000"/>
              </w:rPr>
              <w:t>применения обеспечительных мер и мер ответственности по контракту</w:t>
            </w:r>
          </w:p>
        </w:tc>
        <w:tc>
          <w:tcPr>
            <w:tcW w:w="3401"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Указывается количество нарушений и сумма нарушений (тыс. рублей)</w:t>
            </w:r>
          </w:p>
        </w:tc>
      </w:tr>
      <w:tr w:rsidR="00F11D6E" w:rsidRPr="0087122C" w:rsidTr="00A410D3">
        <w:tc>
          <w:tcPr>
            <w:tcW w:w="717"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color w:val="000000"/>
              </w:rPr>
              <w:t>4.8</w:t>
            </w:r>
          </w:p>
        </w:tc>
        <w:tc>
          <w:tcPr>
            <w:tcW w:w="5528"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both"/>
              <w:rPr>
                <w:rFonts w:ascii="Times New Roman" w:eastAsia="Times New Roman" w:hAnsi="Times New Roman" w:cs="Times New Roman"/>
                <w:color w:val="000000"/>
              </w:rPr>
            </w:pPr>
            <w:r w:rsidRPr="0087122C">
              <w:rPr>
                <w:rFonts w:ascii="Times New Roman" w:eastAsia="Times New Roman" w:hAnsi="Times New Roman" w:cs="Times New Roman"/>
                <w:color w:val="000000"/>
              </w:rPr>
              <w:t>закупок у единственного поставщика, подрядчика, исполнителя</w:t>
            </w:r>
          </w:p>
          <w:p w:rsidR="00F11D6E" w:rsidRPr="0087122C" w:rsidRDefault="00F11D6E" w:rsidP="00B5236A">
            <w:pPr>
              <w:spacing w:after="0" w:line="240" w:lineRule="auto"/>
              <w:jc w:val="both"/>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(обоснование и законность выбора способа осуществления закупки, расчёт и обоснование цены контракта)</w:t>
            </w:r>
          </w:p>
        </w:tc>
        <w:tc>
          <w:tcPr>
            <w:tcW w:w="3401"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Указывается количество нарушений и сумма нарушений (тыс. рублей)</w:t>
            </w:r>
          </w:p>
        </w:tc>
      </w:tr>
      <w:tr w:rsidR="00F11D6E" w:rsidRPr="0087122C" w:rsidTr="00A410D3">
        <w:tc>
          <w:tcPr>
            <w:tcW w:w="717"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color w:val="000000"/>
              </w:rPr>
              <w:t>4.9</w:t>
            </w:r>
          </w:p>
        </w:tc>
        <w:tc>
          <w:tcPr>
            <w:tcW w:w="5528"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both"/>
              <w:rPr>
                <w:rFonts w:ascii="Times New Roman" w:eastAsia="Times New Roman" w:hAnsi="Times New Roman" w:cs="Times New Roman"/>
                <w:color w:val="000000"/>
              </w:rPr>
            </w:pPr>
            <w:r w:rsidRPr="0087122C">
              <w:rPr>
                <w:rFonts w:ascii="Times New Roman" w:eastAsia="Times New Roman" w:hAnsi="Times New Roman" w:cs="Times New Roman"/>
                <w:color w:val="000000"/>
              </w:rPr>
              <w:t>иных нарушений, связанных с проведением закупок</w:t>
            </w:r>
          </w:p>
        </w:tc>
        <w:tc>
          <w:tcPr>
            <w:tcW w:w="3401"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Указывается количество нарушений и сумма нарушений (тыс. рублей)</w:t>
            </w:r>
          </w:p>
        </w:tc>
      </w:tr>
      <w:tr w:rsidR="00F11D6E" w:rsidRPr="0087122C" w:rsidTr="00A410D3">
        <w:tc>
          <w:tcPr>
            <w:tcW w:w="717"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7C0224"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color w:val="000000"/>
              </w:rPr>
              <w:t>5</w:t>
            </w:r>
          </w:p>
        </w:tc>
        <w:tc>
          <w:tcPr>
            <w:tcW w:w="5528"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both"/>
              <w:rPr>
                <w:rFonts w:ascii="Times New Roman" w:eastAsia="Times New Roman" w:hAnsi="Times New Roman" w:cs="Times New Roman"/>
                <w:color w:val="000000"/>
              </w:rPr>
            </w:pPr>
            <w:r w:rsidRPr="0087122C">
              <w:rPr>
                <w:rFonts w:ascii="Times New Roman" w:eastAsia="Times New Roman" w:hAnsi="Times New Roman" w:cs="Times New Roman"/>
                <w:color w:val="000000"/>
              </w:rPr>
              <w:t>Общее количество и сумма закупок, в которых при аудите в сфере закупок выявлены нарушения законодательства о контрактной системе</w:t>
            </w:r>
          </w:p>
        </w:tc>
        <w:tc>
          <w:tcPr>
            <w:tcW w:w="3401"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Указывается количество закупок и сумма (тыс. рублей)</w:t>
            </w:r>
          </w:p>
        </w:tc>
      </w:tr>
      <w:tr w:rsidR="00F11D6E" w:rsidRPr="0087122C" w:rsidTr="00A410D3">
        <w:tc>
          <w:tcPr>
            <w:tcW w:w="9646"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90" w:type="dxa"/>
              <w:left w:w="0" w:type="dxa"/>
              <w:bottom w:w="90" w:type="dxa"/>
              <w:right w:w="150" w:type="dxa"/>
            </w:tcMar>
            <w:vAlign w:val="center"/>
            <w:hideMark/>
          </w:tcPr>
          <w:p w:rsidR="00F11D6E" w:rsidRPr="0087122C" w:rsidRDefault="00F11D6E"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b/>
                <w:bCs/>
                <w:color w:val="000000"/>
                <w:bdr w:val="none" w:sz="0" w:space="0" w:color="auto" w:frame="1"/>
              </w:rPr>
              <w:t>Представления и обращения</w:t>
            </w:r>
          </w:p>
        </w:tc>
      </w:tr>
      <w:tr w:rsidR="00F11D6E" w:rsidRPr="0087122C" w:rsidTr="00A410D3">
        <w:tc>
          <w:tcPr>
            <w:tcW w:w="717"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7C0224"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color w:val="000000"/>
              </w:rPr>
              <w:t>6</w:t>
            </w:r>
          </w:p>
        </w:tc>
        <w:tc>
          <w:tcPr>
            <w:tcW w:w="5528"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both"/>
              <w:rPr>
                <w:rFonts w:ascii="Times New Roman" w:eastAsia="Times New Roman" w:hAnsi="Times New Roman" w:cs="Times New Roman"/>
                <w:color w:val="000000"/>
              </w:rPr>
            </w:pPr>
            <w:r w:rsidRPr="0087122C">
              <w:rPr>
                <w:rFonts w:ascii="Times New Roman" w:eastAsia="Times New Roman" w:hAnsi="Times New Roman" w:cs="Times New Roman"/>
                <w:color w:val="000000"/>
              </w:rPr>
              <w:t>Общее количество представлений (предписаний), направленных по результатам контрольных мероприятий по итогам аудита в сфере закупок</w:t>
            </w:r>
          </w:p>
        </w:tc>
        <w:tc>
          <w:tcPr>
            <w:tcW w:w="3401"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Указывается количество направленных представлений (предписаний)</w:t>
            </w:r>
          </w:p>
        </w:tc>
      </w:tr>
      <w:tr w:rsidR="00F11D6E" w:rsidRPr="0087122C" w:rsidTr="00A410D3">
        <w:tc>
          <w:tcPr>
            <w:tcW w:w="717"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7C0224"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color w:val="000000"/>
              </w:rPr>
              <w:t>7</w:t>
            </w:r>
          </w:p>
        </w:tc>
        <w:tc>
          <w:tcPr>
            <w:tcW w:w="5528"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both"/>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color w:val="000000"/>
              </w:rPr>
              <w:t>Общее количество обращений, направленных по результатам мероприятий по итогам аудита в сфере закупок:</w:t>
            </w:r>
          </w:p>
        </w:tc>
        <w:tc>
          <w:tcPr>
            <w:tcW w:w="3401"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rPr>
                <w:rFonts w:ascii="Times New Roman" w:eastAsia="Times New Roman" w:hAnsi="Times New Roman" w:cs="Times New Roman"/>
                <w:i/>
                <w:iCs/>
                <w:color w:val="000000"/>
                <w:bdr w:val="none" w:sz="0" w:space="0" w:color="auto" w:frame="1"/>
              </w:rPr>
            </w:pPr>
          </w:p>
        </w:tc>
      </w:tr>
      <w:tr w:rsidR="00F11D6E" w:rsidRPr="0087122C" w:rsidTr="00A410D3">
        <w:tc>
          <w:tcPr>
            <w:tcW w:w="717"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7C0224"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color w:val="000000"/>
              </w:rPr>
              <w:t>7</w:t>
            </w:r>
            <w:r w:rsidR="00F11D6E" w:rsidRPr="0087122C">
              <w:rPr>
                <w:rFonts w:ascii="Times New Roman" w:eastAsia="Times New Roman" w:hAnsi="Times New Roman" w:cs="Times New Roman"/>
                <w:color w:val="000000"/>
              </w:rPr>
              <w:t>.1</w:t>
            </w:r>
          </w:p>
        </w:tc>
        <w:tc>
          <w:tcPr>
            <w:tcW w:w="5528"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both"/>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color w:val="000000"/>
              </w:rPr>
              <w:t>в правоохранительные органы</w:t>
            </w:r>
          </w:p>
        </w:tc>
        <w:tc>
          <w:tcPr>
            <w:tcW w:w="3401"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Указывается количество направленных обращений</w:t>
            </w:r>
          </w:p>
        </w:tc>
      </w:tr>
      <w:tr w:rsidR="00F11D6E" w:rsidRPr="0087122C" w:rsidTr="00A410D3">
        <w:tc>
          <w:tcPr>
            <w:tcW w:w="717"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7C0224"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color w:val="000000"/>
              </w:rPr>
              <w:t>7</w:t>
            </w:r>
            <w:r w:rsidR="00F11D6E" w:rsidRPr="0087122C">
              <w:rPr>
                <w:rFonts w:ascii="Times New Roman" w:eastAsia="Times New Roman" w:hAnsi="Times New Roman" w:cs="Times New Roman"/>
                <w:color w:val="000000"/>
              </w:rPr>
              <w:t>.2</w:t>
            </w:r>
          </w:p>
        </w:tc>
        <w:tc>
          <w:tcPr>
            <w:tcW w:w="5528"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both"/>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color w:val="000000"/>
              </w:rPr>
              <w:t>в контрольные органы сфере закупок</w:t>
            </w:r>
          </w:p>
        </w:tc>
        <w:tc>
          <w:tcPr>
            <w:tcW w:w="3401"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Указывается количество направленных обращений</w:t>
            </w:r>
          </w:p>
        </w:tc>
      </w:tr>
      <w:tr w:rsidR="00F11D6E" w:rsidRPr="0087122C" w:rsidTr="00A410D3">
        <w:trPr>
          <w:trHeight w:val="261"/>
        </w:trPr>
        <w:tc>
          <w:tcPr>
            <w:tcW w:w="9646"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90" w:type="dxa"/>
              <w:left w:w="0" w:type="dxa"/>
              <w:bottom w:w="90" w:type="dxa"/>
              <w:right w:w="150" w:type="dxa"/>
            </w:tcMar>
            <w:vAlign w:val="center"/>
            <w:hideMark/>
          </w:tcPr>
          <w:p w:rsidR="00F11D6E" w:rsidRPr="0087122C" w:rsidRDefault="00F11D6E"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b/>
                <w:bCs/>
                <w:color w:val="000000"/>
                <w:bdr w:val="none" w:sz="0" w:space="0" w:color="auto" w:frame="1"/>
              </w:rPr>
              <w:t>Установление причин</w:t>
            </w:r>
          </w:p>
        </w:tc>
      </w:tr>
      <w:tr w:rsidR="00F11D6E" w:rsidRPr="0087122C" w:rsidTr="00A410D3">
        <w:trPr>
          <w:trHeight w:val="1224"/>
        </w:trPr>
        <w:tc>
          <w:tcPr>
            <w:tcW w:w="717"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7C0224"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color w:val="000000"/>
              </w:rPr>
              <w:t>8</w:t>
            </w:r>
          </w:p>
        </w:tc>
        <w:tc>
          <w:tcPr>
            <w:tcW w:w="5528"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hideMark/>
          </w:tcPr>
          <w:p w:rsidR="00F11D6E" w:rsidRPr="0087122C" w:rsidRDefault="00F11D6E" w:rsidP="00B5236A">
            <w:pPr>
              <w:spacing w:after="0" w:line="240" w:lineRule="auto"/>
              <w:jc w:val="both"/>
              <w:rPr>
                <w:rFonts w:ascii="Times New Roman" w:eastAsia="Times New Roman" w:hAnsi="Times New Roman" w:cs="Times New Roman"/>
                <w:color w:val="000000"/>
              </w:rPr>
            </w:pPr>
            <w:r w:rsidRPr="0087122C">
              <w:rPr>
                <w:rFonts w:ascii="Times New Roman" w:eastAsia="Times New Roman" w:hAnsi="Times New Roman" w:cs="Times New Roman"/>
                <w:color w:val="000000"/>
              </w:rPr>
              <w:t>Основные причины отклонений, нарушений и недостатков, выявленных в ходе контрольных мероприятий в рамках аудита в сфере закупок</w:t>
            </w:r>
          </w:p>
        </w:tc>
        <w:tc>
          <w:tcPr>
            <w:tcW w:w="3401"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Указываются установленные причины</w:t>
            </w:r>
          </w:p>
          <w:p w:rsidR="00F11D6E" w:rsidRPr="0087122C" w:rsidRDefault="00F11D6E"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(действия должностных лиц, недостаток методического обеспечения, правовые «пробелы» и т. д.)</w:t>
            </w:r>
          </w:p>
        </w:tc>
      </w:tr>
      <w:tr w:rsidR="00F11D6E" w:rsidRPr="0087122C" w:rsidTr="00A410D3">
        <w:tc>
          <w:tcPr>
            <w:tcW w:w="9646"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90" w:type="dxa"/>
              <w:left w:w="0" w:type="dxa"/>
              <w:bottom w:w="90" w:type="dxa"/>
              <w:right w:w="150" w:type="dxa"/>
            </w:tcMar>
            <w:vAlign w:val="center"/>
            <w:hideMark/>
          </w:tcPr>
          <w:p w:rsidR="00F11D6E" w:rsidRPr="0087122C" w:rsidRDefault="00F11D6E"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b/>
                <w:bCs/>
                <w:color w:val="000000"/>
                <w:bdr w:val="none" w:sz="0" w:space="0" w:color="auto" w:frame="1"/>
              </w:rPr>
              <w:lastRenderedPageBreak/>
              <w:t>Предложения</w:t>
            </w:r>
          </w:p>
        </w:tc>
      </w:tr>
      <w:tr w:rsidR="00F11D6E" w:rsidRPr="0087122C" w:rsidTr="00A410D3">
        <w:tc>
          <w:tcPr>
            <w:tcW w:w="717"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7C0224" w:rsidP="00B5236A">
            <w:pPr>
              <w:spacing w:after="0" w:line="240" w:lineRule="auto"/>
              <w:jc w:val="center"/>
              <w:textAlignment w:val="baseline"/>
              <w:rPr>
                <w:rFonts w:ascii="Times New Roman" w:eastAsia="Times New Roman" w:hAnsi="Times New Roman" w:cs="Times New Roman"/>
                <w:color w:val="000000"/>
              </w:rPr>
            </w:pPr>
            <w:r w:rsidRPr="0087122C">
              <w:rPr>
                <w:rFonts w:ascii="Times New Roman" w:eastAsia="Times New Roman" w:hAnsi="Times New Roman" w:cs="Times New Roman"/>
                <w:color w:val="000000"/>
              </w:rPr>
              <w:t>9</w:t>
            </w:r>
          </w:p>
        </w:tc>
        <w:tc>
          <w:tcPr>
            <w:tcW w:w="5528"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both"/>
              <w:rPr>
                <w:rFonts w:ascii="Times New Roman" w:eastAsia="Times New Roman" w:hAnsi="Times New Roman" w:cs="Times New Roman"/>
                <w:color w:val="000000"/>
              </w:rPr>
            </w:pPr>
            <w:r w:rsidRPr="0087122C">
              <w:rPr>
                <w:rFonts w:ascii="Times New Roman" w:eastAsia="Times New Roman" w:hAnsi="Times New Roman" w:cs="Times New Roman"/>
                <w:color w:val="000000"/>
              </w:rPr>
              <w:t>Предложения по совершенствованию контрактной системы, меры по повышению результативности и эффективности расходов на закупки, в том числе нормативно-правового характера</w:t>
            </w:r>
          </w:p>
        </w:tc>
        <w:tc>
          <w:tcPr>
            <w:tcW w:w="3401" w:type="dxa"/>
            <w:tcBorders>
              <w:top w:val="single" w:sz="6" w:space="0" w:color="000000"/>
              <w:left w:val="single" w:sz="6" w:space="0" w:color="000000"/>
              <w:bottom w:val="single" w:sz="6" w:space="0" w:color="000000"/>
              <w:right w:val="single" w:sz="6" w:space="0" w:color="000000"/>
            </w:tcBorders>
            <w:tcMar>
              <w:top w:w="90" w:type="dxa"/>
              <w:left w:w="0" w:type="dxa"/>
              <w:bottom w:w="90" w:type="dxa"/>
              <w:right w:w="150" w:type="dxa"/>
            </w:tcMar>
            <w:vAlign w:val="center"/>
            <w:hideMark/>
          </w:tcPr>
          <w:p w:rsidR="00F11D6E" w:rsidRPr="0087122C" w:rsidRDefault="00F11D6E" w:rsidP="00B5236A">
            <w:pPr>
              <w:spacing w:after="0" w:line="240" w:lineRule="auto"/>
              <w:jc w:val="center"/>
              <w:rPr>
                <w:rFonts w:ascii="Times New Roman" w:eastAsia="Times New Roman" w:hAnsi="Times New Roman" w:cs="Times New Roman"/>
                <w:color w:val="000000"/>
              </w:rPr>
            </w:pPr>
            <w:r w:rsidRPr="0087122C">
              <w:rPr>
                <w:rFonts w:ascii="Times New Roman" w:eastAsia="Times New Roman" w:hAnsi="Times New Roman" w:cs="Times New Roman"/>
                <w:i/>
                <w:iCs/>
                <w:color w:val="000000"/>
                <w:bdr w:val="none" w:sz="0" w:space="0" w:color="auto" w:frame="1"/>
              </w:rPr>
              <w:t>Указываются предложения</w:t>
            </w:r>
          </w:p>
        </w:tc>
      </w:tr>
    </w:tbl>
    <w:p w:rsidR="00301F88" w:rsidRPr="00301F88" w:rsidRDefault="00301F88" w:rsidP="00B5236A">
      <w:pPr>
        <w:spacing w:after="0" w:line="240" w:lineRule="auto"/>
        <w:textAlignment w:val="baseline"/>
        <w:rPr>
          <w:rFonts w:ascii="Times New Roman" w:eastAsia="Times New Roman" w:hAnsi="Times New Roman" w:cs="Times New Roman"/>
          <w:sz w:val="21"/>
          <w:szCs w:val="21"/>
        </w:rPr>
      </w:pPr>
    </w:p>
    <w:sectPr w:rsidR="00301F88" w:rsidRPr="00301F88" w:rsidSect="00F13BF7">
      <w:headerReference w:type="default" r:id="rId8"/>
      <w:pgSz w:w="11906" w:h="16838"/>
      <w:pgMar w:top="1134" w:right="567"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B56" w:rsidRDefault="00494B56" w:rsidP="00214C73">
      <w:pPr>
        <w:spacing w:after="0" w:line="240" w:lineRule="auto"/>
      </w:pPr>
      <w:r>
        <w:separator/>
      </w:r>
    </w:p>
  </w:endnote>
  <w:endnote w:type="continuationSeparator" w:id="0">
    <w:p w:rsidR="00494B56" w:rsidRDefault="00494B56" w:rsidP="0021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lbany AMT">
    <w:altName w:val="Arial"/>
    <w:charset w:val="CC"/>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B56" w:rsidRDefault="00494B56" w:rsidP="00214C73">
      <w:pPr>
        <w:spacing w:after="0" w:line="240" w:lineRule="auto"/>
      </w:pPr>
      <w:r>
        <w:separator/>
      </w:r>
    </w:p>
  </w:footnote>
  <w:footnote w:type="continuationSeparator" w:id="0">
    <w:p w:rsidR="00494B56" w:rsidRDefault="00494B56" w:rsidP="00214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867223"/>
      <w:docPartObj>
        <w:docPartGallery w:val="Page Numbers (Top of Page)"/>
        <w:docPartUnique/>
      </w:docPartObj>
    </w:sdtPr>
    <w:sdtEndPr/>
    <w:sdtContent>
      <w:p w:rsidR="009C77E5" w:rsidRDefault="009C77E5" w:rsidP="001E1857">
        <w:pPr>
          <w:pStyle w:val="a9"/>
          <w:jc w:val="center"/>
        </w:pPr>
        <w:r>
          <w:fldChar w:fldCharType="begin"/>
        </w:r>
        <w:r>
          <w:instrText xml:space="preserve"> PAGE   \* MERGEFORMAT </w:instrText>
        </w:r>
        <w:r>
          <w:fldChar w:fldCharType="separate"/>
        </w:r>
        <w:r w:rsidR="00084BF8">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493"/>
    <w:multiLevelType w:val="multilevel"/>
    <w:tmpl w:val="E188C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47F6B"/>
    <w:multiLevelType w:val="hybridMultilevel"/>
    <w:tmpl w:val="EB189C6E"/>
    <w:lvl w:ilvl="0" w:tplc="8DBCE02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4D606C"/>
    <w:multiLevelType w:val="multilevel"/>
    <w:tmpl w:val="CDF0F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BC0144"/>
    <w:multiLevelType w:val="multilevel"/>
    <w:tmpl w:val="7B4CB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F356B8"/>
    <w:multiLevelType w:val="multilevel"/>
    <w:tmpl w:val="4F06F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891C9B"/>
    <w:multiLevelType w:val="multilevel"/>
    <w:tmpl w:val="4CEA3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926513"/>
    <w:multiLevelType w:val="multilevel"/>
    <w:tmpl w:val="C6A07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A566F9"/>
    <w:multiLevelType w:val="multilevel"/>
    <w:tmpl w:val="69463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7"/>
  </w:num>
  <w:num w:numId="4">
    <w:abstractNumId w:val="4"/>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F88"/>
    <w:rsid w:val="00011859"/>
    <w:rsid w:val="00012350"/>
    <w:rsid w:val="00014BBE"/>
    <w:rsid w:val="00023392"/>
    <w:rsid w:val="00045C9F"/>
    <w:rsid w:val="00060845"/>
    <w:rsid w:val="00065C9A"/>
    <w:rsid w:val="00070641"/>
    <w:rsid w:val="00084BF8"/>
    <w:rsid w:val="0009509E"/>
    <w:rsid w:val="00097AA8"/>
    <w:rsid w:val="000E2F64"/>
    <w:rsid w:val="000E6EF6"/>
    <w:rsid w:val="000E746D"/>
    <w:rsid w:val="000E76C2"/>
    <w:rsid w:val="000F369E"/>
    <w:rsid w:val="00112A55"/>
    <w:rsid w:val="00130260"/>
    <w:rsid w:val="00137936"/>
    <w:rsid w:val="00156BE7"/>
    <w:rsid w:val="001607A1"/>
    <w:rsid w:val="00164C4D"/>
    <w:rsid w:val="001866B5"/>
    <w:rsid w:val="0019025A"/>
    <w:rsid w:val="001A7280"/>
    <w:rsid w:val="001B060F"/>
    <w:rsid w:val="001C1EFE"/>
    <w:rsid w:val="001D2E06"/>
    <w:rsid w:val="001E093A"/>
    <w:rsid w:val="001E1857"/>
    <w:rsid w:val="001E7705"/>
    <w:rsid w:val="0020055F"/>
    <w:rsid w:val="0021262B"/>
    <w:rsid w:val="00214C73"/>
    <w:rsid w:val="00234056"/>
    <w:rsid w:val="00235BDD"/>
    <w:rsid w:val="002370F8"/>
    <w:rsid w:val="0024382B"/>
    <w:rsid w:val="002646C1"/>
    <w:rsid w:val="00274848"/>
    <w:rsid w:val="00287E60"/>
    <w:rsid w:val="00297C72"/>
    <w:rsid w:val="002A0B7B"/>
    <w:rsid w:val="002B0C93"/>
    <w:rsid w:val="00301F88"/>
    <w:rsid w:val="00302C9F"/>
    <w:rsid w:val="0031027B"/>
    <w:rsid w:val="00317B80"/>
    <w:rsid w:val="003276E9"/>
    <w:rsid w:val="00342B8B"/>
    <w:rsid w:val="0034559E"/>
    <w:rsid w:val="003535C4"/>
    <w:rsid w:val="00360EEA"/>
    <w:rsid w:val="003621D9"/>
    <w:rsid w:val="00365255"/>
    <w:rsid w:val="00391BF4"/>
    <w:rsid w:val="00393992"/>
    <w:rsid w:val="00395E1C"/>
    <w:rsid w:val="003A17F5"/>
    <w:rsid w:val="003A20EE"/>
    <w:rsid w:val="003A454C"/>
    <w:rsid w:val="003A695E"/>
    <w:rsid w:val="003A7974"/>
    <w:rsid w:val="003B233F"/>
    <w:rsid w:val="003B3F0E"/>
    <w:rsid w:val="003B6A4C"/>
    <w:rsid w:val="003C4A73"/>
    <w:rsid w:val="003D3776"/>
    <w:rsid w:val="003D4AE5"/>
    <w:rsid w:val="003E0188"/>
    <w:rsid w:val="003E284F"/>
    <w:rsid w:val="003E4C6E"/>
    <w:rsid w:val="003E65D3"/>
    <w:rsid w:val="003F0577"/>
    <w:rsid w:val="00410FF7"/>
    <w:rsid w:val="00415D91"/>
    <w:rsid w:val="00426BE2"/>
    <w:rsid w:val="004334F8"/>
    <w:rsid w:val="00433F12"/>
    <w:rsid w:val="004509AA"/>
    <w:rsid w:val="00452DCE"/>
    <w:rsid w:val="00466A8A"/>
    <w:rsid w:val="00470E30"/>
    <w:rsid w:val="00470FD9"/>
    <w:rsid w:val="00480EF5"/>
    <w:rsid w:val="00494B56"/>
    <w:rsid w:val="004B43E2"/>
    <w:rsid w:val="004B4615"/>
    <w:rsid w:val="004C2930"/>
    <w:rsid w:val="004D205A"/>
    <w:rsid w:val="00513FD3"/>
    <w:rsid w:val="005273AD"/>
    <w:rsid w:val="005508E3"/>
    <w:rsid w:val="00551A52"/>
    <w:rsid w:val="00554954"/>
    <w:rsid w:val="00561175"/>
    <w:rsid w:val="00564748"/>
    <w:rsid w:val="005712E4"/>
    <w:rsid w:val="0059216E"/>
    <w:rsid w:val="00597D55"/>
    <w:rsid w:val="005D7559"/>
    <w:rsid w:val="005E7A6C"/>
    <w:rsid w:val="005F0092"/>
    <w:rsid w:val="005F23E8"/>
    <w:rsid w:val="006030FE"/>
    <w:rsid w:val="00615A8B"/>
    <w:rsid w:val="00632CBE"/>
    <w:rsid w:val="006408A7"/>
    <w:rsid w:val="00670B39"/>
    <w:rsid w:val="00675C5B"/>
    <w:rsid w:val="0067756C"/>
    <w:rsid w:val="006816B4"/>
    <w:rsid w:val="00683D82"/>
    <w:rsid w:val="00694797"/>
    <w:rsid w:val="006966F3"/>
    <w:rsid w:val="006B663C"/>
    <w:rsid w:val="006C0D49"/>
    <w:rsid w:val="006C3685"/>
    <w:rsid w:val="006C6B4A"/>
    <w:rsid w:val="006C7888"/>
    <w:rsid w:val="006E21E0"/>
    <w:rsid w:val="006E2B67"/>
    <w:rsid w:val="006F4F9B"/>
    <w:rsid w:val="00724EDA"/>
    <w:rsid w:val="00733878"/>
    <w:rsid w:val="00741E03"/>
    <w:rsid w:val="00751670"/>
    <w:rsid w:val="00754EEF"/>
    <w:rsid w:val="00755204"/>
    <w:rsid w:val="00757E49"/>
    <w:rsid w:val="00774395"/>
    <w:rsid w:val="007805BE"/>
    <w:rsid w:val="00794E2C"/>
    <w:rsid w:val="007B46C1"/>
    <w:rsid w:val="007C0224"/>
    <w:rsid w:val="007C4885"/>
    <w:rsid w:val="007E6657"/>
    <w:rsid w:val="007F345F"/>
    <w:rsid w:val="00803959"/>
    <w:rsid w:val="00807A7A"/>
    <w:rsid w:val="008243D5"/>
    <w:rsid w:val="00830224"/>
    <w:rsid w:val="00834C45"/>
    <w:rsid w:val="008352CE"/>
    <w:rsid w:val="00836042"/>
    <w:rsid w:val="0084584F"/>
    <w:rsid w:val="00846007"/>
    <w:rsid w:val="0087122C"/>
    <w:rsid w:val="00873989"/>
    <w:rsid w:val="00884C85"/>
    <w:rsid w:val="008868FA"/>
    <w:rsid w:val="00894AB0"/>
    <w:rsid w:val="008A29C7"/>
    <w:rsid w:val="008A63E6"/>
    <w:rsid w:val="008B1CD9"/>
    <w:rsid w:val="008D4A73"/>
    <w:rsid w:val="008E4AFD"/>
    <w:rsid w:val="008F0969"/>
    <w:rsid w:val="008F12B6"/>
    <w:rsid w:val="008F317A"/>
    <w:rsid w:val="0090320F"/>
    <w:rsid w:val="009217AF"/>
    <w:rsid w:val="00924393"/>
    <w:rsid w:val="009309DE"/>
    <w:rsid w:val="009563A9"/>
    <w:rsid w:val="009652CE"/>
    <w:rsid w:val="00971732"/>
    <w:rsid w:val="00982D77"/>
    <w:rsid w:val="009870FD"/>
    <w:rsid w:val="00992B7C"/>
    <w:rsid w:val="00996854"/>
    <w:rsid w:val="009B0D8E"/>
    <w:rsid w:val="009C6E42"/>
    <w:rsid w:val="009C77E5"/>
    <w:rsid w:val="00A04059"/>
    <w:rsid w:val="00A05D28"/>
    <w:rsid w:val="00A06382"/>
    <w:rsid w:val="00A21E4E"/>
    <w:rsid w:val="00A24474"/>
    <w:rsid w:val="00A410D3"/>
    <w:rsid w:val="00A433F6"/>
    <w:rsid w:val="00A45857"/>
    <w:rsid w:val="00A473E3"/>
    <w:rsid w:val="00A54124"/>
    <w:rsid w:val="00A6176B"/>
    <w:rsid w:val="00A76E3C"/>
    <w:rsid w:val="00A96B6A"/>
    <w:rsid w:val="00A96BB0"/>
    <w:rsid w:val="00AA2CB6"/>
    <w:rsid w:val="00AA78EA"/>
    <w:rsid w:val="00AB26CF"/>
    <w:rsid w:val="00AE18CA"/>
    <w:rsid w:val="00B03411"/>
    <w:rsid w:val="00B14676"/>
    <w:rsid w:val="00B32945"/>
    <w:rsid w:val="00B40806"/>
    <w:rsid w:val="00B5236A"/>
    <w:rsid w:val="00B60718"/>
    <w:rsid w:val="00B76D46"/>
    <w:rsid w:val="00BA18E8"/>
    <w:rsid w:val="00BA1F66"/>
    <w:rsid w:val="00BB43FA"/>
    <w:rsid w:val="00BC267B"/>
    <w:rsid w:val="00BC26C7"/>
    <w:rsid w:val="00BC3D6E"/>
    <w:rsid w:val="00BD6622"/>
    <w:rsid w:val="00BE132F"/>
    <w:rsid w:val="00BE6E03"/>
    <w:rsid w:val="00BF6B68"/>
    <w:rsid w:val="00C30FEC"/>
    <w:rsid w:val="00C3422E"/>
    <w:rsid w:val="00C41D5B"/>
    <w:rsid w:val="00C4798C"/>
    <w:rsid w:val="00C633E2"/>
    <w:rsid w:val="00C753F5"/>
    <w:rsid w:val="00C81BE6"/>
    <w:rsid w:val="00C82C6B"/>
    <w:rsid w:val="00CA1457"/>
    <w:rsid w:val="00CD32B7"/>
    <w:rsid w:val="00CE5BB5"/>
    <w:rsid w:val="00D005E7"/>
    <w:rsid w:val="00D14EDF"/>
    <w:rsid w:val="00D30FDB"/>
    <w:rsid w:val="00D46CD9"/>
    <w:rsid w:val="00D7765E"/>
    <w:rsid w:val="00D82CA1"/>
    <w:rsid w:val="00DB7A99"/>
    <w:rsid w:val="00DC2869"/>
    <w:rsid w:val="00DC6519"/>
    <w:rsid w:val="00DC69FF"/>
    <w:rsid w:val="00DD2556"/>
    <w:rsid w:val="00E0484D"/>
    <w:rsid w:val="00E0543C"/>
    <w:rsid w:val="00E06848"/>
    <w:rsid w:val="00E1274C"/>
    <w:rsid w:val="00E129EF"/>
    <w:rsid w:val="00E13A08"/>
    <w:rsid w:val="00E20003"/>
    <w:rsid w:val="00E2393E"/>
    <w:rsid w:val="00E31F4C"/>
    <w:rsid w:val="00E5596A"/>
    <w:rsid w:val="00E610E2"/>
    <w:rsid w:val="00E6184F"/>
    <w:rsid w:val="00E63780"/>
    <w:rsid w:val="00E82E95"/>
    <w:rsid w:val="00E8583C"/>
    <w:rsid w:val="00EA2D6C"/>
    <w:rsid w:val="00EA4679"/>
    <w:rsid w:val="00EB2422"/>
    <w:rsid w:val="00EC470F"/>
    <w:rsid w:val="00ED0799"/>
    <w:rsid w:val="00EE2582"/>
    <w:rsid w:val="00EE3810"/>
    <w:rsid w:val="00EE577D"/>
    <w:rsid w:val="00EE6D51"/>
    <w:rsid w:val="00F0334C"/>
    <w:rsid w:val="00F076CA"/>
    <w:rsid w:val="00F10305"/>
    <w:rsid w:val="00F11D6E"/>
    <w:rsid w:val="00F13BF7"/>
    <w:rsid w:val="00F34A5F"/>
    <w:rsid w:val="00F43BD7"/>
    <w:rsid w:val="00F61314"/>
    <w:rsid w:val="00F65252"/>
    <w:rsid w:val="00F70B5E"/>
    <w:rsid w:val="00F81560"/>
    <w:rsid w:val="00F942C4"/>
    <w:rsid w:val="00F9505C"/>
    <w:rsid w:val="00FA0FEC"/>
    <w:rsid w:val="00FA44B3"/>
    <w:rsid w:val="00FB79F3"/>
    <w:rsid w:val="00FC0BC3"/>
    <w:rsid w:val="00FD0D8D"/>
    <w:rsid w:val="00FE08F1"/>
    <w:rsid w:val="00FF7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7A30E"/>
  <w15:docId w15:val="{5EF1CDFF-8840-45DF-AC4E-8E828D6C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01F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6C78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C78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1F88"/>
    <w:rPr>
      <w:rFonts w:ascii="Times New Roman" w:eastAsia="Times New Roman" w:hAnsi="Times New Roman" w:cs="Times New Roman"/>
      <w:b/>
      <w:bCs/>
      <w:kern w:val="36"/>
      <w:sz w:val="48"/>
      <w:szCs w:val="48"/>
    </w:rPr>
  </w:style>
  <w:style w:type="character" w:customStyle="1" w:styleId="entry-title-breadcrumbs">
    <w:name w:val="entry-title-breadcrumbs"/>
    <w:basedOn w:val="a0"/>
    <w:rsid w:val="00301F88"/>
  </w:style>
  <w:style w:type="paragraph" w:styleId="a3">
    <w:name w:val="Normal (Web)"/>
    <w:basedOn w:val="a"/>
    <w:uiPriority w:val="99"/>
    <w:unhideWhenUsed/>
    <w:rsid w:val="00301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01F88"/>
  </w:style>
  <w:style w:type="character" w:styleId="a4">
    <w:name w:val="Hyperlink"/>
    <w:basedOn w:val="a0"/>
    <w:uiPriority w:val="99"/>
    <w:semiHidden/>
    <w:unhideWhenUsed/>
    <w:rsid w:val="00301F88"/>
    <w:rPr>
      <w:color w:val="0000FF"/>
      <w:u w:val="single"/>
    </w:rPr>
  </w:style>
  <w:style w:type="character" w:styleId="a5">
    <w:name w:val="FollowedHyperlink"/>
    <w:basedOn w:val="a0"/>
    <w:uiPriority w:val="99"/>
    <w:semiHidden/>
    <w:unhideWhenUsed/>
    <w:rsid w:val="00301F88"/>
    <w:rPr>
      <w:color w:val="800080"/>
      <w:u w:val="single"/>
    </w:rPr>
  </w:style>
  <w:style w:type="table" w:styleId="a6">
    <w:name w:val="Table Grid"/>
    <w:basedOn w:val="a1"/>
    <w:uiPriority w:val="59"/>
    <w:rsid w:val="005F23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semiHidden/>
    <w:rsid w:val="006C788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C7888"/>
    <w:rPr>
      <w:rFonts w:asciiTheme="majorHAnsi" w:eastAsiaTheme="majorEastAsia" w:hAnsiTheme="majorHAnsi" w:cstheme="majorBidi"/>
      <w:b/>
      <w:bCs/>
      <w:color w:val="4F81BD" w:themeColor="accent1"/>
    </w:rPr>
  </w:style>
  <w:style w:type="paragraph" w:customStyle="1" w:styleId="a7">
    <w:name w:val="адрес"/>
    <w:basedOn w:val="a"/>
    <w:rsid w:val="006C7888"/>
    <w:pPr>
      <w:suppressAutoHyphens/>
      <w:overflowPunct w:val="0"/>
      <w:autoSpaceDE w:val="0"/>
      <w:spacing w:after="0" w:line="240" w:lineRule="auto"/>
      <w:jc w:val="center"/>
      <w:textAlignment w:val="baseline"/>
    </w:pPr>
    <w:rPr>
      <w:rFonts w:ascii="Times New Roman" w:eastAsia="Times New Roman" w:hAnsi="Times New Roman" w:cs="Times New Roman"/>
      <w:sz w:val="24"/>
      <w:szCs w:val="28"/>
      <w:lang w:eastAsia="ar-SA"/>
    </w:rPr>
  </w:style>
  <w:style w:type="paragraph" w:customStyle="1" w:styleId="a8">
    <w:name w:val="подпись"/>
    <w:basedOn w:val="a"/>
    <w:uiPriority w:val="99"/>
    <w:rsid w:val="006E2B67"/>
    <w:pPr>
      <w:suppressAutoHyphens/>
      <w:overflowPunct w:val="0"/>
      <w:autoSpaceDE w:val="0"/>
      <w:spacing w:after="0" w:line="240" w:lineRule="auto"/>
      <w:jc w:val="right"/>
    </w:pPr>
    <w:rPr>
      <w:rFonts w:ascii="Times New Roman" w:eastAsia="Times New Roman" w:hAnsi="Times New Roman" w:cs="Times New Roman"/>
      <w:sz w:val="24"/>
      <w:szCs w:val="28"/>
      <w:lang w:eastAsia="ar-SA"/>
    </w:rPr>
  </w:style>
  <w:style w:type="paragraph" w:customStyle="1" w:styleId="11">
    <w:name w:val="Должность1"/>
    <w:basedOn w:val="a"/>
    <w:uiPriority w:val="99"/>
    <w:rsid w:val="006E2B67"/>
    <w:pPr>
      <w:suppressAutoHyphens/>
      <w:overflowPunct w:val="0"/>
      <w:autoSpaceDE w:val="0"/>
      <w:spacing w:after="0" w:line="240" w:lineRule="auto"/>
    </w:pPr>
    <w:rPr>
      <w:rFonts w:ascii="Times New Roman" w:eastAsia="Times New Roman" w:hAnsi="Times New Roman" w:cs="Times New Roman"/>
      <w:sz w:val="24"/>
      <w:szCs w:val="28"/>
      <w:lang w:eastAsia="ar-SA"/>
    </w:rPr>
  </w:style>
  <w:style w:type="paragraph" w:styleId="a9">
    <w:name w:val="header"/>
    <w:basedOn w:val="a"/>
    <w:link w:val="aa"/>
    <w:uiPriority w:val="99"/>
    <w:unhideWhenUsed/>
    <w:rsid w:val="00214C7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14C73"/>
  </w:style>
  <w:style w:type="paragraph" w:styleId="ab">
    <w:name w:val="footer"/>
    <w:basedOn w:val="a"/>
    <w:link w:val="ac"/>
    <w:uiPriority w:val="99"/>
    <w:unhideWhenUsed/>
    <w:rsid w:val="00214C7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14C73"/>
  </w:style>
  <w:style w:type="paragraph" w:styleId="ad">
    <w:name w:val="Body Text"/>
    <w:basedOn w:val="a"/>
    <w:link w:val="ae"/>
    <w:rsid w:val="00E5596A"/>
    <w:pPr>
      <w:widowControl w:val="0"/>
      <w:suppressAutoHyphens/>
      <w:spacing w:after="120" w:line="240" w:lineRule="auto"/>
    </w:pPr>
    <w:rPr>
      <w:rFonts w:ascii="Times New Roman" w:eastAsia="Albany AMT" w:hAnsi="Times New Roman" w:cs="Times New Roman"/>
      <w:kern w:val="1"/>
      <w:sz w:val="24"/>
      <w:szCs w:val="24"/>
    </w:rPr>
  </w:style>
  <w:style w:type="character" w:customStyle="1" w:styleId="ae">
    <w:name w:val="Основной текст Знак"/>
    <w:basedOn w:val="a0"/>
    <w:link w:val="ad"/>
    <w:rsid w:val="00E5596A"/>
    <w:rPr>
      <w:rFonts w:ascii="Times New Roman" w:eastAsia="Albany AMT" w:hAnsi="Times New Roman" w:cs="Times New Roman"/>
      <w:kern w:val="1"/>
      <w:sz w:val="24"/>
      <w:szCs w:val="24"/>
    </w:rPr>
  </w:style>
  <w:style w:type="paragraph" w:customStyle="1" w:styleId="12">
    <w:name w:val="1"/>
    <w:basedOn w:val="a"/>
    <w:rsid w:val="00274848"/>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Normal">
    <w:name w:val="ConsPlusNormal"/>
    <w:rsid w:val="006B663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
    <w:name w:val="List Paragraph"/>
    <w:basedOn w:val="a"/>
    <w:uiPriority w:val="34"/>
    <w:qFormat/>
    <w:rsid w:val="0019025A"/>
    <w:pPr>
      <w:ind w:left="720"/>
      <w:contextualSpacing/>
    </w:pPr>
  </w:style>
  <w:style w:type="paragraph" w:customStyle="1" w:styleId="Default">
    <w:name w:val="Default"/>
    <w:rsid w:val="00EA46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0">
    <w:name w:val="Balloon Text"/>
    <w:basedOn w:val="a"/>
    <w:link w:val="af1"/>
    <w:uiPriority w:val="99"/>
    <w:semiHidden/>
    <w:unhideWhenUsed/>
    <w:rsid w:val="00F81560"/>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815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770224">
      <w:bodyDiv w:val="1"/>
      <w:marLeft w:val="0"/>
      <w:marRight w:val="0"/>
      <w:marTop w:val="0"/>
      <w:marBottom w:val="0"/>
      <w:divBdr>
        <w:top w:val="none" w:sz="0" w:space="0" w:color="auto"/>
        <w:left w:val="none" w:sz="0" w:space="0" w:color="auto"/>
        <w:bottom w:val="none" w:sz="0" w:space="0" w:color="auto"/>
        <w:right w:val="none" w:sz="0" w:space="0" w:color="auto"/>
      </w:divBdr>
      <w:divsChild>
        <w:div w:id="849872519">
          <w:marLeft w:val="0"/>
          <w:marRight w:val="0"/>
          <w:marTop w:val="0"/>
          <w:marBottom w:val="0"/>
          <w:divBdr>
            <w:top w:val="none" w:sz="0" w:space="0" w:color="auto"/>
            <w:left w:val="none" w:sz="0" w:space="0" w:color="auto"/>
            <w:bottom w:val="none" w:sz="0" w:space="0" w:color="auto"/>
            <w:right w:val="none" w:sz="0" w:space="0" w:color="auto"/>
          </w:divBdr>
        </w:div>
        <w:div w:id="701975735">
          <w:marLeft w:val="0"/>
          <w:marRight w:val="0"/>
          <w:marTop w:val="0"/>
          <w:marBottom w:val="0"/>
          <w:divBdr>
            <w:top w:val="none" w:sz="0" w:space="0" w:color="auto"/>
            <w:left w:val="none" w:sz="0" w:space="0" w:color="auto"/>
            <w:bottom w:val="none" w:sz="0" w:space="0" w:color="auto"/>
            <w:right w:val="none" w:sz="0" w:space="0" w:color="auto"/>
          </w:divBdr>
          <w:divsChild>
            <w:div w:id="1286422978">
              <w:marLeft w:val="0"/>
              <w:marRight w:val="0"/>
              <w:marTop w:val="0"/>
              <w:marBottom w:val="0"/>
              <w:divBdr>
                <w:top w:val="none" w:sz="0" w:space="0" w:color="auto"/>
                <w:left w:val="none" w:sz="0" w:space="0" w:color="auto"/>
                <w:bottom w:val="none" w:sz="0" w:space="0" w:color="auto"/>
                <w:right w:val="none" w:sz="0" w:space="0" w:color="auto"/>
              </w:divBdr>
            </w:div>
            <w:div w:id="1039819502">
              <w:marLeft w:val="0"/>
              <w:marRight w:val="0"/>
              <w:marTop w:val="0"/>
              <w:marBottom w:val="0"/>
              <w:divBdr>
                <w:top w:val="none" w:sz="0" w:space="0" w:color="auto"/>
                <w:left w:val="none" w:sz="0" w:space="0" w:color="auto"/>
                <w:bottom w:val="none" w:sz="0" w:space="0" w:color="auto"/>
                <w:right w:val="none" w:sz="0" w:space="0" w:color="auto"/>
              </w:divBdr>
            </w:div>
            <w:div w:id="113839753">
              <w:marLeft w:val="0"/>
              <w:marRight w:val="0"/>
              <w:marTop w:val="0"/>
              <w:marBottom w:val="0"/>
              <w:divBdr>
                <w:top w:val="none" w:sz="0" w:space="0" w:color="auto"/>
                <w:left w:val="none" w:sz="0" w:space="0" w:color="auto"/>
                <w:bottom w:val="none" w:sz="0" w:space="0" w:color="auto"/>
                <w:right w:val="none" w:sz="0" w:space="0" w:color="auto"/>
              </w:divBdr>
              <w:divsChild>
                <w:div w:id="1559626235">
                  <w:marLeft w:val="0"/>
                  <w:marRight w:val="0"/>
                  <w:marTop w:val="0"/>
                  <w:marBottom w:val="0"/>
                  <w:divBdr>
                    <w:top w:val="none" w:sz="0" w:space="0" w:color="auto"/>
                    <w:left w:val="none" w:sz="0" w:space="0" w:color="auto"/>
                    <w:bottom w:val="none" w:sz="0" w:space="0" w:color="auto"/>
                    <w:right w:val="none" w:sz="0" w:space="0" w:color="auto"/>
                  </w:divBdr>
                </w:div>
                <w:div w:id="103815786">
                  <w:marLeft w:val="0"/>
                  <w:marRight w:val="0"/>
                  <w:marTop w:val="0"/>
                  <w:marBottom w:val="0"/>
                  <w:divBdr>
                    <w:top w:val="none" w:sz="0" w:space="0" w:color="auto"/>
                    <w:left w:val="none" w:sz="0" w:space="0" w:color="auto"/>
                    <w:bottom w:val="none" w:sz="0" w:space="0" w:color="auto"/>
                    <w:right w:val="none" w:sz="0" w:space="0" w:color="auto"/>
                  </w:divBdr>
                </w:div>
                <w:div w:id="1685281653">
                  <w:marLeft w:val="0"/>
                  <w:marRight w:val="0"/>
                  <w:marTop w:val="0"/>
                  <w:marBottom w:val="0"/>
                  <w:divBdr>
                    <w:top w:val="none" w:sz="0" w:space="0" w:color="auto"/>
                    <w:left w:val="none" w:sz="0" w:space="0" w:color="auto"/>
                    <w:bottom w:val="none" w:sz="0" w:space="0" w:color="auto"/>
                    <w:right w:val="none" w:sz="0" w:space="0" w:color="auto"/>
                  </w:divBdr>
                </w:div>
                <w:div w:id="958413787">
                  <w:marLeft w:val="0"/>
                  <w:marRight w:val="0"/>
                  <w:marTop w:val="0"/>
                  <w:marBottom w:val="0"/>
                  <w:divBdr>
                    <w:top w:val="none" w:sz="0" w:space="0" w:color="auto"/>
                    <w:left w:val="none" w:sz="0" w:space="0" w:color="auto"/>
                    <w:bottom w:val="none" w:sz="0" w:space="0" w:color="auto"/>
                    <w:right w:val="none" w:sz="0" w:space="0" w:color="auto"/>
                  </w:divBdr>
                </w:div>
                <w:div w:id="1482844503">
                  <w:marLeft w:val="0"/>
                  <w:marRight w:val="0"/>
                  <w:marTop w:val="0"/>
                  <w:marBottom w:val="0"/>
                  <w:divBdr>
                    <w:top w:val="none" w:sz="0" w:space="0" w:color="auto"/>
                    <w:left w:val="none" w:sz="0" w:space="0" w:color="auto"/>
                    <w:bottom w:val="none" w:sz="0" w:space="0" w:color="auto"/>
                    <w:right w:val="none" w:sz="0" w:space="0" w:color="auto"/>
                  </w:divBdr>
                </w:div>
                <w:div w:id="1344741991">
                  <w:marLeft w:val="0"/>
                  <w:marRight w:val="0"/>
                  <w:marTop w:val="0"/>
                  <w:marBottom w:val="0"/>
                  <w:divBdr>
                    <w:top w:val="none" w:sz="0" w:space="0" w:color="auto"/>
                    <w:left w:val="none" w:sz="0" w:space="0" w:color="auto"/>
                    <w:bottom w:val="none" w:sz="0" w:space="0" w:color="auto"/>
                    <w:right w:val="none" w:sz="0" w:space="0" w:color="auto"/>
                  </w:divBdr>
                </w:div>
                <w:div w:id="1849440060">
                  <w:marLeft w:val="0"/>
                  <w:marRight w:val="0"/>
                  <w:marTop w:val="0"/>
                  <w:marBottom w:val="0"/>
                  <w:divBdr>
                    <w:top w:val="none" w:sz="0" w:space="0" w:color="auto"/>
                    <w:left w:val="none" w:sz="0" w:space="0" w:color="auto"/>
                    <w:bottom w:val="none" w:sz="0" w:space="0" w:color="auto"/>
                    <w:right w:val="none" w:sz="0" w:space="0" w:color="auto"/>
                  </w:divBdr>
                </w:div>
                <w:div w:id="289558295">
                  <w:marLeft w:val="0"/>
                  <w:marRight w:val="0"/>
                  <w:marTop w:val="0"/>
                  <w:marBottom w:val="0"/>
                  <w:divBdr>
                    <w:top w:val="none" w:sz="0" w:space="0" w:color="auto"/>
                    <w:left w:val="none" w:sz="0" w:space="0" w:color="auto"/>
                    <w:bottom w:val="none" w:sz="0" w:space="0" w:color="auto"/>
                    <w:right w:val="none" w:sz="0" w:space="0" w:color="auto"/>
                  </w:divBdr>
                </w:div>
                <w:div w:id="1157920081">
                  <w:marLeft w:val="0"/>
                  <w:marRight w:val="0"/>
                  <w:marTop w:val="0"/>
                  <w:marBottom w:val="0"/>
                  <w:divBdr>
                    <w:top w:val="none" w:sz="0" w:space="0" w:color="auto"/>
                    <w:left w:val="none" w:sz="0" w:space="0" w:color="auto"/>
                    <w:bottom w:val="none" w:sz="0" w:space="0" w:color="auto"/>
                    <w:right w:val="none" w:sz="0" w:space="0" w:color="auto"/>
                  </w:divBdr>
                </w:div>
                <w:div w:id="1249773432">
                  <w:marLeft w:val="0"/>
                  <w:marRight w:val="0"/>
                  <w:marTop w:val="0"/>
                  <w:marBottom w:val="0"/>
                  <w:divBdr>
                    <w:top w:val="none" w:sz="0" w:space="0" w:color="auto"/>
                    <w:left w:val="none" w:sz="0" w:space="0" w:color="auto"/>
                    <w:bottom w:val="none" w:sz="0" w:space="0" w:color="auto"/>
                    <w:right w:val="none" w:sz="0" w:space="0" w:color="auto"/>
                  </w:divBdr>
                </w:div>
                <w:div w:id="389233470">
                  <w:marLeft w:val="0"/>
                  <w:marRight w:val="0"/>
                  <w:marTop w:val="0"/>
                  <w:marBottom w:val="0"/>
                  <w:divBdr>
                    <w:top w:val="none" w:sz="0" w:space="0" w:color="auto"/>
                    <w:left w:val="none" w:sz="0" w:space="0" w:color="auto"/>
                    <w:bottom w:val="none" w:sz="0" w:space="0" w:color="auto"/>
                    <w:right w:val="none" w:sz="0" w:space="0" w:color="auto"/>
                  </w:divBdr>
                </w:div>
                <w:div w:id="1309355869">
                  <w:marLeft w:val="0"/>
                  <w:marRight w:val="0"/>
                  <w:marTop w:val="0"/>
                  <w:marBottom w:val="0"/>
                  <w:divBdr>
                    <w:top w:val="none" w:sz="0" w:space="0" w:color="auto"/>
                    <w:left w:val="none" w:sz="0" w:space="0" w:color="auto"/>
                    <w:bottom w:val="none" w:sz="0" w:space="0" w:color="auto"/>
                    <w:right w:val="none" w:sz="0" w:space="0" w:color="auto"/>
                  </w:divBdr>
                </w:div>
                <w:div w:id="183979976">
                  <w:marLeft w:val="0"/>
                  <w:marRight w:val="0"/>
                  <w:marTop w:val="0"/>
                  <w:marBottom w:val="0"/>
                  <w:divBdr>
                    <w:top w:val="none" w:sz="0" w:space="0" w:color="auto"/>
                    <w:left w:val="none" w:sz="0" w:space="0" w:color="auto"/>
                    <w:bottom w:val="none" w:sz="0" w:space="0" w:color="auto"/>
                    <w:right w:val="none" w:sz="0" w:space="0" w:color="auto"/>
                  </w:divBdr>
                </w:div>
                <w:div w:id="1248265326">
                  <w:marLeft w:val="0"/>
                  <w:marRight w:val="0"/>
                  <w:marTop w:val="0"/>
                  <w:marBottom w:val="0"/>
                  <w:divBdr>
                    <w:top w:val="none" w:sz="0" w:space="0" w:color="auto"/>
                    <w:left w:val="none" w:sz="0" w:space="0" w:color="auto"/>
                    <w:bottom w:val="none" w:sz="0" w:space="0" w:color="auto"/>
                    <w:right w:val="none" w:sz="0" w:space="0" w:color="auto"/>
                  </w:divBdr>
                </w:div>
                <w:div w:id="1925645643">
                  <w:marLeft w:val="0"/>
                  <w:marRight w:val="0"/>
                  <w:marTop w:val="0"/>
                  <w:marBottom w:val="0"/>
                  <w:divBdr>
                    <w:top w:val="none" w:sz="0" w:space="0" w:color="auto"/>
                    <w:left w:val="none" w:sz="0" w:space="0" w:color="auto"/>
                    <w:bottom w:val="none" w:sz="0" w:space="0" w:color="auto"/>
                    <w:right w:val="none" w:sz="0" w:space="0" w:color="auto"/>
                  </w:divBdr>
                </w:div>
                <w:div w:id="689919182">
                  <w:marLeft w:val="0"/>
                  <w:marRight w:val="0"/>
                  <w:marTop w:val="0"/>
                  <w:marBottom w:val="0"/>
                  <w:divBdr>
                    <w:top w:val="none" w:sz="0" w:space="0" w:color="auto"/>
                    <w:left w:val="none" w:sz="0" w:space="0" w:color="auto"/>
                    <w:bottom w:val="none" w:sz="0" w:space="0" w:color="auto"/>
                    <w:right w:val="none" w:sz="0" w:space="0" w:color="auto"/>
                  </w:divBdr>
                </w:div>
                <w:div w:id="58479602">
                  <w:marLeft w:val="0"/>
                  <w:marRight w:val="0"/>
                  <w:marTop w:val="0"/>
                  <w:marBottom w:val="0"/>
                  <w:divBdr>
                    <w:top w:val="none" w:sz="0" w:space="0" w:color="auto"/>
                    <w:left w:val="none" w:sz="0" w:space="0" w:color="auto"/>
                    <w:bottom w:val="none" w:sz="0" w:space="0" w:color="auto"/>
                    <w:right w:val="none" w:sz="0" w:space="0" w:color="auto"/>
                  </w:divBdr>
                </w:div>
                <w:div w:id="379089200">
                  <w:marLeft w:val="0"/>
                  <w:marRight w:val="0"/>
                  <w:marTop w:val="0"/>
                  <w:marBottom w:val="0"/>
                  <w:divBdr>
                    <w:top w:val="none" w:sz="0" w:space="0" w:color="auto"/>
                    <w:left w:val="none" w:sz="0" w:space="0" w:color="auto"/>
                    <w:bottom w:val="none" w:sz="0" w:space="0" w:color="auto"/>
                    <w:right w:val="none" w:sz="0" w:space="0" w:color="auto"/>
                  </w:divBdr>
                </w:div>
                <w:div w:id="2009476038">
                  <w:marLeft w:val="0"/>
                  <w:marRight w:val="0"/>
                  <w:marTop w:val="0"/>
                  <w:marBottom w:val="0"/>
                  <w:divBdr>
                    <w:top w:val="none" w:sz="0" w:space="0" w:color="auto"/>
                    <w:left w:val="none" w:sz="0" w:space="0" w:color="auto"/>
                    <w:bottom w:val="none" w:sz="0" w:space="0" w:color="auto"/>
                    <w:right w:val="none" w:sz="0" w:space="0" w:color="auto"/>
                  </w:divBdr>
                </w:div>
                <w:div w:id="1930460076">
                  <w:marLeft w:val="0"/>
                  <w:marRight w:val="0"/>
                  <w:marTop w:val="0"/>
                  <w:marBottom w:val="0"/>
                  <w:divBdr>
                    <w:top w:val="none" w:sz="0" w:space="0" w:color="auto"/>
                    <w:left w:val="none" w:sz="0" w:space="0" w:color="auto"/>
                    <w:bottom w:val="none" w:sz="0" w:space="0" w:color="auto"/>
                    <w:right w:val="none" w:sz="0" w:space="0" w:color="auto"/>
                  </w:divBdr>
                </w:div>
                <w:div w:id="389152819">
                  <w:marLeft w:val="0"/>
                  <w:marRight w:val="0"/>
                  <w:marTop w:val="0"/>
                  <w:marBottom w:val="0"/>
                  <w:divBdr>
                    <w:top w:val="none" w:sz="0" w:space="0" w:color="auto"/>
                    <w:left w:val="none" w:sz="0" w:space="0" w:color="auto"/>
                    <w:bottom w:val="none" w:sz="0" w:space="0" w:color="auto"/>
                    <w:right w:val="none" w:sz="0" w:space="0" w:color="auto"/>
                  </w:divBdr>
                </w:div>
                <w:div w:id="585268080">
                  <w:marLeft w:val="0"/>
                  <w:marRight w:val="0"/>
                  <w:marTop w:val="0"/>
                  <w:marBottom w:val="0"/>
                  <w:divBdr>
                    <w:top w:val="none" w:sz="0" w:space="0" w:color="auto"/>
                    <w:left w:val="none" w:sz="0" w:space="0" w:color="auto"/>
                    <w:bottom w:val="none" w:sz="0" w:space="0" w:color="auto"/>
                    <w:right w:val="none" w:sz="0" w:space="0" w:color="auto"/>
                  </w:divBdr>
                </w:div>
                <w:div w:id="370346029">
                  <w:marLeft w:val="0"/>
                  <w:marRight w:val="0"/>
                  <w:marTop w:val="0"/>
                  <w:marBottom w:val="0"/>
                  <w:divBdr>
                    <w:top w:val="none" w:sz="0" w:space="0" w:color="auto"/>
                    <w:left w:val="none" w:sz="0" w:space="0" w:color="auto"/>
                    <w:bottom w:val="none" w:sz="0" w:space="0" w:color="auto"/>
                    <w:right w:val="none" w:sz="0" w:space="0" w:color="auto"/>
                  </w:divBdr>
                </w:div>
                <w:div w:id="767703230">
                  <w:marLeft w:val="0"/>
                  <w:marRight w:val="0"/>
                  <w:marTop w:val="0"/>
                  <w:marBottom w:val="0"/>
                  <w:divBdr>
                    <w:top w:val="none" w:sz="0" w:space="0" w:color="auto"/>
                    <w:left w:val="none" w:sz="0" w:space="0" w:color="auto"/>
                    <w:bottom w:val="none" w:sz="0" w:space="0" w:color="auto"/>
                    <w:right w:val="none" w:sz="0" w:space="0" w:color="auto"/>
                  </w:divBdr>
                </w:div>
                <w:div w:id="1995329976">
                  <w:marLeft w:val="0"/>
                  <w:marRight w:val="0"/>
                  <w:marTop w:val="0"/>
                  <w:marBottom w:val="0"/>
                  <w:divBdr>
                    <w:top w:val="none" w:sz="0" w:space="0" w:color="auto"/>
                    <w:left w:val="none" w:sz="0" w:space="0" w:color="auto"/>
                    <w:bottom w:val="none" w:sz="0" w:space="0" w:color="auto"/>
                    <w:right w:val="none" w:sz="0" w:space="0" w:color="auto"/>
                  </w:divBdr>
                </w:div>
                <w:div w:id="688023256">
                  <w:marLeft w:val="0"/>
                  <w:marRight w:val="0"/>
                  <w:marTop w:val="0"/>
                  <w:marBottom w:val="0"/>
                  <w:divBdr>
                    <w:top w:val="none" w:sz="0" w:space="0" w:color="auto"/>
                    <w:left w:val="none" w:sz="0" w:space="0" w:color="auto"/>
                    <w:bottom w:val="none" w:sz="0" w:space="0" w:color="auto"/>
                    <w:right w:val="none" w:sz="0" w:space="0" w:color="auto"/>
                  </w:divBdr>
                </w:div>
                <w:div w:id="3957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D212B-6078-499C-B290-8E2E026E8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16</Pages>
  <Words>5578</Words>
  <Characters>31796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Ю. Вострецова</dc:creator>
  <cp:lastModifiedBy>Ильин Андрей Александрович</cp:lastModifiedBy>
  <cp:revision>83</cp:revision>
  <cp:lastPrinted>2023-01-19T11:41:00Z</cp:lastPrinted>
  <dcterms:created xsi:type="dcterms:W3CDTF">2023-01-11T10:33:00Z</dcterms:created>
  <dcterms:modified xsi:type="dcterms:W3CDTF">2023-01-23T07:22:00Z</dcterms:modified>
</cp:coreProperties>
</file>