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C2" w:rsidRDefault="00EA32C2" w:rsidP="00EA32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</w:p>
    <w:p w:rsidR="00EA32C2" w:rsidRDefault="00EA32C2" w:rsidP="00EA32C2">
      <w:pPr>
        <w:rPr>
          <w:b/>
          <w:sz w:val="26"/>
          <w:szCs w:val="26"/>
        </w:rPr>
      </w:pPr>
    </w:p>
    <w:p w:rsidR="00EA32C2" w:rsidRDefault="00EA32C2" w:rsidP="00EA32C2">
      <w:pPr>
        <w:rPr>
          <w:b/>
          <w:sz w:val="26"/>
          <w:szCs w:val="26"/>
        </w:rPr>
      </w:pPr>
    </w:p>
    <w:p w:rsidR="00EA32C2" w:rsidRDefault="00EA32C2" w:rsidP="00EA32C2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19.09.2022</w:t>
      </w:r>
    </w:p>
    <w:p w:rsidR="00EA32C2" w:rsidRDefault="00EA32C2" w:rsidP="00EA32C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EA32C2" w:rsidRDefault="00EA32C2" w:rsidP="00EA32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A32C2" w:rsidRDefault="00EA32C2" w:rsidP="00EA32C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A32C2" w:rsidRDefault="00EA32C2" w:rsidP="00EA32C2">
      <w:pPr>
        <w:jc w:val="center"/>
        <w:rPr>
          <w:b/>
          <w:sz w:val="26"/>
          <w:szCs w:val="26"/>
        </w:rPr>
      </w:pPr>
    </w:p>
    <w:p w:rsidR="00EA32C2" w:rsidRDefault="00EA32C2" w:rsidP="00EA32C2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409A7" w:rsidRDefault="008409A7" w:rsidP="0044662F">
      <w:pPr>
        <w:jc w:val="right"/>
        <w:rPr>
          <w:sz w:val="26"/>
          <w:szCs w:val="26"/>
        </w:rPr>
      </w:pPr>
    </w:p>
    <w:p w:rsidR="007D5A20" w:rsidRPr="00504474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04474">
        <w:rPr>
          <w:sz w:val="26"/>
          <w:szCs w:val="26"/>
        </w:rPr>
        <w:t>. О согласовании (отказе в согласовании) замены (частичной замены)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лиц.</w:t>
      </w:r>
    </w:p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7D5A20" w:rsidRPr="00504474" w:rsidTr="00567555">
        <w:tc>
          <w:tcPr>
            <w:tcW w:w="1560" w:type="dxa"/>
            <w:hideMark/>
          </w:tcPr>
          <w:p w:rsidR="007D5A20" w:rsidRPr="00504474" w:rsidRDefault="007D5A20" w:rsidP="0044662F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7D5A20" w:rsidRPr="00504474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7D5A20" w:rsidRPr="00504474" w:rsidRDefault="007D5A20" w:rsidP="0044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04474">
        <w:rPr>
          <w:sz w:val="26"/>
          <w:szCs w:val="26"/>
        </w:rPr>
        <w:t>. О внесении изменений в решение Думы города Когалыма от 20.06.2018 №200-ГД «О земельном налоге».</w:t>
      </w:r>
    </w:p>
    <w:p w:rsidR="007D5A20" w:rsidRPr="00504474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7D5A20" w:rsidRPr="00504474" w:rsidTr="00567555">
        <w:tc>
          <w:tcPr>
            <w:tcW w:w="1560" w:type="dxa"/>
            <w:hideMark/>
          </w:tcPr>
          <w:p w:rsidR="007D5A20" w:rsidRPr="00504474" w:rsidRDefault="007D5A20" w:rsidP="0044662F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7D5A20" w:rsidRPr="00504474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7D5A20" w:rsidRPr="00504474" w:rsidRDefault="007D5A20" w:rsidP="0044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0447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B26279">
        <w:rPr>
          <w:sz w:val="26"/>
          <w:szCs w:val="26"/>
        </w:rPr>
        <w:t>от 25.02.2010 №476-ГД</w:t>
      </w:r>
      <w:r>
        <w:rPr>
          <w:sz w:val="26"/>
          <w:szCs w:val="26"/>
        </w:rPr>
        <w:t xml:space="preserve"> </w:t>
      </w:r>
      <w:r w:rsidRPr="00504474">
        <w:rPr>
          <w:sz w:val="26"/>
          <w:szCs w:val="26"/>
        </w:rPr>
        <w:t xml:space="preserve"> «</w:t>
      </w:r>
      <w:r w:rsidRPr="00B26279">
        <w:rPr>
          <w:sz w:val="26"/>
          <w:szCs w:val="26"/>
        </w:rPr>
        <w:t>Об утверждении Положения о Комитете финансов Администрации города Когалыма</w:t>
      </w:r>
      <w:r w:rsidRPr="00504474">
        <w:rPr>
          <w:sz w:val="26"/>
          <w:szCs w:val="26"/>
        </w:rPr>
        <w:t>».</w:t>
      </w:r>
    </w:p>
    <w:p w:rsidR="007D5A20" w:rsidRPr="00504474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7D5A20" w:rsidRPr="00504474" w:rsidTr="00567555">
        <w:tc>
          <w:tcPr>
            <w:tcW w:w="1560" w:type="dxa"/>
            <w:hideMark/>
          </w:tcPr>
          <w:p w:rsidR="007D5A20" w:rsidRPr="00504474" w:rsidRDefault="007D5A20" w:rsidP="0044662F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7D5A20" w:rsidRPr="00504474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7D5A20" w:rsidRPr="00504474" w:rsidRDefault="007D5A20" w:rsidP="0044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4662F" w:rsidRDefault="0044662F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изменений в решение Думы города Когалыма от 15.12.2021 </w:t>
      </w:r>
      <w:r w:rsidR="00D56FC9">
        <w:rPr>
          <w:sz w:val="26"/>
          <w:szCs w:val="26"/>
        </w:rPr>
        <w:t xml:space="preserve">    </w:t>
      </w:r>
      <w:r>
        <w:rPr>
          <w:sz w:val="26"/>
          <w:szCs w:val="26"/>
        </w:rPr>
        <w:t>№43-ГД «О бюджете города Когалыма на 2022 год и на плановый период 2023 и 2024 годов».</w:t>
      </w:r>
    </w:p>
    <w:p w:rsidR="0044662F" w:rsidRDefault="0044662F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44662F" w:rsidTr="0044662F">
        <w:tc>
          <w:tcPr>
            <w:tcW w:w="1560" w:type="dxa"/>
            <w:hideMark/>
          </w:tcPr>
          <w:p w:rsidR="0044662F" w:rsidRDefault="0044662F" w:rsidP="004466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44662F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  <w:tc>
          <w:tcPr>
            <w:tcW w:w="7512" w:type="dxa"/>
            <w:hideMark/>
          </w:tcPr>
          <w:p w:rsidR="0044662F" w:rsidRDefault="0044662F" w:rsidP="0044662F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D5A20" w:rsidRDefault="007D5A20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4662F" w:rsidRDefault="0044662F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 внесении изменений в решение Думы города Когалыма от 14.12.2005 №184-ГД «Об утверждении перечня муниципального имущества, передаваемого в федеральную собственность».</w:t>
      </w:r>
    </w:p>
    <w:p w:rsidR="0044662F" w:rsidRDefault="0044662F" w:rsidP="004466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4662F" w:rsidTr="0044662F">
        <w:tc>
          <w:tcPr>
            <w:tcW w:w="1560" w:type="dxa"/>
            <w:hideMark/>
          </w:tcPr>
          <w:p w:rsidR="0044662F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4662F" w:rsidRDefault="0044662F" w:rsidP="004466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__________________</w:t>
      </w:r>
      <w:bookmarkStart w:id="0" w:name="_GoBack"/>
      <w:bookmarkEnd w:id="0"/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5D" w:rsidRDefault="00821D5D" w:rsidP="00E7169A">
      <w:r>
        <w:separator/>
      </w:r>
    </w:p>
  </w:endnote>
  <w:endnote w:type="continuationSeparator" w:id="0">
    <w:p w:rsidR="00821D5D" w:rsidRDefault="00821D5D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5D" w:rsidRDefault="00821D5D" w:rsidP="00E7169A">
      <w:r>
        <w:separator/>
      </w:r>
    </w:p>
  </w:footnote>
  <w:footnote w:type="continuationSeparator" w:id="0">
    <w:p w:rsidR="00821D5D" w:rsidRDefault="00821D5D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188A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1D5D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32C2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9853-35FC-4E01-8F02-9A422F18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2020-02-12T04:23:00Z</cp:lastPrinted>
  <dcterms:created xsi:type="dcterms:W3CDTF">2022-09-09T05:31:00Z</dcterms:created>
  <dcterms:modified xsi:type="dcterms:W3CDTF">2022-09-20T11:34:00Z</dcterms:modified>
</cp:coreProperties>
</file>