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EC" w:rsidRDefault="00CA77E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77EC" w:rsidRDefault="00CA77EC">
      <w:pPr>
        <w:pStyle w:val="ConsPlusNormal"/>
        <w:outlineLvl w:val="0"/>
      </w:pPr>
    </w:p>
    <w:p w:rsidR="00CA77EC" w:rsidRDefault="00CA77EC">
      <w:pPr>
        <w:pStyle w:val="ConsPlusTitle"/>
        <w:jc w:val="center"/>
        <w:outlineLvl w:val="0"/>
      </w:pPr>
      <w:r>
        <w:t>АДМИНИСТРАЦИЯ ГОРОДА КОГАЛЫМА</w:t>
      </w:r>
    </w:p>
    <w:p w:rsidR="00CA77EC" w:rsidRDefault="00CA77EC">
      <w:pPr>
        <w:pStyle w:val="ConsPlusTitle"/>
        <w:jc w:val="center"/>
      </w:pPr>
    </w:p>
    <w:p w:rsidR="00CA77EC" w:rsidRDefault="00CA77EC">
      <w:pPr>
        <w:pStyle w:val="ConsPlusTitle"/>
        <w:jc w:val="center"/>
      </w:pPr>
      <w:r>
        <w:t>ПОСТАНОВЛЕНИЕ</w:t>
      </w:r>
    </w:p>
    <w:p w:rsidR="00CA77EC" w:rsidRDefault="00CA77EC">
      <w:pPr>
        <w:pStyle w:val="ConsPlusTitle"/>
        <w:jc w:val="center"/>
      </w:pPr>
      <w:r>
        <w:t>от 13 февраля 2023 г. N 287</w:t>
      </w:r>
    </w:p>
    <w:p w:rsidR="00CA77EC" w:rsidRDefault="00CA77EC">
      <w:pPr>
        <w:pStyle w:val="ConsPlusTitle"/>
        <w:jc w:val="center"/>
      </w:pPr>
    </w:p>
    <w:p w:rsidR="00CA77EC" w:rsidRDefault="00CA77EC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CA77EC" w:rsidRDefault="00CA77EC">
      <w:pPr>
        <w:pStyle w:val="ConsPlusTitle"/>
        <w:jc w:val="center"/>
      </w:pPr>
      <w:r>
        <w:t>КОГАЛЫМА ОТ 24.07.2019 N 1629</w:t>
      </w: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05.12.2022 </w:t>
      </w:r>
      <w:hyperlink r:id="rId6">
        <w:r>
          <w:rPr>
            <w:color w:val="0000FF"/>
          </w:rPr>
          <w:t>N 509-ФЗ</w:t>
        </w:r>
      </w:hyperlink>
      <w:r>
        <w:t xml:space="preserve"> "О внесении изменений в Земельный кодекс Российской Федерации и статью 3.5 Федерального закона "О введении в действие Земельного кодекса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30.12.2022 N 2536 "О внесении изменений в постановление Правительства Российской Федерации от 09.04.2022 N 629", в целях приведения муниципального правового акта в соответствие с действующим законодательством:</w:t>
      </w:r>
    </w:p>
    <w:p w:rsidR="00CA77EC" w:rsidRDefault="00CA77EC">
      <w:pPr>
        <w:pStyle w:val="ConsPlusNormal"/>
        <w:spacing w:before="200"/>
        <w:ind w:firstLine="540"/>
        <w:jc w:val="both"/>
      </w:pPr>
      <w:r>
        <w:t xml:space="preserve">1. В </w:t>
      </w:r>
      <w:hyperlink r:id="rId8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Когалыма от 24.07.2019 N 1629 "Об утверждении административного регламента 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 (далее - административный регламент) внести следующие изменения:</w:t>
      </w:r>
    </w:p>
    <w:p w:rsidR="00CA77EC" w:rsidRDefault="00CA77EC">
      <w:pPr>
        <w:pStyle w:val="ConsPlusNormal"/>
        <w:spacing w:before="200"/>
        <w:ind w:firstLine="540"/>
        <w:jc w:val="both"/>
      </w:pPr>
      <w:r>
        <w:t xml:space="preserve">1.1. в </w:t>
      </w:r>
      <w:hyperlink r:id="rId9">
        <w:r>
          <w:rPr>
            <w:color w:val="0000FF"/>
          </w:rPr>
          <w:t>пункте 17</w:t>
        </w:r>
      </w:hyperlink>
      <w:r>
        <w:t xml:space="preserve"> административного регламента слова "в 2022 году" заменить словами "в 2022 и 2023 годах";</w:t>
      </w:r>
    </w:p>
    <w:p w:rsidR="00CA77EC" w:rsidRDefault="00CA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CA77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7EC" w:rsidRDefault="00CA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7EC" w:rsidRDefault="00CA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77EC" w:rsidRDefault="00CA77E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 п. 1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7EC" w:rsidRDefault="00CA77EC">
            <w:pPr>
              <w:pStyle w:val="ConsPlusNormal"/>
            </w:pPr>
          </w:p>
        </w:tc>
      </w:tr>
    </w:tbl>
    <w:p w:rsidR="00CA77EC" w:rsidRDefault="00CA77EC">
      <w:pPr>
        <w:pStyle w:val="ConsPlusNormal"/>
        <w:spacing w:before="260"/>
        <w:ind w:firstLine="540"/>
        <w:jc w:val="both"/>
      </w:pPr>
      <w:bookmarkStart w:id="0" w:name="P13"/>
      <w:bookmarkEnd w:id="0"/>
      <w:r>
        <w:t xml:space="preserve">1.2. </w:t>
      </w:r>
      <w:hyperlink r:id="rId10">
        <w:r>
          <w:rPr>
            <w:color w:val="0000FF"/>
          </w:rPr>
          <w:t>приложение 6</w:t>
        </w:r>
      </w:hyperlink>
      <w:r>
        <w:t xml:space="preserve"> к административному регламенту изложить в редакции согласно </w:t>
      </w:r>
      <w:hyperlink w:anchor="P3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CA77EC" w:rsidRDefault="00CA77EC">
      <w:pPr>
        <w:pStyle w:val="ConsPlusNormal"/>
        <w:spacing w:before="200"/>
        <w:ind w:firstLine="540"/>
        <w:jc w:val="both"/>
      </w:pPr>
      <w:bookmarkStart w:id="1" w:name="P14"/>
      <w:bookmarkEnd w:id="1"/>
      <w:r>
        <w:t xml:space="preserve">2. </w:t>
      </w:r>
      <w:hyperlink w:anchor="P13">
        <w:r>
          <w:rPr>
            <w:color w:val="0000FF"/>
          </w:rPr>
          <w:t>Подпункт 1.2 пункта 1</w:t>
        </w:r>
      </w:hyperlink>
      <w:r>
        <w:t xml:space="preserve"> настоящего постановления вступает в силу с 01.03.2023.</w:t>
      </w:r>
    </w:p>
    <w:p w:rsidR="00CA77EC" w:rsidRDefault="00CA77EC">
      <w:pPr>
        <w:pStyle w:val="ConsPlusNormal"/>
        <w:spacing w:before="200"/>
        <w:ind w:firstLine="540"/>
        <w:jc w:val="both"/>
      </w:pPr>
      <w:r>
        <w:t xml:space="preserve">3.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anchor="P31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1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A77EC" w:rsidRDefault="00CA77EC">
      <w:pPr>
        <w:pStyle w:val="ConsPlusNormal"/>
        <w:spacing w:before="200"/>
        <w:ind w:firstLine="540"/>
        <w:jc w:val="both"/>
      </w:pPr>
      <w:r>
        <w:t xml:space="preserve">4. Опубликовать настоящее постановление и </w:t>
      </w:r>
      <w:hyperlink w:anchor="P31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сети "Интернет" (www.admkogalym.ru).</w:t>
      </w:r>
    </w:p>
    <w:p w:rsidR="00CA77EC" w:rsidRDefault="00CA77EC">
      <w:pPr>
        <w:pStyle w:val="ConsPlusNormal"/>
        <w:spacing w:before="200"/>
        <w:ind w:firstLine="540"/>
        <w:jc w:val="both"/>
      </w:pPr>
      <w:r>
        <w:t>5.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jc w:val="right"/>
      </w:pPr>
      <w:r>
        <w:t>Глава города Когалыма</w:t>
      </w:r>
    </w:p>
    <w:p w:rsidR="00CA77EC" w:rsidRDefault="00CA77EC">
      <w:pPr>
        <w:pStyle w:val="ConsPlusNormal"/>
        <w:jc w:val="right"/>
      </w:pPr>
      <w:r>
        <w:t>Н.Н.ПАЛЬЧИКОВ</w:t>
      </w: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jc w:val="right"/>
        <w:outlineLvl w:val="0"/>
      </w:pPr>
      <w:r>
        <w:t>Приложение</w:t>
      </w:r>
    </w:p>
    <w:p w:rsidR="00CA77EC" w:rsidRDefault="00CA77EC">
      <w:pPr>
        <w:pStyle w:val="ConsPlusNormal"/>
        <w:jc w:val="right"/>
      </w:pPr>
      <w:r>
        <w:t>к постановлению Администрации</w:t>
      </w:r>
    </w:p>
    <w:p w:rsidR="00CA77EC" w:rsidRDefault="00CA77EC">
      <w:pPr>
        <w:pStyle w:val="ConsPlusNormal"/>
        <w:jc w:val="right"/>
      </w:pPr>
      <w:r>
        <w:t>города Когалыма</w:t>
      </w:r>
    </w:p>
    <w:p w:rsidR="00CA77EC" w:rsidRDefault="00CA77EC">
      <w:pPr>
        <w:pStyle w:val="ConsPlusNormal"/>
        <w:jc w:val="right"/>
      </w:pPr>
      <w:r>
        <w:t>от 13.02.2023 N 287</w:t>
      </w:r>
    </w:p>
    <w:p w:rsidR="00CA77EC" w:rsidRDefault="00CA77EC">
      <w:pPr>
        <w:pStyle w:val="ConsPlusNormal"/>
        <w:jc w:val="center"/>
      </w:pPr>
    </w:p>
    <w:p w:rsidR="00CA77EC" w:rsidRDefault="00CA77EC">
      <w:pPr>
        <w:pStyle w:val="ConsPlusTitle"/>
        <w:jc w:val="center"/>
      </w:pPr>
      <w:bookmarkStart w:id="2" w:name="P31"/>
      <w:bookmarkEnd w:id="2"/>
      <w:r>
        <w:t>СОСТАВ,</w:t>
      </w:r>
    </w:p>
    <w:p w:rsidR="00CA77EC" w:rsidRDefault="00CA77EC">
      <w:pPr>
        <w:pStyle w:val="ConsPlusTitle"/>
        <w:jc w:val="center"/>
      </w:pPr>
      <w:r>
        <w:t>ПОСЛЕДОВАТЕЛЬНОСТЬ И СРОКИ ВЫПОЛНЕНИЯ АДМИНИСТРАТИВНЫХ</w:t>
      </w:r>
    </w:p>
    <w:p w:rsidR="00CA77EC" w:rsidRDefault="00CA77EC">
      <w:pPr>
        <w:pStyle w:val="ConsPlusTitle"/>
        <w:jc w:val="center"/>
      </w:pPr>
      <w:r>
        <w:t>ПРОЦЕДУР (ДЕЙСТВИЙ) ПРИ ПРЕДОСТАВЛЕНИИ МУНИЦИПАЛЬНОЙ УСЛУГИ</w:t>
      </w:r>
    </w:p>
    <w:p w:rsidR="00CA77EC" w:rsidRDefault="00CA77EC">
      <w:pPr>
        <w:pStyle w:val="ConsPlusNormal"/>
        <w:jc w:val="center"/>
      </w:pPr>
    </w:p>
    <w:p w:rsidR="00CA77EC" w:rsidRDefault="00CA77EC">
      <w:pPr>
        <w:pStyle w:val="ConsPlusNormal"/>
        <w:sectPr w:rsidR="00CA77EC" w:rsidSect="00A63F2C">
          <w:pgSz w:w="11906" w:h="16838" w:code="9"/>
          <w:pgMar w:top="1134" w:right="567" w:bottom="28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8"/>
        <w:gridCol w:w="2381"/>
        <w:gridCol w:w="2608"/>
        <w:gridCol w:w="2154"/>
        <w:gridCol w:w="2098"/>
        <w:gridCol w:w="2608"/>
        <w:gridCol w:w="2665"/>
      </w:tblGrid>
      <w:tr w:rsidR="00CA77EC">
        <w:tc>
          <w:tcPr>
            <w:tcW w:w="2288" w:type="dxa"/>
          </w:tcPr>
          <w:p w:rsidR="00CA77EC" w:rsidRDefault="00CA77EC">
            <w:pPr>
              <w:pStyle w:val="ConsPlusNormal"/>
              <w:jc w:val="center"/>
            </w:pPr>
            <w:r>
              <w:lastRenderedPageBreak/>
              <w:t>Основание для начала административной процедуры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  <w:jc w:val="center"/>
            </w:pPr>
            <w:r>
              <w:t>Место выполнения административного действия/</w:t>
            </w:r>
          </w:p>
          <w:p w:rsidR="00CA77EC" w:rsidRDefault="00CA77EC">
            <w:pPr>
              <w:pStyle w:val="ConsPlusNormal"/>
              <w:jc w:val="center"/>
            </w:pPr>
            <w:r>
              <w:t>используемая информационная система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  <w:jc w:val="center"/>
            </w:pPr>
            <w:r>
              <w:t>Критерии принятия решения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  <w:jc w:val="center"/>
            </w:pPr>
            <w:r>
              <w:t>7</w:t>
            </w:r>
          </w:p>
        </w:tc>
      </w:tr>
      <w:tr w:rsidR="00CA77EC">
        <w:tc>
          <w:tcPr>
            <w:tcW w:w="16802" w:type="dxa"/>
            <w:gridSpan w:val="7"/>
          </w:tcPr>
          <w:p w:rsidR="00CA77EC" w:rsidRDefault="00CA77EC">
            <w:pPr>
              <w:pStyle w:val="ConsPlusNormal"/>
              <w:outlineLvl w:val="1"/>
            </w:pPr>
            <w:r>
              <w:t>1. Прием и регистрация заявления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  <w:r>
              <w:t>Прием документов Отделом делопроизводства Администрации города Когалыма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Прием и регистрация поступивших документов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1 рабочий день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отдела делопроизводства Администрации города Когалыма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  <w:r>
              <w:t>Передача заявления и документов для предоставления муниципальной услуги от отдела делопроизводства Администрации города Когалыма Уполномоченному органу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Прием и проверка комплектности документов на наличие/отсутствие оснований для отказа в приеме документов, предусмотренных пунктом 22 Административного регламента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1 рабочий день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ОЗР, ОДО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 / 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-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</w:p>
        </w:tc>
      </w:tr>
      <w:tr w:rsidR="00CA77EC">
        <w:tc>
          <w:tcPr>
            <w:tcW w:w="2288" w:type="dxa"/>
            <w:vMerge w:val="restart"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В случае выявления оснований для отказа, направление заявителю в электронной форме в личный кабинет на ЕПГУ уведомления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7 рабочих дней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</w:p>
        </w:tc>
      </w:tr>
      <w:tr w:rsidR="00CA77EC">
        <w:tc>
          <w:tcPr>
            <w:tcW w:w="2288" w:type="dxa"/>
            <w:vMerge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 xml:space="preserve">В случае отсутствия оснований для отказа в приеме документов, предусмотренных пунктом 22 Административного регламента, </w:t>
            </w:r>
            <w:r>
              <w:lastRenderedPageBreak/>
              <w:t>регистрация заявления в электронной базе данных по учету документов</w:t>
            </w:r>
          </w:p>
        </w:tc>
        <w:tc>
          <w:tcPr>
            <w:tcW w:w="2608" w:type="dxa"/>
            <w:vMerge w:val="restart"/>
          </w:tcPr>
          <w:p w:rsidR="00CA77EC" w:rsidRDefault="00CA77EC">
            <w:pPr>
              <w:pStyle w:val="ConsPlusNormal"/>
            </w:pPr>
            <w:r>
              <w:lastRenderedPageBreak/>
              <w:t>2 рабочих дня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ОЗР, ОДО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орган/ГИС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</w:p>
        </w:tc>
      </w:tr>
      <w:tr w:rsidR="00CA77EC">
        <w:tc>
          <w:tcPr>
            <w:tcW w:w="2288" w:type="dxa"/>
            <w:vMerge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608" w:type="dxa"/>
            <w:vMerge/>
          </w:tcPr>
          <w:p w:rsidR="00CA77EC" w:rsidRDefault="00CA77EC">
            <w:pPr>
              <w:pStyle w:val="ConsPlusNormal"/>
            </w:pP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ОЗР, ОДО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орган/ГИС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-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CA77EC">
        <w:tc>
          <w:tcPr>
            <w:tcW w:w="16802" w:type="dxa"/>
            <w:gridSpan w:val="7"/>
          </w:tcPr>
          <w:p w:rsidR="00CA77EC" w:rsidRDefault="00CA77EC">
            <w:pPr>
              <w:pStyle w:val="ConsPlusNormal"/>
              <w:outlineLvl w:val="1"/>
            </w:pPr>
            <w:r>
              <w:t>2. Получение сведений посредством СМЭВ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  <w:r>
              <w:t>Пакет зарегистрированных документов, поступивших должностному лицу, Уполномоченного органа, ответственному за предоставление муниципальной услуги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Направление межведомственных запросов в органы и организации, указанные в пункте 39 Административного регламента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В день регистрации заявления и документов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ОЗР, ОДО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орган/ГИС/</w:t>
            </w:r>
          </w:p>
          <w:p w:rsidR="00CA77EC" w:rsidRDefault="00CA77EC">
            <w:pPr>
              <w:pStyle w:val="ConsPlusNormal"/>
            </w:pPr>
            <w:r>
              <w:t>СМЭВ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орган) /ГИС/</w:t>
            </w:r>
          </w:p>
          <w:p w:rsidR="00CA77EC" w:rsidRDefault="00CA77EC">
            <w:pPr>
              <w:pStyle w:val="ConsPlusNormal"/>
            </w:pPr>
            <w:r>
              <w:t>СМЭВ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t>-</w:t>
            </w:r>
          </w:p>
        </w:tc>
      </w:tr>
      <w:tr w:rsidR="00CA77EC">
        <w:tc>
          <w:tcPr>
            <w:tcW w:w="16802" w:type="dxa"/>
            <w:gridSpan w:val="7"/>
          </w:tcPr>
          <w:p w:rsidR="00CA77EC" w:rsidRDefault="00CA77EC">
            <w:pPr>
              <w:pStyle w:val="ConsPlusNormal"/>
              <w:outlineLvl w:val="1"/>
            </w:pPr>
            <w:r>
              <w:t>3. Рассмотрение документов и сведений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  <w:r>
              <w:t xml:space="preserve">Пакет зарегистрированных документов, поступивших </w:t>
            </w:r>
            <w:r>
              <w:lastRenderedPageBreak/>
              <w:t>должностному лицу, Уполномоченному органу, ответственному за предоставление муниципальной услуги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lastRenderedPageBreak/>
              <w:t xml:space="preserve">Проведение соответствия документов и сведений требованиям </w:t>
            </w:r>
            <w:r>
              <w:lastRenderedPageBreak/>
              <w:t>нормативных правовых актов предоставления муниципальной услуги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lastRenderedPageBreak/>
              <w:t>2 рабочих дня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ОЗР, ОДО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орган) / 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 xml:space="preserve">Основания отказа в предоставлении муниципальной услуги, предусмотренные </w:t>
            </w:r>
            <w:r>
              <w:lastRenderedPageBreak/>
              <w:t>пунктом 22 Административного регламента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lastRenderedPageBreak/>
              <w:t xml:space="preserve">Проект результата предоставления муниципальной услуги по форме, приведенной в </w:t>
            </w:r>
            <w:r>
              <w:lastRenderedPageBreak/>
              <w:t>приложении N 2 к Административному регламенту</w:t>
            </w:r>
          </w:p>
        </w:tc>
      </w:tr>
      <w:tr w:rsidR="00CA77EC">
        <w:tc>
          <w:tcPr>
            <w:tcW w:w="16802" w:type="dxa"/>
            <w:gridSpan w:val="7"/>
          </w:tcPr>
          <w:p w:rsidR="00CA77EC" w:rsidRDefault="00CA77EC">
            <w:pPr>
              <w:pStyle w:val="ConsPlusNormal"/>
              <w:outlineLvl w:val="1"/>
            </w:pPr>
            <w:r>
              <w:lastRenderedPageBreak/>
              <w:t>4. Принятие решения</w:t>
            </w:r>
          </w:p>
        </w:tc>
      </w:tr>
      <w:tr w:rsidR="00CA77EC">
        <w:tc>
          <w:tcPr>
            <w:tcW w:w="2288" w:type="dxa"/>
            <w:vMerge w:val="restart"/>
          </w:tcPr>
          <w:p w:rsidR="00CA77EC" w:rsidRDefault="00CA77EC">
            <w:pPr>
              <w:pStyle w:val="ConsPlusNormal"/>
            </w:pPr>
            <w:r>
              <w:t>Проект результата предоставления муниципальной услуги по форме согласно приложению NN 1, 2, 3, 4 к Административному регламенту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608" w:type="dxa"/>
            <w:vMerge w:val="restart"/>
          </w:tcPr>
          <w:p w:rsidR="00CA77EC" w:rsidRDefault="00CA77EC">
            <w:pPr>
              <w:pStyle w:val="ConsPlusNormal"/>
            </w:pPr>
            <w:r>
              <w:t>5 рабочих дней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ОДО; ОЗР, руководитель Уполномоченного органа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орган) / 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-</w:t>
            </w:r>
          </w:p>
        </w:tc>
        <w:tc>
          <w:tcPr>
            <w:tcW w:w="2665" w:type="dxa"/>
            <w:vMerge w:val="restart"/>
          </w:tcPr>
          <w:p w:rsidR="00CA77EC" w:rsidRDefault="00CA77EC">
            <w:pPr>
              <w:pStyle w:val="ConsPlusNormal"/>
            </w:pPr>
            <w:r>
              <w:t>Результат предоставления муниципальной услуги по форме, приведенной в приложении NN 1, 2, 3, 4 к Административному регламенту, подписанный руководителем Уполномоченного органа или иного уполномоченного им лица</w:t>
            </w:r>
          </w:p>
        </w:tc>
      </w:tr>
      <w:tr w:rsidR="00CA77EC">
        <w:tc>
          <w:tcPr>
            <w:tcW w:w="2288" w:type="dxa"/>
            <w:vMerge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608" w:type="dxa"/>
            <w:vMerge/>
          </w:tcPr>
          <w:p w:rsidR="00CA77EC" w:rsidRDefault="00CA77EC">
            <w:pPr>
              <w:pStyle w:val="ConsPlusNormal"/>
            </w:pP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65" w:type="dxa"/>
            <w:vMerge/>
          </w:tcPr>
          <w:p w:rsidR="00CA77EC" w:rsidRDefault="00CA77EC">
            <w:pPr>
              <w:pStyle w:val="ConsPlusNormal"/>
            </w:pPr>
          </w:p>
        </w:tc>
      </w:tr>
      <w:tr w:rsidR="00CA77EC">
        <w:tc>
          <w:tcPr>
            <w:tcW w:w="16802" w:type="dxa"/>
            <w:gridSpan w:val="7"/>
          </w:tcPr>
          <w:p w:rsidR="00CA77EC" w:rsidRDefault="00CA77EC">
            <w:pPr>
              <w:pStyle w:val="ConsPlusNormal"/>
              <w:outlineLvl w:val="1"/>
            </w:pPr>
            <w:r>
              <w:t>5. Выдача результата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  <w:r>
              <w:t>Формирование и регистрация результата муниципальной услуги, указанного в пункте 16 Административного регламента, в форме электронного документа в ГИС</w:t>
            </w: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делопроизводства.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орган) / 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-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t>Внесение сведений о конечном результате предоставления муниципальной услуги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 xml:space="preserve">Направление в многофункциональный центр результата муниципальной услуги, указанного в пункте 16 Административного регламента, в форме </w:t>
            </w:r>
            <w:r>
              <w:lastRenderedPageBreak/>
              <w:t>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lastRenderedPageBreak/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ОДО; ОЗР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Уполномоченный орган) / АИС МФЦ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 xml:space="preserve">Указание заявителем в Запросе способа выдачи результата муниципальной услуги в многофункциональном центре, а также подача Запроса через </w:t>
            </w:r>
            <w:r>
              <w:lastRenderedPageBreak/>
              <w:t>многофункциональный центр</w:t>
            </w: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</w:t>
            </w:r>
            <w:r>
              <w:lastRenderedPageBreak/>
              <w:t>печатью многофункционального центра;</w:t>
            </w:r>
          </w:p>
          <w:p w:rsidR="00CA77EC" w:rsidRDefault="00CA77EC">
            <w:pPr>
              <w:pStyle w:val="ConsPlusNormal"/>
            </w:pPr>
            <w:r>
              <w:t>внесение сведений в ГИС о выдаче результата муниципальной услуги</w:t>
            </w:r>
          </w:p>
        </w:tc>
      </w:tr>
      <w:tr w:rsidR="00CA77EC">
        <w:tc>
          <w:tcPr>
            <w:tcW w:w="228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381" w:type="dxa"/>
          </w:tcPr>
          <w:p w:rsidR="00CA77EC" w:rsidRDefault="00CA77EC">
            <w:pPr>
              <w:pStyle w:val="ConsPlusNormal"/>
            </w:pPr>
            <w:r>
              <w:t>Направление заявителю результата предоставления муниципальной услуги лично, посредством почтового отправления, направление на электронную почту, в личный кабинет на ЕПГУ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  <w:r>
              <w:t>3 рабочих дня</w:t>
            </w:r>
          </w:p>
        </w:tc>
        <w:tc>
          <w:tcPr>
            <w:tcW w:w="2154" w:type="dxa"/>
          </w:tcPr>
          <w:p w:rsidR="00CA77EC" w:rsidRDefault="00CA77EC">
            <w:pPr>
              <w:pStyle w:val="ConsPlusNormal"/>
            </w:pPr>
            <w:r>
              <w:t>Специалист делопроизводства, специалист МФЦ, Специалист ОДО; ОЗР</w:t>
            </w:r>
          </w:p>
        </w:tc>
        <w:tc>
          <w:tcPr>
            <w:tcW w:w="2098" w:type="dxa"/>
          </w:tcPr>
          <w:p w:rsidR="00CA77EC" w:rsidRDefault="00CA77EC">
            <w:pPr>
              <w:pStyle w:val="ConsPlusNormal"/>
            </w:pPr>
            <w:r>
              <w:t>ГИС</w:t>
            </w:r>
          </w:p>
        </w:tc>
        <w:tc>
          <w:tcPr>
            <w:tcW w:w="2608" w:type="dxa"/>
          </w:tcPr>
          <w:p w:rsidR="00CA77EC" w:rsidRDefault="00CA77EC">
            <w:pPr>
              <w:pStyle w:val="ConsPlusNormal"/>
            </w:pPr>
          </w:p>
        </w:tc>
        <w:tc>
          <w:tcPr>
            <w:tcW w:w="2665" w:type="dxa"/>
          </w:tcPr>
          <w:p w:rsidR="00CA77EC" w:rsidRDefault="00CA77EC">
            <w:pPr>
              <w:pStyle w:val="ConsPlusNormal"/>
            </w:pPr>
            <w:r>
              <w:t>Результат муниципальной услуги, направленный заявителю посредством почтового отправления, направление на электронную почту, в личный кабинет на ЕПГУ</w:t>
            </w:r>
          </w:p>
        </w:tc>
      </w:tr>
    </w:tbl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ind w:firstLine="540"/>
        <w:jc w:val="both"/>
      </w:pPr>
    </w:p>
    <w:p w:rsidR="00CA77EC" w:rsidRDefault="00CA77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3" w:name="_GoBack"/>
      <w:bookmarkEnd w:id="3"/>
    </w:p>
    <w:sectPr w:rsidR="004001B6">
      <w:pgSz w:w="16838" w:h="11905" w:orient="landscape"/>
      <w:pgMar w:top="1134" w:right="1134" w:bottom="567" w:left="28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EC"/>
    <w:rsid w:val="004001B6"/>
    <w:rsid w:val="0071791A"/>
    <w:rsid w:val="00C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ADDE-9BB8-48C3-BCC3-CC180C89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7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A77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A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190D8D0DCEC31262AFB71C100A8E50AAF0820EA2B9E0BD68DAFFC43D01ECA10B0F4A5BE63AA4B0479C08DE15040A6D376D8E4FE7B8E3B346479F4a1U6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5190D8D0DCEC31262AE57CD76CFFEA08A7502BEF2F915F8ED1A9AB1C80189F42F0AAFCFC21B94A0767C688E5a5U8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5190D8D0DCEC31262AE57CD76CFFEA08A7552FE029915F8ED1A9AB1C80189F42F0AAFCFC21B94A0767C688E5a5U8L" TargetMode="External"/><Relationship Id="rId11" Type="http://schemas.openxmlformats.org/officeDocument/2006/relationships/hyperlink" Target="consultantplus://offline/ref=645190D8D0DCEC31262AFB71C100A8E50AAF0820E92F9F08D081AFFC43D01ECA10B0F4A5AC63F247057FDA88E44516F795a2U0L" TargetMode="External"/><Relationship Id="rId5" Type="http://schemas.openxmlformats.org/officeDocument/2006/relationships/hyperlink" Target="consultantplus://offline/ref=645190D8D0DCEC31262AE57CD76CFFEA08A6542FED2C915F8ED1A9AB1C80189F42F0AAFCFC21B94A0767C688E5a5U8L" TargetMode="External"/><Relationship Id="rId10" Type="http://schemas.openxmlformats.org/officeDocument/2006/relationships/hyperlink" Target="consultantplus://offline/ref=645190D8D0DCEC31262AFB71C100A8E50AAF0820EA2B9E0BD68DAFFC43D01ECA10B0F4A5BE63AA4B0479CC81EE5040A6D376D8E4FE7B8E3B346479F4a1U6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45190D8D0DCEC31262AFB71C100A8E50AAF0820EA2B9E0BD68DAFFC43D01ECA10B0F4A5BE63AA4B0479C189E15040A6D376D8E4FE7B8E3B346479F4a1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2023-03-16T11:20:00Z</dcterms:created>
  <dcterms:modified xsi:type="dcterms:W3CDTF">2023-03-16T11:21:00Z</dcterms:modified>
</cp:coreProperties>
</file>