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6F" w:rsidRPr="00886B6F" w:rsidRDefault="00F30F04" w:rsidP="00886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86B6F">
        <w:rPr>
          <w:rFonts w:ascii="Times New Roman" w:hAnsi="Times New Roman" w:cs="Times New Roman"/>
          <w:i/>
          <w:sz w:val="32"/>
          <w:szCs w:val="32"/>
        </w:rPr>
        <w:t>Методические</w:t>
      </w:r>
      <w:r w:rsidR="00886B6F" w:rsidRPr="00886B6F">
        <w:rPr>
          <w:rFonts w:ascii="Times New Roman" w:hAnsi="Times New Roman" w:cs="Times New Roman"/>
          <w:i/>
          <w:sz w:val="32"/>
          <w:szCs w:val="32"/>
        </w:rPr>
        <w:t xml:space="preserve"> рекомендации </w:t>
      </w:r>
    </w:p>
    <w:p w:rsidR="00F30F04" w:rsidRPr="00886B6F" w:rsidRDefault="00886B6F" w:rsidP="00886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86B6F">
        <w:rPr>
          <w:rFonts w:ascii="Times New Roman" w:hAnsi="Times New Roman" w:cs="Times New Roman"/>
          <w:i/>
          <w:sz w:val="32"/>
          <w:szCs w:val="32"/>
        </w:rPr>
        <w:t>по вопросам применения режима ненормированного рабочего дня и сверхурочной работы</w:t>
      </w:r>
    </w:p>
    <w:p w:rsidR="00F30F04" w:rsidRDefault="00F30F04" w:rsidP="00886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37751" w:rsidRPr="00886B6F" w:rsidRDefault="00C37751" w:rsidP="00886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30F04" w:rsidRPr="00F30F04" w:rsidRDefault="00F30F04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CFE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Ненормированный рабочий день</w:t>
      </w:r>
    </w:p>
    <w:p w:rsidR="00C37751" w:rsidRPr="00F30F04" w:rsidRDefault="00C37751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Работодателем может быть установлен режим ненормированного рабочего дня (ст. 101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Режим ненормированного рабочего дня является одним из вариантов работы за пределами установленной продолжительности рабочего времени (ст. 97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Работнику, работающему на условиях неполного рабочего времени, ненормированный рабочий день может устанавливаться, только если соглашением сторон трудового договора установлена неполная рабочая неделя, но с полным рабочим днем (сменой). Работник привлекается к работе в режиме ненормированного рабочего дня в случае, если выполняемая трудовая функция не подлежит нормированию. Если норма выработки установлена - работник привлекается к сверхурочной работе.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Режим ненормированного рабочего дня включает в себя несколько условий: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работа за пределами установленной работнику продолжительности рабочего времени;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работник привлекается к работе сверх продолжительности рабочего времени эпизодически;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Важно! Эпизодическим судебная практика считает привлечение к работе не более 3 раз в неделю.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3) работник привлекается к работе по письменному распоряжению (приказу) работодателя;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4) должность работника (или выполняемая работа) включена в перечень должностей с ненормированным рабочим днем;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Если должность работника не включена в перечень должностей с ненормированным рабочим днем, привлечение работника к работе за пределами установленной ему продолжительности рабочего времени должна оплачиваться как сверхурочная работа.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Работа в режиме ненормированного рабочего дня оплачивается как обычная работа (без применения повышающих ставок). При этом диспропорция в оплате труда и дисбаланс рабочего времени и времени отдыха устраняются путем предоставления работнику ежегодного дополнительного оплачиваемого отпуска.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5) за работу в режиме ненормированного рабочего дня работнику предоставляется ежегодный дополнительный оплачиваемый отпуск;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обязан определить порядок предоставления и продолжительность ежегодного дополнительного оплачиваемого отпуска, указав это в коллективном договоре или в правилах внутреннего трудового распорядка (ч. 1 ст. 119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6) продолжительность ежегодного дополнительного оплачиваемого отпуска не может быть менее 3 календарных дней (ст. 119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>Работодатель обязан ознакомить работника с установлением ему режима ненормированного рабочего дня на стадии заключения трудового договора (ст. 68 ТК РФ). Кроме того, необходимо ознакомить работника с перечнем должностей с ненормированным рабочим днем, если замещаемая им должность предполагает работу в указанном режиме (ст. 101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обязан предоставлять работнику, замещающему должность, включенную в перечень, ежегодный дополнительный оплачиваемый отпуск независимо от того, привлекался он к работе в режиме ненормированного рабочего дня или нет.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Максимальная продолжительность ежедневной работы в режиме ненормированного рабочего дня законом не установлена.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Если работник по собственной инициативе (без приказа/распоряжения работодателя) продолжает выполнение трудовой функции за пределами нормальной продолжительности рабочего времени, такая работа не считается выполненной в режиме ненормированного рабочего времени.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выявления государственным инспектором труда нарушения указанных обязательных требований, в соответствии с ч. 1 ст. 5.27 КоАП РФ по отношению к работодателю, ранее не подвергавшемуся административной ответственности за аналогичное правонарушение, могут быть применены следующие санкции: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к юридическому лицу, являющемуся субъектом малого или среднего предпринимательства, индивидуальному предпринимателю, их работникам - предупреждение;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в иных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должностному лицу - штраф в размере от одной тысячи до пяти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юридическому лицу - штраф в размере от тридцати тысяч до пятидесяти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лицу, осуществляющему предпринимательскую деятельность без образования юридического лица - штраф в размере от одной тысячи до пяти тысяч рублей.</w:t>
      </w:r>
    </w:p>
    <w:p w:rsidR="00E66CFE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Сверхурочная работа</w:t>
      </w:r>
    </w:p>
    <w:p w:rsidR="00C37751" w:rsidRPr="00F30F04" w:rsidRDefault="00C37751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Сверхурочная работа - один из вариантов работы за пределами установленной продолжительности рабочего времени (ст. 97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 привлекается к сверхурочной работе, если ему установлена норма выработки. Если норма выработки не установлена - работник привлекается к работе в режиме ненормированного рабочего дня.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Работа является сверхурочной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следующих условий: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 работает за пределами установленной продолжительности рабочего времени;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Сверхурочная работа - работа за пределами установленной продолжительности рабочего дня (смены), а если работнику установлен суммированный учет рабочего времени - работа за пределами нормального количества рабочих часов за учетный период.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 выполняет работу по приказу/распоряжению работодателя;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 xml:space="preserve">Работник вправе отказаться от выполнения сверхурочной работы. Такой отказ не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является нарушением трудовой дисциплины и не влечет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применения дисциплинарного взыскания (ст. 99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данная работа оплачивается в повышенном размере.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Первые два часа работы оплачиваются не менее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чем в полуторном размере, остальные - не менее, чем в двойном размере (ст. 152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Повышенные размеры оплаты сверхурочной работы могут определяться коллективным договором, локальным актом или трудовым договором.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 вправе требовать вместо повышенной платы предоставления дополнительного времени отдыха, продолжительность которого не может быть меньше времени, отработанного сверхурочно (ст. 152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Максимальная продолжительность сверхурочной работы должна составлять не более 4 часов в течение двух дней подряд. Максимальная продолжительность сверхурочной работы в год - 120 часов.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имеет право (ст. 99 ТК РФ) привлекать работника к сверхурочной работе при наличии письменного согласия работника в 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необходимость выполнить (закончить) начатую работу, которая не могла быть закончена в течение рабочего времени работника по в связи с непредвиденной задержкой по техническим условиям производства;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необходимость выполнить (закончить) начатую работу, которая не могла быть закончена в течение рабочего времени работника, если невыполнение (</w:t>
      </w:r>
      <w:proofErr w:type="spellStart"/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незавершение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работы может повлечь порчу или гибель имущества работодателя, государственного или муниципального имущества;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необходимость выполнить (закончить) начатую работу, которая не могла быть закончена в течение рабочего времени работника, если невыполнение (</w:t>
      </w:r>
      <w:proofErr w:type="spellStart"/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незавершение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работы может создать угрозу жизни и здоровью людей;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-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временных работ по ремонту и восстановлению механизмов или сооружений в тех случаях, когда их неисправность может стать причиной прекращения работы для значительного числа работников;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для продолжения работы при неявке сменяющего работника, если работа не допускает перерыва.</w:t>
      </w:r>
    </w:p>
    <w:p w:rsidR="00E66CFE" w:rsidRPr="00F30F04" w:rsidRDefault="00886B6F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66CFE" w:rsidRPr="00F30F04">
        <w:rPr>
          <w:rFonts w:ascii="Times New Roman" w:hAnsi="Times New Roman" w:cs="Times New Roman"/>
          <w:sz w:val="26"/>
          <w:szCs w:val="26"/>
        </w:rPr>
        <w:t>аботодатель обязан немедленно принять меры по замене сменщика другим работником.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Работа в течение двух смен подряд запрещена (ст. 103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имеет право (ст. 99 ТК РФ) привлекать работника к сверхурочной работе без его согласия только: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1)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работ, необходимых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2)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общественно необходимых работ по устранению непредвиденных обстоятельств, нарушающих нормальное функционирование централизованных систем горячего водоснабжения, холодного водоснабжения и (или) водоотведения, систем газоснабжения, теплоснабжения, освещения, транспорта, связи;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 xml:space="preserve">3) при производстве работ, необходимость которых обусловлена введением чрезвычайного или военного положения, а также неотложных работ в условиях </w:t>
      </w:r>
      <w:r w:rsidRPr="00F30F04">
        <w:rPr>
          <w:rFonts w:ascii="Times New Roman" w:hAnsi="Times New Roman" w:cs="Times New Roman"/>
          <w:sz w:val="26"/>
          <w:szCs w:val="26"/>
        </w:rPr>
        <w:lastRenderedPageBreak/>
        <w:t>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других случаях привлечение к сверхурочной работе возможно исключительно при наличии письменного согласия работника и с учетом мнения выборного органа первичной профсоюзной организации.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обязан обеспечить точный учет продолжительности сверхурочной работы каждого работника.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Запрещено привлекать к сверхурочной работе следующих работников (ст. 99 ТК РФ):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беременные женщины;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несовершеннолетние работники в возрасте до 18 лет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работники, заключившие с работодателем ученический договор.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Для следующих категорий работников установлен особый порядок привлечения к сверхурочной работе (ст. 99 ТК РФ):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инвалиды;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женщины, имеющие детей до 3 лет;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матери и отцы, воспитывающие без супруга (супруги) детей в возрасте до пяти лет;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работники, имеющие детей-инвалидов;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работники, осуществляющие уход за больными членами их семей в соответствии с медицинским заключением (ст. 259 Трудового кодекса РФ);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отцы, воспитывающие детей без матери (ст. 259 Трудового кодекса РФ);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опекуны (попечители) несовершеннолетних (ст. 264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Работники указанных категорий могут привлекаться к сверхурочной работе одновременно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следующих условий (ст. 99 ТК РФ):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если такая работа не запрещена им по состоянию здоровья в соответствии с медицинским заключением;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-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письменного согласия работника;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-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наличии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письменного ознакомления работника со своим правом отказаться от сверхурочной работы.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выявления государственным инспектором труда нарушения указанных обязательных требований, в соответствии с ч. 1 ст. 5.27 КоАП РФ по отношению к работодателю, ранее не подвергавшемуся административной ответственности за аналогичное правонарушение, могут быть применены следующие санкции: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к юридическому лицу, являющемуся субъектом малого или среднего предпринимательства, индивидуальному предпринимателю, их работникам - предупреждение;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в иных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должностному лицу - штраф в размере от одной тысячи до пяти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юридическому лицу - штраф в размере от тридцати тысяч до пятидесяти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>- к лицу, осуществляющему предпринимательскую деятельность без образования юридического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лица - штраф в размере от одной тысячи до пяти тысяч рублей.</w:t>
      </w: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РАЗЪЯСНИТЕЛЬНАЯ РАБОТА</w:t>
      </w:r>
    </w:p>
    <w:p w:rsidR="00E66CFE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Учет отработанного работником времени при работе в режиме ненормированного</w:t>
      </w:r>
      <w:r w:rsidR="0060054B" w:rsidRPr="00F3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b/>
          <w:sz w:val="26"/>
          <w:szCs w:val="26"/>
        </w:rPr>
        <w:t>рабочего дня</w:t>
      </w:r>
    </w:p>
    <w:p w:rsidR="00C37751" w:rsidRPr="00F30F04" w:rsidRDefault="00C37751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Как ведется учет ненормируемого рабочего дня?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Учет отработанного работником времени при его работе в режиме ненормированного рабочего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дня ведется в обычном порядке. Учету подлежат все часы, фактически отработанные работником.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Согласно ч. 1 ст. 101 ТК РФ ненормированный рабочий день - особый режим работы,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соответствии с которым отдельные работники могут по распоряжению работодателя при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необходимости эпизодически привлекаться к выполнению своих трудовых функций за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пределами</w:t>
      </w:r>
      <w:proofErr w:type="gramEnd"/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установленной для них продолжительности рабочего времени. Перечень должностей работников с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ненормированным рабочим днем устанавливается коллективным договором, соглашениями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локальным нормативным актом, принимаемым с учетом мнения представительного органа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работников.</w:t>
      </w:r>
    </w:p>
    <w:p w:rsidR="00E66CFE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с ч. 4 ст. 91 ТК РФ работодатель обязан вести учет времени, фактически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отработанного каждым работником.</w:t>
      </w:r>
    </w:p>
    <w:p w:rsidR="00C37751" w:rsidRPr="00F30F04" w:rsidRDefault="00C37751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054B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Оформление оплаты часов, отработанных работником сверхурочно</w:t>
      </w:r>
    </w:p>
    <w:p w:rsidR="00C37751" w:rsidRPr="00F30F04" w:rsidRDefault="00C37751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организации у работников установлен суммированный учет рабочего времени с учетным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периодом равным году. По итогам года организация производит анализ фактически отработанного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времени по сравнению с нормой, установленной для данной категории работников. Если у работника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имеются часы, отработанные сверх нормы, организация производит оплату в соответствии с Трудовым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Кодексом РФ. Необходимо ли организации издавать кадровый приказ на оплату часов, отработанных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сверх нормы? Требуется ли ознакомить работников под роспись с количеством часов, отработанных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ими сверх нормы по итогам года?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1. Нормами действующего законодательства не установлена обязанность работодателя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издавать</w:t>
      </w:r>
      <w:proofErr w:type="gramEnd"/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приказ об оплате работникам сверхурочной работы. Однако в резолютивной части каждого приказа 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привлечении работника к работе за пределами установленной продолжительности рабочего времени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этот вопрос целесообразно выносить в отдельную позицию.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2. Нет, не требуется, если иное не предусмотрено коллективным договором или локальным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нормативным актом, однако работодатель вправе сделать это по своему усмотрению. Однако он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обязан провести такое ознакомление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поступлении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от работника соответствующего заявления.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соответствии с ч. 1 ст. 104 ТК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РФ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когда по условиям производства (работы) у индивидуального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предпринимателя, в организации в целом или при выполнении отдельных видов работ не может быть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соблюдена установленная для </w:t>
      </w:r>
      <w:r w:rsidRPr="00F30F04">
        <w:rPr>
          <w:rFonts w:ascii="Times New Roman" w:hAnsi="Times New Roman" w:cs="Times New Roman"/>
          <w:sz w:val="26"/>
          <w:szCs w:val="26"/>
        </w:rPr>
        <w:lastRenderedPageBreak/>
        <w:t>данной категории работников (включая работников, занятых на работах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 вредными и (или) опасными условиями труда) ежедневная или еженедельная продолжительность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рабочего времени, допускается введение суммированного учета рабочего времени с тем, чтобы</w:t>
      </w:r>
      <w:r w:rsidR="00886B6F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продолжительность рабочего времени за учетный период (месяц, квартал и другие периоды) не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превышала нормального числа рабочих часов. Учетный период не может превышать один год, а для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учета рабочего времени работников, занятых на работах с вредными и (или) опасными условиями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труда, - три месяца.</w:t>
      </w:r>
    </w:p>
    <w:p w:rsidR="00E66CFE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Согласно ч. 1 ст. 152 ТК РФ сверхурочная работа оплачивается за первые два часа работы не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менее чем в полуторном размере, за последующие часы - не менее чем в двойном размере. Конкретные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размеры оплаты за сверхурочную работу могут определяться коллективным договором, локальным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нормативным актом или трудовым договором. По желанию работника сверхурочная работа вместо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повышенной оплаты может компенсироваться предоставлением дополнительного времени отдыха, но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 менее времени, отработанного сверхурочно.</w:t>
      </w:r>
    </w:p>
    <w:p w:rsidR="00C37751" w:rsidRPr="00F30F04" w:rsidRDefault="00C37751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Ненормированный рабочий день инвалидам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Учреждении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локальным нормативным актом установлен ненормированный рабочий день.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Работнику в течение трудовой деятельности была установлена 2 группа инвалидности. Может ли он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осуществлять трудовую деятельность и дальше в должности с ненормированным рабочим днем?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Противопоказаний в соответствии с медицинским заключением не имеется.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Прямого запрета на установление ненормированного рабочего дня для работников, являющихся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инвалидами 2 группы, положения ТК РФ не содержат, однако работодателю необходимо учитывать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общие положения, которые исключают возможность применения такого режима для отдельных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категорий работников. Например, работники, являющиеся инвалидами 2 группы, имеют право 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установление сокращенной продолжительности рабочего времени не более 36 часов в неделю,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включение таких работников в рассматриваемый перечень приведет к нарушению императивных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требований трудового законодательства и трудовых прав таких работников.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Сокращенная продолжительность рабочего времени, предельная норма ежедневной работ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ы(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смены), установленные данным работникам, исключают возможность работы на условиях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ненормированного рабочего дня.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Согласно </w:t>
      </w:r>
      <w:proofErr w:type="spellStart"/>
      <w:r w:rsidRPr="00F30F04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>. 4 ч. 1 ст. 92 ТК РФ для работников, являющихся инвалидами I или II группы,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устанавливается сокращенная продолжительность рабочего времени не более 35 часов в неделю.</w:t>
      </w:r>
    </w:p>
    <w:p w:rsidR="00E66CFE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с ч. 3 ст. 23 Федерального закона от 24.11.1995 N 181-ФЗ "О социальной защите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инвалидов в Российской Федерации" для инвалидов I и II групп устанавливается сокращенная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продолжительность рабочего времени не более 35 часов в неделю с сохранением полной оплаты труда.</w:t>
      </w:r>
    </w:p>
    <w:p w:rsidR="00C37751" w:rsidRDefault="00C37751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7751" w:rsidRDefault="00C37751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7751" w:rsidRPr="00F30F04" w:rsidRDefault="00C37751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CFE" w:rsidRDefault="00E66CFE" w:rsidP="00600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lastRenderedPageBreak/>
        <w:t>Оформление документов по привлечению работника к сверхурочной работе или</w:t>
      </w:r>
      <w:r w:rsidR="0060054B" w:rsidRPr="00F3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b/>
          <w:sz w:val="26"/>
          <w:szCs w:val="26"/>
        </w:rPr>
        <w:t>работе в выходной/нерабочий праздничный день</w:t>
      </w:r>
    </w:p>
    <w:p w:rsidR="00C37751" w:rsidRPr="00F30F04" w:rsidRDefault="00C37751" w:rsidP="00600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Как правильно оформить согласие и приказ о привлечении работника к работе сверхурочно либо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 выходной (праздничный) день? Нужно ли брать с каждого работника отдельное заявление о согласии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или такое согласие можно оформлять в едином подписном листе для всех привлекаемых работников?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Можно ли согласие работника оформлять отметкой в приказе?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вправе оформить согласие работника отдельным документом или собрать согласия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работников в едином подписном листе. Также работники могут выразить свое согласие 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привлечение к сверхурочной работе или работе в выходные/нерабочие праздничные дни при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ознакомлении с соответствующим приказом/распоряжением работодателя. В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любом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случае согласие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должно быть оформлено в письменном виде до начала выполнения работ.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Согласно ст. 99 ТК РФ сверхурочная работа - работа, выполняемая работником по инициативе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работодателя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за пределами установленной для работника продолжительности рабочего времени: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ежедневной работы (смены), а при суммированном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учете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рабочего времени - сверх нормального числа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рабочих часов за учетный период.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работодателем работника к сверхурочной работе допускается с его письменного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согласия в 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1) при необходимости выполнить (закончить) начатую работу, которая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вследствие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непредвиденной задержки по техническим условиям производства не могла быть выполнена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(закончена) в течение установленной для работника продолжительности рабочего времени, если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невыполнение (не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завершение) этой работы может повлечь за собой порчу или гибель имущества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работодателя (в том числе имущества третьих лиц, находящегося у работодателя, если работодатель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несет ответственность за сохранность этого имущества), государственного или муниципального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имущества либо создать угрозу жизни 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здоровью людей;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2)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временных работ по ремонту и восстановлению механизмов или сооружений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 тех случаях, когда их неисправность может стать причиной прекращения работы для значительного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числа работников;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3) для продолжения работы при неявке сменяющего работника, если работа не допускает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перерыва. В этих случаях работодатель обязан немедленно принять меры по замене сменщика другим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работодателем работника к сверхурочной работе без его согласия допускается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1)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работ, необходимых для предотвращения катастрофы, производственной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аварии либо устранения последствий катастрофы, производственной аварии или стихийного бедствия;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2) при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общественно необходимых работ по устранению непредвиденных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обстоятельств, нарушающих нормальное функционирование централизованных систем горячего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водоснабжения, холодного водоснабжения и </w:t>
      </w:r>
      <w:r w:rsidRPr="00F30F04">
        <w:rPr>
          <w:rFonts w:ascii="Times New Roman" w:hAnsi="Times New Roman" w:cs="Times New Roman"/>
          <w:sz w:val="26"/>
          <w:szCs w:val="26"/>
        </w:rPr>
        <w:lastRenderedPageBreak/>
        <w:t>(или) водоотведения, систем газоснабжения,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теплоснабжения, освещения, транспорта, связи;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3) при производстве работ, необходимость которых обусловлена введением чрезвычайного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военного положения, а также неотложных работ в условиях чрезвычайных обстоятельств, то есть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случае бедствия или угрозы бедствия (пожары, наводнения, голод, землетрясения, эпидемии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эпизоотии) и в иных случаях, ставящих под угрозу жизнь или нормальные жизненные условия всего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населения или его части.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других случаях привлечение к сверхурочной работе допускается с письменного согласия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работника и с учетом мнения выборного органа первичной профсоюзной организации.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Не допускается привлечение к сверхурочной работе беременных женщин, работников в возрасте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 восемнадцати лет, других категорий работников в соответствии с Кодексом и иными федеральными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законами. Привлечение к сверхурочной работе инвалидов, женщин, имеющих детей в возрасте до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трех лет, допускается только с их письменного согласия и при условии, если это не запрещено им по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состоянию здоровья в соответствии с медицинским заключением, выданным в порядке, установленном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Российской Федерации. При этом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инвалиды, женщины, имеющие детей в возрасте до трех лет, должны быть под роспись ознакомлены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 своим правом отказаться от сверхурочной работы.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Продолжительность сверхурочной работы не должна превышать для каждого работника 4 часов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течение двух дней подряд и 120 часов в год.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Работодатель обязан обеспечить точный учет продолжительности сверхурочной работы каждого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со ст. 113 ТК РФ работа в выходные и нерабочие праздничные дни запрещается,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за исключением случаев, предусмотренных настоящим Кодексом.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Привлечение работников к работе в выходные и нерабочие праздничные дни производится с их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письменного согласия в случае необходимости выполнения заранее непредвиденных работ, от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срочного выполнения которых зависит в дальнейшем нормальная работа организации в целом или ее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отдельных структурных подразделений, индивидуального предпринимателя.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работников к работе в выходные и нерабочие праздничные дни без их согласия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допускается в 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для предотвращения катастрофы, производственной аварии либо устранения последствий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катастрофы, производственной аварии или стихийного бедствия;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для предотвращения несчастных случаев, уничтожения или порчи имущества работодателя,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государственного или муниципального имущества;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3) для выполнения работ, необходимость которых обусловлена введением чрезвычайного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военного положения, а также неотложных работ в условиях чрезвычайных обстоятельств, то есть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случае бедствия или угрозы бедствия (пожары, наводнения, голод, землетрясения, эпидемии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эпизоотии) и в иных случаях, ставящих под угрозу жизнь или нормальные жизненные условия всего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населения или его части.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Привлечение к работе в выходные и нерабочие праздничные дни творческих работников средств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массовой информации, о</w:t>
      </w:r>
      <w:r w:rsidR="0060054B" w:rsidRPr="00F30F04">
        <w:rPr>
          <w:rFonts w:ascii="Times New Roman" w:hAnsi="Times New Roman" w:cs="Times New Roman"/>
          <w:sz w:val="26"/>
          <w:szCs w:val="26"/>
        </w:rPr>
        <w:t>рганизаций кинематографии, теле</w:t>
      </w:r>
      <w:r w:rsidRPr="00F30F0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30F04">
        <w:rPr>
          <w:rFonts w:ascii="Times New Roman" w:hAnsi="Times New Roman" w:cs="Times New Roman"/>
          <w:sz w:val="26"/>
          <w:szCs w:val="26"/>
        </w:rPr>
        <w:lastRenderedPageBreak/>
        <w:t>видеосъемочных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 xml:space="preserve"> коллективов, театров,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театральных и концертных организаций, цирков и иных лиц, участвующих в создании и (или)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исполнении (экспонировании) произведений, в соответствии с перечнями работ, профессий,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должностей этих работников, утверждаемыми Правительством Российской Федерации с учетом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мнения Российской трехсторонней комиссии по регулированию социально-трудовых отношений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допускается в порядке, устанавливаемом коллективным договором, локальным нормативным актом,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трудовым договором.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других случаях привлечение к работе в выходные и нерабочие праздничные дни допускается с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письменного согласия работника и с учетом мнения выборного органа первичной профсоюзной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организации.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нерабочие праздничные дни допускается производство работ, приостановка которых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невозможна по производственно-техническим условиям (непрерывно действующие организации),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работ, вызываемых необходимостью обслуживания населения, а также неотложных ремонтных 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погрузочно-разгрузочных работ.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к работе в выходные и нерабочие праздничные дни инвалидов, женщин, имеющих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детей в возрасте до трех лет, допускается только при условии, если это не запрещено им по состоянию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здоровья в соответствии с медицинским заключением, выданным в порядке, установленном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Российской Федерации. При этом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инвалиды, женщины, имеющие детей в возрасте до трех лет, должны быть под роспись ознакомлены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 своим правом отказаться от работы в выходной или нерабочий праздничный день.</w:t>
      </w:r>
    </w:p>
    <w:p w:rsidR="00E66CFE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работников к работе в выходные и нерабочие праздничные дни производится по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письменному распоряжению работодателя.</w:t>
      </w:r>
    </w:p>
    <w:p w:rsidR="00C37751" w:rsidRPr="00F30F04" w:rsidRDefault="00C37751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CFE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 xml:space="preserve">Привлечение работника к дополнительной работе при ненормированном </w:t>
      </w:r>
      <w:proofErr w:type="gramStart"/>
      <w:r w:rsidRPr="00F30F04">
        <w:rPr>
          <w:rFonts w:ascii="Times New Roman" w:hAnsi="Times New Roman" w:cs="Times New Roman"/>
          <w:b/>
          <w:sz w:val="26"/>
          <w:szCs w:val="26"/>
        </w:rPr>
        <w:t>рабочем</w:t>
      </w:r>
      <w:proofErr w:type="gramEnd"/>
      <w:r w:rsidR="00F3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b/>
          <w:sz w:val="26"/>
          <w:szCs w:val="26"/>
        </w:rPr>
        <w:t>дне</w:t>
      </w:r>
    </w:p>
    <w:p w:rsidR="00C37751" w:rsidRPr="00F30F04" w:rsidRDefault="00C37751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Какие существуют нормативы при "ненормированном" рабочем дне? Как определить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эпизодичность "ненормированного" рабочего дня? Правомерно ли требовать от работника работать по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11 - 13 часов в день, пять дней в неделю, если в трудовом договоре указан "ненормированный"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рабочий день?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1, 2. Привлечение работников к работе за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пределами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установленной для них продолжительности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рабочего времени в режиме ненормированного рабочего времени должно носить эпизодический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характер. При их объективно обусловленном систематическом характере подлежит применению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другой вариант режима работы за пределами установленной продолжительности рабочего времени.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3. Нет, неправомерно.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Согласно ч. 1 ст. 101 ТК РФ ненормированный рабочий день - особый режим работы, в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соответствии с которым отдельные работники могут по распоряжению работодателя при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необходимости эпизодически привлекаться к выполнению своих трудовых функций за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пределами</w:t>
      </w:r>
      <w:proofErr w:type="gramEnd"/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установленной для них продолжительности рабочего времени. Перечень должностей работников с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ненормированным рабочим </w:t>
      </w:r>
      <w:r w:rsidRPr="00F30F04">
        <w:rPr>
          <w:rFonts w:ascii="Times New Roman" w:hAnsi="Times New Roman" w:cs="Times New Roman"/>
          <w:sz w:val="26"/>
          <w:szCs w:val="26"/>
        </w:rPr>
        <w:lastRenderedPageBreak/>
        <w:t>днем устанавливается коллективным договором, соглашениями или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локальным нормативным актом, принимаемым с учетом мнения представительного органа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работников.</w:t>
      </w:r>
    </w:p>
    <w:sectPr w:rsidR="00E66CFE" w:rsidRPr="00F3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FE"/>
    <w:rsid w:val="005C5728"/>
    <w:rsid w:val="0060054B"/>
    <w:rsid w:val="00886B6F"/>
    <w:rsid w:val="00C37751"/>
    <w:rsid w:val="00E66CFE"/>
    <w:rsid w:val="00F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3</cp:revision>
  <cp:lastPrinted>2020-06-25T10:50:00Z</cp:lastPrinted>
  <dcterms:created xsi:type="dcterms:W3CDTF">2020-04-17T05:09:00Z</dcterms:created>
  <dcterms:modified xsi:type="dcterms:W3CDTF">2020-06-25T10:50:00Z</dcterms:modified>
</cp:coreProperties>
</file>